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27" w:rsidRPr="00091627" w:rsidRDefault="00091627" w:rsidP="00091627">
      <w:pPr>
        <w:jc w:val="right"/>
        <w:rPr>
          <w:rFonts w:ascii="Times New Roman" w:hAnsi="Times New Roman" w:cs="Times New Roman"/>
          <w:sz w:val="26"/>
          <w:szCs w:val="26"/>
        </w:rPr>
      </w:pPr>
      <w:r w:rsidRPr="00091627">
        <w:rPr>
          <w:rFonts w:ascii="Times New Roman" w:hAnsi="Times New Roman" w:cs="Times New Roman"/>
          <w:sz w:val="26"/>
          <w:szCs w:val="26"/>
        </w:rPr>
        <w:t>Приложение 1</w:t>
      </w:r>
    </w:p>
    <w:p w:rsidR="0096035B" w:rsidRPr="00091627" w:rsidRDefault="0096035B" w:rsidP="00952A10">
      <w:pPr>
        <w:jc w:val="center"/>
        <w:rPr>
          <w:rFonts w:ascii="Times New Roman" w:hAnsi="Times New Roman" w:cs="Times New Roman"/>
          <w:sz w:val="26"/>
          <w:szCs w:val="26"/>
        </w:rPr>
      </w:pPr>
      <w:r w:rsidRPr="00091627">
        <w:rPr>
          <w:rFonts w:ascii="Times New Roman" w:hAnsi="Times New Roman" w:cs="Times New Roman"/>
          <w:sz w:val="26"/>
          <w:szCs w:val="26"/>
        </w:rPr>
        <w:t>Информация о неиспользуемых базах отдыха и территориях детских оздоровительных лагерей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96035B" w:rsidRPr="00952A10" w:rsidTr="0096035B">
        <w:tc>
          <w:tcPr>
            <w:tcW w:w="3114" w:type="dxa"/>
          </w:tcPr>
          <w:p w:rsidR="0096035B" w:rsidRPr="00952A10" w:rsidRDefault="00960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Наименование ДОЛ/БО</w:t>
            </w:r>
          </w:p>
        </w:tc>
        <w:tc>
          <w:tcPr>
            <w:tcW w:w="6231" w:type="dxa"/>
          </w:tcPr>
          <w:p w:rsidR="0096035B" w:rsidRPr="00952A10" w:rsidRDefault="00960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 xml:space="preserve">Детский оздоровительный лагерь </w:t>
            </w:r>
            <w:r w:rsidR="00F233D2" w:rsidRPr="00952A10">
              <w:rPr>
                <w:rFonts w:ascii="Times New Roman" w:hAnsi="Times New Roman" w:cs="Times New Roman"/>
                <w:sz w:val="26"/>
                <w:szCs w:val="26"/>
              </w:rPr>
              <w:t>им. Дубинина</w:t>
            </w: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 xml:space="preserve"> (п/л </w:t>
            </w:r>
            <w:r w:rsidR="00F233D2" w:rsidRPr="00952A10">
              <w:rPr>
                <w:rFonts w:ascii="Times New Roman" w:hAnsi="Times New Roman" w:cs="Times New Roman"/>
                <w:sz w:val="26"/>
                <w:szCs w:val="26"/>
              </w:rPr>
              <w:t>им. Дубинина</w:t>
            </w: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6035B" w:rsidRPr="00952A10" w:rsidTr="0096035B">
        <w:tc>
          <w:tcPr>
            <w:tcW w:w="3114" w:type="dxa"/>
          </w:tcPr>
          <w:p w:rsidR="0096035B" w:rsidRPr="00952A10" w:rsidRDefault="00960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Месторасположение (координаты, кадастровый номер)</w:t>
            </w:r>
          </w:p>
        </w:tc>
        <w:tc>
          <w:tcPr>
            <w:tcW w:w="6231" w:type="dxa"/>
          </w:tcPr>
          <w:p w:rsidR="0096035B" w:rsidRPr="00952A10" w:rsidRDefault="00960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Россия, Челябинска</w:t>
            </w:r>
            <w:r w:rsidR="00001943" w:rsidRPr="00952A1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 xml:space="preserve"> обл., г.Кыштым, 154 квартал Кыштымского лесничества Кыштымского лесхоза</w:t>
            </w:r>
          </w:p>
          <w:p w:rsidR="0096035B" w:rsidRPr="00952A10" w:rsidRDefault="00960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Кадастровый номер 74632:0233006:1</w:t>
            </w:r>
          </w:p>
        </w:tc>
      </w:tr>
      <w:tr w:rsidR="0096035B" w:rsidRPr="00952A10" w:rsidTr="0096035B">
        <w:tc>
          <w:tcPr>
            <w:tcW w:w="3114" w:type="dxa"/>
          </w:tcPr>
          <w:p w:rsidR="0096035B" w:rsidRPr="00952A10" w:rsidRDefault="00960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до районного центра </w:t>
            </w:r>
          </w:p>
        </w:tc>
        <w:tc>
          <w:tcPr>
            <w:tcW w:w="6231" w:type="dxa"/>
          </w:tcPr>
          <w:p w:rsidR="0096035B" w:rsidRPr="00952A10" w:rsidRDefault="00F23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до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Кыштыма 20 км.</w:t>
            </w:r>
          </w:p>
        </w:tc>
      </w:tr>
      <w:tr w:rsidR="0096035B" w:rsidRPr="00952A10" w:rsidTr="0096035B">
        <w:tc>
          <w:tcPr>
            <w:tcW w:w="3114" w:type="dxa"/>
          </w:tcPr>
          <w:p w:rsidR="0096035B" w:rsidRPr="00952A10" w:rsidRDefault="00960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Близлежащие населенные пункты</w:t>
            </w:r>
          </w:p>
        </w:tc>
        <w:tc>
          <w:tcPr>
            <w:tcW w:w="6231" w:type="dxa"/>
          </w:tcPr>
          <w:p w:rsidR="0096035B" w:rsidRPr="00952A10" w:rsidRDefault="00F23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Рядом расположена железнодорожная станция «Рипус», п. Рипус Кыштымского городского округа</w:t>
            </w:r>
          </w:p>
        </w:tc>
      </w:tr>
      <w:tr w:rsidR="0096035B" w:rsidRPr="00952A10" w:rsidTr="0096035B">
        <w:tc>
          <w:tcPr>
            <w:tcW w:w="3114" w:type="dxa"/>
          </w:tcPr>
          <w:p w:rsidR="0096035B" w:rsidRPr="00952A10" w:rsidRDefault="0000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 xml:space="preserve">Наличие  водоема, пляжа, прохода </w:t>
            </w:r>
          </w:p>
        </w:tc>
        <w:tc>
          <w:tcPr>
            <w:tcW w:w="6231" w:type="dxa"/>
          </w:tcPr>
          <w:p w:rsidR="0096035B" w:rsidRPr="00952A10" w:rsidRDefault="0000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Озеро Увильды, пляж есть, проход есть</w:t>
            </w:r>
          </w:p>
        </w:tc>
      </w:tr>
      <w:tr w:rsidR="0096035B" w:rsidRPr="00952A10" w:rsidTr="0096035B">
        <w:tc>
          <w:tcPr>
            <w:tcW w:w="3114" w:type="dxa"/>
          </w:tcPr>
          <w:p w:rsidR="0096035B" w:rsidRPr="00952A10" w:rsidRDefault="0000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Статус земли(рекреационного назначения, зе</w:t>
            </w:r>
            <w:r w:rsidR="00F233D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ли лесного фонда и т.д.)</w:t>
            </w:r>
          </w:p>
        </w:tc>
        <w:tc>
          <w:tcPr>
            <w:tcW w:w="6231" w:type="dxa"/>
          </w:tcPr>
          <w:p w:rsidR="0096035B" w:rsidRPr="00952A10" w:rsidRDefault="0000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Земли населенных пунктов – для культурно-оздоровительных целей</w:t>
            </w:r>
          </w:p>
        </w:tc>
      </w:tr>
      <w:tr w:rsidR="0096035B" w:rsidRPr="00952A10" w:rsidTr="0096035B">
        <w:tc>
          <w:tcPr>
            <w:tcW w:w="3114" w:type="dxa"/>
          </w:tcPr>
          <w:p w:rsidR="0096035B" w:rsidRPr="00952A10" w:rsidRDefault="0000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Имеет ли земля статус ООПТ</w:t>
            </w:r>
          </w:p>
        </w:tc>
        <w:tc>
          <w:tcPr>
            <w:tcW w:w="6231" w:type="dxa"/>
          </w:tcPr>
          <w:p w:rsidR="0096035B" w:rsidRPr="00952A10" w:rsidRDefault="0000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Земельный участок частично входит в Зону «Памятник природы Челябинской области, озеро Увильды»</w:t>
            </w:r>
          </w:p>
        </w:tc>
      </w:tr>
      <w:tr w:rsidR="0096035B" w:rsidRPr="00952A10" w:rsidTr="0096035B">
        <w:tc>
          <w:tcPr>
            <w:tcW w:w="3114" w:type="dxa"/>
          </w:tcPr>
          <w:p w:rsidR="0096035B" w:rsidRPr="00952A10" w:rsidRDefault="0000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Собственник земли (контактные данные)</w:t>
            </w:r>
          </w:p>
        </w:tc>
        <w:tc>
          <w:tcPr>
            <w:tcW w:w="6231" w:type="dxa"/>
          </w:tcPr>
          <w:p w:rsidR="0096035B" w:rsidRPr="00952A10" w:rsidRDefault="0000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«Кыштымский городской округ»</w:t>
            </w:r>
          </w:p>
          <w:p w:rsidR="00001943" w:rsidRPr="00952A10" w:rsidRDefault="0000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8(35151) 4-31-15</w:t>
            </w:r>
          </w:p>
        </w:tc>
      </w:tr>
      <w:tr w:rsidR="00001943" w:rsidRPr="00952A10" w:rsidTr="0096035B">
        <w:tc>
          <w:tcPr>
            <w:tcW w:w="3114" w:type="dxa"/>
          </w:tcPr>
          <w:p w:rsidR="00001943" w:rsidRPr="00952A10" w:rsidRDefault="0000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Правоустанавливающие документы на землю</w:t>
            </w:r>
          </w:p>
        </w:tc>
        <w:tc>
          <w:tcPr>
            <w:tcW w:w="6231" w:type="dxa"/>
          </w:tcPr>
          <w:p w:rsidR="00952A10" w:rsidRPr="00952A10" w:rsidRDefault="0000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о государственной регистрации </w:t>
            </w:r>
            <w:r w:rsidR="00952A10" w:rsidRPr="00952A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рава</w:t>
            </w:r>
            <w:r w:rsidR="00952A10" w:rsidRPr="00952A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01943" w:rsidRPr="00952A10" w:rsidRDefault="00952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74 АД 100464 дата выдачи 25.10.2012 г.</w:t>
            </w:r>
          </w:p>
        </w:tc>
      </w:tr>
      <w:tr w:rsidR="00001943" w:rsidRPr="00952A10" w:rsidTr="0096035B">
        <w:tc>
          <w:tcPr>
            <w:tcW w:w="3114" w:type="dxa"/>
          </w:tcPr>
          <w:p w:rsidR="00001943" w:rsidRPr="00952A10" w:rsidRDefault="00952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Характеристика объекта(количество строений, наличие и состояние объектов, обеспечивающей инфраструктуру (ЛЭП, автодороги, водоснабжение, водоотведение, газоснабжение и т.д._</w:t>
            </w:r>
          </w:p>
        </w:tc>
        <w:tc>
          <w:tcPr>
            <w:tcW w:w="6231" w:type="dxa"/>
          </w:tcPr>
          <w:p w:rsidR="00001943" w:rsidRPr="00952A10" w:rsidRDefault="00952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На территории расположены:</w:t>
            </w:r>
          </w:p>
          <w:p w:rsidR="00952A10" w:rsidRPr="00952A10" w:rsidRDefault="00952A10" w:rsidP="00952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 xml:space="preserve">Здание административное (площадь 83,1 </w:t>
            </w:r>
            <w:proofErr w:type="spellStart"/>
            <w:proofErr w:type="gramStart"/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52A10" w:rsidRPr="00952A10" w:rsidRDefault="00952A10" w:rsidP="00952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 xml:space="preserve">Здание спального корпуса (площадь 175,1 </w:t>
            </w:r>
            <w:proofErr w:type="spellStart"/>
            <w:proofErr w:type="gramStart"/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52A10" w:rsidRDefault="00952A10" w:rsidP="00952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Здание спального корпуса (площад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 xml:space="preserve"> 160,8 </w:t>
            </w:r>
            <w:proofErr w:type="spellStart"/>
            <w:proofErr w:type="gramStart"/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52A10" w:rsidRDefault="00952A10" w:rsidP="00952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спального корпуса (площадь 172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52A10" w:rsidRDefault="00952A10" w:rsidP="00952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спального корпуса (площадь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176,5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52A10" w:rsidRDefault="00952A10" w:rsidP="00952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столовой (площадь 259,7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52A10" w:rsidRDefault="00952A10" w:rsidP="00952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  <w:r w:rsidR="00F233D2">
              <w:rPr>
                <w:rFonts w:ascii="Times New Roman" w:hAnsi="Times New Roman" w:cs="Times New Roman"/>
                <w:sz w:val="26"/>
                <w:szCs w:val="26"/>
              </w:rPr>
              <w:t xml:space="preserve">овощехранилища (площадь 43,4 </w:t>
            </w:r>
            <w:proofErr w:type="spellStart"/>
            <w:proofErr w:type="gramStart"/>
            <w:r w:rsidR="00F233D2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="00F233D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233D2" w:rsidRDefault="00F233D2" w:rsidP="00952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изолятора (площадь 67,7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233D2" w:rsidRDefault="00F233D2" w:rsidP="00952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душевого павильона (площадь 98,4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233D2" w:rsidRDefault="00F233D2" w:rsidP="00952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насосной станции (площадь 41.;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52A10" w:rsidRPr="00952A10" w:rsidRDefault="00952A10" w:rsidP="00952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 xml:space="preserve">Здание общежития (площадь 145,8 </w:t>
            </w:r>
            <w:proofErr w:type="spellStart"/>
            <w:proofErr w:type="gramStart"/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52A10" w:rsidRPr="00952A10" w:rsidRDefault="00952A10" w:rsidP="00952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(площадь 36,2 </w:t>
            </w:r>
            <w:proofErr w:type="spellStart"/>
            <w:proofErr w:type="gramStart"/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52A10" w:rsidRDefault="00952A10" w:rsidP="00952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Здание закрытой эстрады (площадь 108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52A10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952A10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F233D2" w:rsidRDefault="00F233D2" w:rsidP="00952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Отопление печное</w:t>
            </w:r>
          </w:p>
          <w:p w:rsidR="00F233D2" w:rsidRDefault="00F233D2" w:rsidP="00952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Водоснабжение, водоотведение отсутствует</w:t>
            </w:r>
          </w:p>
          <w:p w:rsidR="00F233D2" w:rsidRPr="00952A10" w:rsidRDefault="00F233D2" w:rsidP="00952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Газоснабжение отсутствует</w:t>
            </w:r>
          </w:p>
          <w:p w:rsidR="00952A10" w:rsidRDefault="00F233D2" w:rsidP="00952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Подъездные пути, автодорога есть </w:t>
            </w:r>
          </w:p>
          <w:p w:rsidR="00F233D2" w:rsidRPr="00952A10" w:rsidRDefault="00F233D2" w:rsidP="00952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ЛЭП есть</w:t>
            </w:r>
          </w:p>
        </w:tc>
      </w:tr>
      <w:tr w:rsidR="00F233D2" w:rsidRPr="00952A10" w:rsidTr="0096035B">
        <w:tc>
          <w:tcPr>
            <w:tcW w:w="3114" w:type="dxa"/>
          </w:tcPr>
          <w:p w:rsidR="00F233D2" w:rsidRPr="00952A10" w:rsidRDefault="00F23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</w:t>
            </w:r>
            <w:r w:rsidR="00091627">
              <w:rPr>
                <w:rFonts w:ascii="Times New Roman" w:hAnsi="Times New Roman" w:cs="Times New Roman"/>
                <w:sz w:val="26"/>
                <w:szCs w:val="26"/>
              </w:rPr>
              <w:t>ние объекта</w:t>
            </w:r>
          </w:p>
        </w:tc>
        <w:tc>
          <w:tcPr>
            <w:tcW w:w="6231" w:type="dxa"/>
          </w:tcPr>
          <w:p w:rsidR="00F233D2" w:rsidRPr="00952A10" w:rsidRDefault="00091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Требует капитального ремонта</w:t>
            </w:r>
          </w:p>
        </w:tc>
      </w:tr>
      <w:tr w:rsidR="00F233D2" w:rsidRPr="00952A10" w:rsidTr="0096035B">
        <w:tc>
          <w:tcPr>
            <w:tcW w:w="3114" w:type="dxa"/>
          </w:tcPr>
          <w:p w:rsidR="00F233D2" w:rsidRPr="00952A10" w:rsidRDefault="00091627" w:rsidP="00091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реконструкции/ необходимость нового строительства</w:t>
            </w:r>
          </w:p>
        </w:tc>
        <w:tc>
          <w:tcPr>
            <w:tcW w:w="6231" w:type="dxa"/>
          </w:tcPr>
          <w:p w:rsidR="00F233D2" w:rsidRPr="00952A10" w:rsidRDefault="00091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Возможность реконструкции</w:t>
            </w:r>
          </w:p>
        </w:tc>
      </w:tr>
    </w:tbl>
    <w:p w:rsidR="007126CA" w:rsidRPr="00952A10" w:rsidRDefault="0096035B">
      <w:pPr>
        <w:rPr>
          <w:rFonts w:ascii="Times New Roman" w:hAnsi="Times New Roman" w:cs="Times New Roman"/>
          <w:sz w:val="26"/>
          <w:szCs w:val="26"/>
        </w:rPr>
      </w:pPr>
      <w:r w:rsidRPr="00952A10">
        <w:rPr>
          <w:rFonts w:ascii="Times New Roman" w:hAnsi="Times New Roman" w:cs="Times New Roman"/>
          <w:sz w:val="26"/>
          <w:szCs w:val="26"/>
        </w:rPr>
        <w:tab/>
      </w:r>
    </w:p>
    <w:sectPr w:rsidR="007126CA" w:rsidRPr="0095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5B"/>
    <w:rsid w:val="00001943"/>
    <w:rsid w:val="00091627"/>
    <w:rsid w:val="007126CA"/>
    <w:rsid w:val="00952A10"/>
    <w:rsid w:val="0096035B"/>
    <w:rsid w:val="00CF7949"/>
    <w:rsid w:val="00F2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8259"/>
  <w15:chartTrackingRefBased/>
  <w15:docId w15:val="{CBD0340C-2833-4E63-9DE4-B0C47CAA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Суетин</dc:creator>
  <cp:keywords/>
  <dc:description/>
  <cp:lastModifiedBy>Максим Суетин</cp:lastModifiedBy>
  <cp:revision>1</cp:revision>
  <cp:lastPrinted>2016-09-15T06:32:00Z</cp:lastPrinted>
  <dcterms:created xsi:type="dcterms:W3CDTF">2016-09-15T05:41:00Z</dcterms:created>
  <dcterms:modified xsi:type="dcterms:W3CDTF">2016-09-15T06:35:00Z</dcterms:modified>
</cp:coreProperties>
</file>