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30" w:rsidRDefault="00A737E0">
      <w:pPr>
        <w:pStyle w:val="docdata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38100</wp:posOffset>
            </wp:positionV>
            <wp:extent cx="640080" cy="808990"/>
            <wp:effectExtent l="0" t="0" r="7620" b="381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 </w:t>
      </w:r>
    </w:p>
    <w:p w:rsidR="00473930" w:rsidRDefault="00A737E0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:rsidR="00473930" w:rsidRDefault="004739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3930" w:rsidRDefault="00A737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жегодн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ая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денежн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ая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 приобретение одежды для посещения учебных занятий</w:t>
      </w:r>
    </w:p>
    <w:p w:rsidR="00473930" w:rsidRDefault="004739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930" w:rsidRDefault="00A73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С 1 июля 2024 г</w:t>
      </w:r>
      <w:r>
        <w:rPr>
          <w:rFonts w:ascii="Times New Roman" w:hAnsi="Times New Roman" w:cs="Times New Roman"/>
          <w:sz w:val="28"/>
          <w:szCs w:val="28"/>
        </w:rPr>
        <w:t xml:space="preserve">ода установлена новая мера поддержки многодетных семей со среднедушевым доходом, размер которого не превышает двукратную величину прожиточного минимума для трудоспособного населения (35564 руб.) в виде </w:t>
      </w:r>
      <w:r>
        <w:rPr>
          <w:rFonts w:ascii="Times New Roman" w:hAnsi="Times New Roman" w:cs="Times New Roman"/>
          <w:b/>
          <w:sz w:val="28"/>
          <w:szCs w:val="28"/>
        </w:rPr>
        <w:t>ежегодной денежной выплаты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(далее - ЕДВ)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приобретен</w:t>
      </w:r>
      <w:r>
        <w:rPr>
          <w:rFonts w:ascii="Times New Roman" w:hAnsi="Times New Roman" w:cs="Times New Roman"/>
          <w:b/>
          <w:sz w:val="28"/>
          <w:szCs w:val="28"/>
        </w:rPr>
        <w:t>ие одежды для посещения учебных занятий, а также спортивной формы для ребенка, обучающегося в общеобразовательной организации по очной форме обучения, в размере 10400 рублей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каждого учащегося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3930" w:rsidRDefault="00A737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Ежегодная денежная выплата назначается на совместно</w:t>
      </w:r>
      <w:r>
        <w:rPr>
          <w:rFonts w:ascii="Times New Roman" w:hAnsi="Times New Roman" w:cs="Times New Roman"/>
          <w:sz w:val="28"/>
          <w:szCs w:val="28"/>
        </w:rPr>
        <w:t xml:space="preserve"> проживающих детей, обучающихся на дату подачи заявления в школе по очной форме обучения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многодетным семьям, оформившим удостоверение многодетной семьи. ЕДВ назначается только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 достигших возраста 18 лет.</w:t>
      </w:r>
      <w:r>
        <w:rPr>
          <w:rFonts w:ascii="Times New Roman" w:hAnsi="Times New Roman" w:cs="Times New Roman"/>
          <w:sz w:val="28"/>
          <w:szCs w:val="28"/>
        </w:rPr>
        <w:t xml:space="preserve"> Если ребенок достиг возраста 18 лет и про</w:t>
      </w:r>
      <w:r>
        <w:rPr>
          <w:rFonts w:ascii="Times New Roman" w:hAnsi="Times New Roman" w:cs="Times New Roman"/>
          <w:sz w:val="28"/>
          <w:szCs w:val="28"/>
        </w:rPr>
        <w:t xml:space="preserve">должает обучение в школе – </w:t>
      </w:r>
      <w:r>
        <w:rPr>
          <w:rFonts w:ascii="Times New Roman" w:hAnsi="Times New Roman" w:cs="Times New Roman"/>
          <w:b/>
          <w:sz w:val="28"/>
          <w:szCs w:val="28"/>
        </w:rPr>
        <w:t>ЕДВ не назначается.</w:t>
      </w:r>
    </w:p>
    <w:p w:rsidR="00473930" w:rsidRDefault="00A737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ЕДВ можно обратиться в любое время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календарного года один раз.</w:t>
      </w:r>
    </w:p>
    <w:p w:rsidR="00473930" w:rsidRDefault="00A737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 предоставляются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через Управление социальной защиты населения администрации Кыштымского городского округа и </w:t>
      </w:r>
      <w:r>
        <w:rPr>
          <w:rFonts w:ascii="Times New Roman" w:hAnsi="Times New Roman" w:cs="Times New Roman"/>
          <w:b/>
          <w:sz w:val="28"/>
          <w:szCs w:val="28"/>
        </w:rPr>
        <w:t xml:space="preserve">через портал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3930" w:rsidRDefault="004739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473930" w:rsidRDefault="00A737E0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оригинал+копии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необходимые для назначения ежемесячной денежной на проезд детей из многодетных семей, обучающихся в общеобразовательной организации по очной форме обучения</w:t>
      </w:r>
      <w:proofErr w:type="gramEnd"/>
    </w:p>
    <w:p w:rsidR="00473930" w:rsidRDefault="00A737E0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удостоверяющие личность родителей;</w:t>
      </w:r>
    </w:p>
    <w:p w:rsidR="00473930" w:rsidRDefault="00A737E0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</w:t>
      </w:r>
      <w:r>
        <w:rPr>
          <w:rFonts w:ascii="Times New Roman" w:hAnsi="Times New Roman" w:cs="Times New Roman"/>
          <w:sz w:val="28"/>
          <w:szCs w:val="28"/>
        </w:rPr>
        <w:t>детельство о рождении детей;</w:t>
      </w:r>
    </w:p>
    <w:p w:rsidR="00473930" w:rsidRDefault="00A737E0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регистрации по месту жительства (пребывания) детей;</w:t>
      </w:r>
    </w:p>
    <w:p w:rsidR="00473930" w:rsidRDefault="00A737E0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об установлении отцовства (при наличии);</w:t>
      </w:r>
    </w:p>
    <w:p w:rsidR="00473930" w:rsidRDefault="00A737E0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заключении (расторжении) брака;</w:t>
      </w:r>
    </w:p>
    <w:p w:rsidR="00473930" w:rsidRDefault="00A737E0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доход каждого члена семьи:</w:t>
      </w:r>
    </w:p>
    <w:p w:rsidR="00473930" w:rsidRDefault="00A737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>оеннослужащих;</w:t>
      </w:r>
    </w:p>
    <w:p w:rsidR="00473930" w:rsidRDefault="00A737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сотрудников органов внутренних дел РФ;</w:t>
      </w:r>
    </w:p>
    <w:p w:rsidR="00473930" w:rsidRDefault="00A737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учреждений и органов уголовно-исполнительной системы РФ;</w:t>
      </w:r>
    </w:p>
    <w:p w:rsidR="00473930" w:rsidRDefault="00A737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органов принудительного исполнения РФ;</w:t>
      </w:r>
    </w:p>
    <w:p w:rsidR="00473930" w:rsidRDefault="00A737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таможенных органов РФ;</w:t>
      </w:r>
    </w:p>
    <w:p w:rsidR="00473930" w:rsidRDefault="00A737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других органов, в которых законодательством РФ предусмотрено </w:t>
      </w:r>
      <w:r>
        <w:rPr>
          <w:rFonts w:ascii="Times New Roman" w:hAnsi="Times New Roman" w:cs="Times New Roman"/>
          <w:sz w:val="28"/>
          <w:szCs w:val="28"/>
        </w:rPr>
        <w:t>прохождение федеральной государственной службы, связанной с правоохранительной деятельностью;</w:t>
      </w:r>
    </w:p>
    <w:p w:rsidR="00473930" w:rsidRDefault="00A737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осуществления предпринимательской деятельности;</w:t>
      </w:r>
    </w:p>
    <w:p w:rsidR="00473930" w:rsidRDefault="00A737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либо документы, подтверждающие отсутствие доходов семьи (трудовые книжки).</w:t>
      </w:r>
    </w:p>
    <w:p w:rsidR="00473930" w:rsidRDefault="00A737E0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Справка о постановке н</w:t>
      </w:r>
      <w:r>
        <w:rPr>
          <w:rFonts w:ascii="Times New Roman" w:hAnsi="Times New Roman" w:cs="Times New Roman"/>
          <w:sz w:val="28"/>
          <w:szCs w:val="28"/>
        </w:rPr>
        <w:t xml:space="preserve">а учет и доходах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3930" w:rsidRDefault="00A737E0">
      <w:pPr>
        <w:pStyle w:val="a4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Справка об алиментах.</w:t>
      </w:r>
    </w:p>
    <w:p w:rsidR="00473930" w:rsidRDefault="00A737E0">
      <w:pPr>
        <w:pStyle w:val="a4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Справка об обучении из общеобразовательной организации.</w:t>
      </w:r>
    </w:p>
    <w:p w:rsidR="00473930" w:rsidRDefault="00A737E0">
      <w:pPr>
        <w:pStyle w:val="a4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справка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очной форме обучения и стипендии.</w:t>
      </w:r>
    </w:p>
    <w:p w:rsidR="00473930" w:rsidRDefault="00A737E0">
      <w:pPr>
        <w:pStyle w:val="a4"/>
        <w:ind w:hanging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Удостоверение многодетной семьи.</w:t>
      </w:r>
    </w:p>
    <w:p w:rsidR="00473930" w:rsidRDefault="00A737E0">
      <w:pPr>
        <w:pStyle w:val="a4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СНИЛС всех членов семьи, ИНН родителей.</w:t>
      </w:r>
    </w:p>
    <w:p w:rsidR="00473930" w:rsidRDefault="00A737E0">
      <w:pPr>
        <w:pStyle w:val="a4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Реквизиты банковского счета карта МИР (ПАО Сбербанк).</w:t>
      </w:r>
    </w:p>
    <w:p w:rsidR="00473930" w:rsidRDefault="0047393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930" w:rsidRDefault="00A737E0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Доход семьи учитывается за 12 месяцев, предшествующих месяцу до месяца подачи заявления.</w:t>
      </w:r>
    </w:p>
    <w:p w:rsidR="00473930" w:rsidRDefault="00A737E0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Приемные дни:</w:t>
      </w:r>
      <w:r>
        <w:rPr>
          <w:rFonts w:ascii="Times New Roman" w:hAnsi="Times New Roman" w:cs="Times New Roman"/>
          <w:sz w:val="28"/>
          <w:szCs w:val="28"/>
        </w:rPr>
        <w:t xml:space="preserve"> понедельник и четверг с 9.00 до 16.00, обеденный перерыв с 12.00 до 13.00.</w:t>
      </w:r>
    </w:p>
    <w:p w:rsidR="00473930" w:rsidRDefault="00473930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3930" w:rsidRDefault="00473930">
      <w:pPr>
        <w:tabs>
          <w:tab w:val="center" w:pos="5102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73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7E0" w:rsidRDefault="00A737E0">
      <w:pPr>
        <w:spacing w:line="240" w:lineRule="auto"/>
      </w:pPr>
      <w:r>
        <w:separator/>
      </w:r>
    </w:p>
  </w:endnote>
  <w:endnote w:type="continuationSeparator" w:id="0">
    <w:p w:rsidR="00A737E0" w:rsidRDefault="00A73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7E0" w:rsidRDefault="00A737E0">
      <w:pPr>
        <w:spacing w:after="0"/>
      </w:pPr>
      <w:r>
        <w:separator/>
      </w:r>
    </w:p>
  </w:footnote>
  <w:footnote w:type="continuationSeparator" w:id="0">
    <w:p w:rsidR="00A737E0" w:rsidRDefault="00A737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6101"/>
    <w:multiLevelType w:val="multilevel"/>
    <w:tmpl w:val="5C8761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86"/>
    <w:rsid w:val="002F2770"/>
    <w:rsid w:val="00336B86"/>
    <w:rsid w:val="0043396C"/>
    <w:rsid w:val="00473930"/>
    <w:rsid w:val="00A737E0"/>
    <w:rsid w:val="507027ED"/>
    <w:rsid w:val="594B0480"/>
    <w:rsid w:val="66EA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dcterms:created xsi:type="dcterms:W3CDTF">2026-02-27T05:49:00Z</dcterms:created>
  <dcterms:modified xsi:type="dcterms:W3CDTF">2026-02-27T05:49:00Z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90871F9967BA484F92BFB3901B230E56_13</vt:lpwstr>
  </property>
</Properties>
</file>