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8"/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-67310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 </w:t>
      </w:r>
    </w:p>
    <w:p w14:paraId="350A9722">
      <w:pPr>
        <w:pStyle w:val="5"/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70B751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FBE2F3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Перечень документов для ветеранов боевых действий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на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предоставление льготы за коммунальные услуги</w:t>
      </w:r>
    </w:p>
    <w:p w14:paraId="4AB4BB60">
      <w:pPr>
        <w:spacing w:after="0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Льгота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 коммунальные услуги предоставляется ветеранам боевых действий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50% </w:t>
      </w:r>
      <w:r>
        <w:rPr>
          <w:rFonts w:ascii="Times New Roman" w:hAnsi="Times New Roman" w:cs="Times New Roman"/>
          <w:sz w:val="28"/>
          <w:szCs w:val="28"/>
          <w:lang w:val="ru-RU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 следующие коммунальные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5920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содержание  и текущий ремонт общего имущества в многоквартирном доме;</w:t>
      </w:r>
    </w:p>
    <w:p w14:paraId="545E6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уплату взносов за капитальный ремонт общего имущества в многоквартирном доме.</w:t>
      </w:r>
    </w:p>
    <w:p w14:paraId="2EB23849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документов:</w:t>
      </w:r>
    </w:p>
    <w:p w14:paraId="56082D1C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Паспорт;</w:t>
      </w:r>
    </w:p>
    <w:p w14:paraId="130E92A1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14:paraId="59BCB020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ветерана боевых действий;</w:t>
      </w:r>
    </w:p>
    <w:p w14:paraId="4B0E41C2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собственности на занимаемое жилое помещение (свидетельство о государственной регистрации права, выписка из </w:t>
      </w:r>
    </w:p>
    <w:p w14:paraId="316D1E71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для зачисления компенсации;</w:t>
      </w:r>
    </w:p>
    <w:p w14:paraId="58958543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– квитанции, предоставляемые поставщиками выше перечисленных услуг.</w:t>
      </w:r>
    </w:p>
    <w:p w14:paraId="1C9CFE65">
      <w:pPr>
        <w:pStyle w:val="4"/>
        <w:ind w:left="36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Подать заявление можно через:</w:t>
      </w:r>
    </w:p>
    <w:p w14:paraId="7D62A11E">
      <w:pPr>
        <w:pStyle w:val="4"/>
        <w:ind w:left="36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Портал государственных услуг; </w:t>
      </w:r>
    </w:p>
    <w:p w14:paraId="5F49D4F7">
      <w:pPr>
        <w:pStyle w:val="4"/>
        <w:ind w:left="36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Информационно- консультационный центр, ул. Республики, д. 10;</w:t>
      </w:r>
    </w:p>
    <w:p w14:paraId="7A0FFC7F">
      <w:pPr>
        <w:pStyle w:val="4"/>
        <w:ind w:left="36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 Многофункциональный центр: ул. Республики, д. 10</w:t>
      </w:r>
    </w:p>
    <w:p w14:paraId="7A575EDA">
      <w:pPr>
        <w:pStyle w:val="4"/>
        <w:ind w:left="36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Консультацию можно получить в УСЗН администрации КГО по адресу: ул.Калинина, 156, каб.17, телефон 4-04-48</w:t>
      </w:r>
    </w:p>
    <w:p w14:paraId="67BEC0E4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5129F"/>
    <w:multiLevelType w:val="multilevel"/>
    <w:tmpl w:val="0EA512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0"/>
    <w:rsid w:val="00544B00"/>
    <w:rsid w:val="00801EB6"/>
    <w:rsid w:val="00BC4678"/>
    <w:rsid w:val="5375184C"/>
    <w:rsid w:val="654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7"/>
    <w:qFormat/>
    <w:uiPriority w:val="0"/>
    <w:pPr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с отступом Знак"/>
    <w:basedOn w:val="2"/>
    <w:link w:val="4"/>
    <w:qFormat/>
    <w:uiPriority w:val="0"/>
    <w:rPr>
      <w:rFonts w:ascii="Arial" w:hAnsi="Arial" w:eastAsia="Times New Roman" w:cs="Times New Roman"/>
      <w:sz w:val="20"/>
      <w:szCs w:val="20"/>
      <w:lang w:eastAsia="ru-RU"/>
    </w:rPr>
  </w:style>
  <w:style w:type="paragraph" w:customStyle="1" w:styleId="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731</Characters>
  <Lines>6</Lines>
  <Paragraphs>1</Paragraphs>
  <TotalTime>5</TotalTime>
  <ScaleCrop>false</ScaleCrop>
  <LinksUpToDate>false</LinksUpToDate>
  <CharactersWithSpaces>858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2025-11-14T09:56:00Z</dcterms:created>
  <dc:creator>Министерство ИТ Министерство ИТ</dc:creator>
  <cp:lastModifiedBy>dmauk</cp:lastModifiedBy>
  <dcterms:modified xsi:type="dcterms:W3CDTF">2026-02-22T04:43:27Z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D9DF3DAE59A444D798524309C888932D_13</vt:lpwstr>
  </property>
</Properties>
</file>