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E1F3" w14:textId="4483ED99" w:rsidR="00464229" w:rsidRDefault="00464229" w:rsidP="00464229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Объявление о предоставлении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</w:t>
      </w:r>
      <w:bookmarkStart w:id="0" w:name="_Hlk90643100"/>
      <w:r>
        <w:rPr>
          <w:sz w:val="28"/>
          <w:szCs w:val="28"/>
        </w:rPr>
        <w:t>на возмещение затрат при осуществлении предпринимательской деятельности</w:t>
      </w:r>
      <w:bookmarkEnd w:id="0"/>
    </w:p>
    <w:p w14:paraId="4A23040A" w14:textId="77777777" w:rsidR="00464229" w:rsidRDefault="00464229" w:rsidP="004642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75CE11" w14:textId="0252F59D" w:rsidR="0090098F" w:rsidRDefault="0090098F" w:rsidP="00003950">
      <w:pPr>
        <w:ind w:firstLine="709"/>
        <w:jc w:val="both"/>
        <w:rPr>
          <w:sz w:val="28"/>
          <w:szCs w:val="28"/>
        </w:rPr>
      </w:pPr>
      <w:r w:rsidRPr="004A14C7">
        <w:rPr>
          <w:sz w:val="28"/>
          <w:szCs w:val="28"/>
        </w:rPr>
        <w:t>1</w:t>
      </w:r>
      <w:r w:rsidR="00854DCF">
        <w:rPr>
          <w:sz w:val="28"/>
          <w:szCs w:val="28"/>
        </w:rPr>
        <w:t>2</w:t>
      </w:r>
      <w:r w:rsidRPr="004A14C7">
        <w:rPr>
          <w:sz w:val="28"/>
          <w:szCs w:val="28"/>
        </w:rPr>
        <w:t>.</w:t>
      </w:r>
      <w:r w:rsidR="00854DCF">
        <w:rPr>
          <w:sz w:val="28"/>
          <w:szCs w:val="28"/>
        </w:rPr>
        <w:t>12</w:t>
      </w:r>
      <w:r w:rsidRPr="004A14C7">
        <w:rPr>
          <w:sz w:val="28"/>
          <w:szCs w:val="28"/>
        </w:rPr>
        <w:t xml:space="preserve">.2025г. </w:t>
      </w:r>
      <w:r w:rsidR="004A14C7" w:rsidRPr="004A14C7">
        <w:rPr>
          <w:sz w:val="28"/>
          <w:szCs w:val="28"/>
        </w:rPr>
        <w:t xml:space="preserve">Администрация Кыштымского городского округа начинает отбор </w:t>
      </w:r>
      <w:r w:rsidR="004A14C7">
        <w:rPr>
          <w:sz w:val="28"/>
          <w:szCs w:val="28"/>
        </w:rPr>
        <w:t xml:space="preserve">по </w:t>
      </w:r>
      <w:r w:rsidR="004A14C7" w:rsidRPr="004A14C7">
        <w:rPr>
          <w:sz w:val="28"/>
          <w:szCs w:val="28"/>
        </w:rPr>
        <w:t>предоставлени</w:t>
      </w:r>
      <w:r w:rsidR="004A14C7">
        <w:rPr>
          <w:sz w:val="28"/>
          <w:szCs w:val="28"/>
        </w:rPr>
        <w:t>ю</w:t>
      </w:r>
      <w:r w:rsidR="004A14C7" w:rsidRPr="004A14C7">
        <w:rPr>
          <w:sz w:val="28"/>
          <w:szCs w:val="28"/>
        </w:rPr>
        <w:t xml:space="preserve">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AC5D35">
        <w:rPr>
          <w:sz w:val="28"/>
          <w:szCs w:val="28"/>
        </w:rPr>
        <w:t xml:space="preserve"> в соответствии с Порядком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деятельности, утвержден постановлением администрации Кыштымского городского округа от 10.12.2025г. №3086 (далее – Порядок)</w:t>
      </w:r>
      <w:r w:rsidR="004A14C7">
        <w:rPr>
          <w:sz w:val="28"/>
          <w:szCs w:val="28"/>
        </w:rPr>
        <w:t>.</w:t>
      </w:r>
    </w:p>
    <w:p w14:paraId="2BB9F6AF" w14:textId="2E5EED45" w:rsidR="004A14C7" w:rsidRDefault="004A14C7" w:rsidP="00003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отбора по предоставлению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с 12.12.2025г. по 22.12.2025г.</w:t>
      </w:r>
    </w:p>
    <w:p w14:paraId="2B6C823A" w14:textId="56200E60" w:rsidR="004A14C7" w:rsidRDefault="004A14C7" w:rsidP="004A1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Органом, уполномоченным на проведение отбора, является Управление стратегического развития и привлечения инвестиций Кыштымского городского округа, расположенный по адресу: Челябинская область, г. Кыштым, пл. К. Маркса,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307. Время работы: с понедельника по пятницу с 8:00 час до 17:00 час., перерыв с 12:00 час. до 13:00 час. Тел. 83515142596, эл. почта: </w:t>
      </w:r>
      <w:hyperlink r:id="rId5" w:history="1">
        <w:r>
          <w:rPr>
            <w:rStyle w:val="ac"/>
            <w:rFonts w:eastAsiaTheme="majorEastAsia"/>
            <w:sz w:val="28"/>
            <w:szCs w:val="28"/>
          </w:rPr>
          <w:t>u</w:t>
        </w:r>
        <w:r>
          <w:rPr>
            <w:rStyle w:val="ac"/>
            <w:rFonts w:eastAsiaTheme="majorEastAsia"/>
            <w:sz w:val="28"/>
            <w:szCs w:val="28"/>
            <w:lang w:val="en-US"/>
          </w:rPr>
          <w:t>sripi</w:t>
        </w:r>
        <w:r>
          <w:rPr>
            <w:rStyle w:val="ac"/>
            <w:rFonts w:eastAsiaTheme="majorEastAsia"/>
            <w:sz w:val="28"/>
            <w:szCs w:val="28"/>
          </w:rPr>
          <w:t>@adminkgo.ru</w:t>
        </w:r>
      </w:hyperlink>
      <w:r>
        <w:rPr>
          <w:sz w:val="28"/>
          <w:szCs w:val="28"/>
        </w:rPr>
        <w:t xml:space="preserve">. </w:t>
      </w:r>
    </w:p>
    <w:p w14:paraId="31715B28" w14:textId="674A0B21" w:rsidR="004A14C7" w:rsidRDefault="004A14C7" w:rsidP="00003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в информационно-телекоммуникационной сети «Интернет», на котором обеспечивается проведение отбора </w:t>
      </w:r>
      <w:hyperlink r:id="rId6" w:history="1">
        <w:r w:rsidRPr="00EB1273">
          <w:rPr>
            <w:rStyle w:val="ac"/>
            <w:sz w:val="28"/>
            <w:szCs w:val="28"/>
          </w:rPr>
          <w:t>https://www.adminkgo.ru/kyshtym/index.php</w:t>
        </w:r>
      </w:hyperlink>
      <w:r>
        <w:rPr>
          <w:sz w:val="28"/>
          <w:szCs w:val="28"/>
        </w:rPr>
        <w:t>.</w:t>
      </w:r>
    </w:p>
    <w:p w14:paraId="0FA0C3B8" w14:textId="77777777" w:rsidR="00F310F4" w:rsidRDefault="00F310F4" w:rsidP="00F310F4">
      <w:pPr>
        <w:pStyle w:val="ConsPlusNormal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Субсидия предоставляется в </w:t>
      </w:r>
      <w:r>
        <w:rPr>
          <w:sz w:val="28"/>
          <w:szCs w:val="28"/>
        </w:rPr>
        <w:t>целях возмещения затрат, связанных с производством (реализацией) товаров, выполнением работ, оказанием услуг, понесенных в течение календарного года, предшествующего году подачи, и в году подачи в период до даты подачи Главному распорядителю бюджетных средств заявления о предоставлении субсидии, в том числе:</w:t>
      </w:r>
    </w:p>
    <w:p w14:paraId="2581317A" w14:textId="77777777" w:rsidR="00F310F4" w:rsidRDefault="00F310F4" w:rsidP="00F310F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возмещение части затрат на приобретение оборудования, мебели и оргтехники;</w:t>
      </w:r>
    </w:p>
    <w:p w14:paraId="6853E1AC" w14:textId="77777777" w:rsidR="00F310F4" w:rsidRDefault="00F310F4" w:rsidP="00F310F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750560D8" w14:textId="77777777" w:rsidR="00F310F4" w:rsidRDefault="00F310F4" w:rsidP="00F310F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возмещение части затрат на уплату процентов по кредитам на приобретение оборудования;</w:t>
      </w:r>
    </w:p>
    <w:p w14:paraId="6A6124BE" w14:textId="77777777" w:rsidR="00F310F4" w:rsidRDefault="00F310F4" w:rsidP="00F310F4">
      <w:pPr>
        <w:pStyle w:val="ConsPlusNormal"/>
        <w:tabs>
          <w:tab w:val="left" w:pos="709"/>
          <w:tab w:val="left" w:pos="851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возмещение части затрат, связанных с содержанием стационарного общественного туалета, расположенного на территории Кыштымского городского округа.</w:t>
      </w:r>
    </w:p>
    <w:p w14:paraId="54966540" w14:textId="77777777" w:rsidR="005322D1" w:rsidRPr="005322D1" w:rsidRDefault="005322D1" w:rsidP="005322D1">
      <w:pPr>
        <w:pStyle w:val="a7"/>
        <w:ind w:left="0" w:firstLine="567"/>
        <w:jc w:val="both"/>
        <w:rPr>
          <w:color w:val="000000"/>
          <w:sz w:val="28"/>
          <w:szCs w:val="28"/>
        </w:rPr>
      </w:pPr>
      <w:r w:rsidRPr="005322D1">
        <w:rPr>
          <w:color w:val="000000"/>
          <w:sz w:val="28"/>
          <w:szCs w:val="28"/>
        </w:rPr>
        <w:lastRenderedPageBreak/>
        <w:t>Категории получателей субсидии, имеющих право на получение субсидии, - субъекты малого и среднего предпринимательства, а также самозанятые граждане.</w:t>
      </w:r>
    </w:p>
    <w:p w14:paraId="4B566D4D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Заявитель на дату подачи заявки должен соответствовать следующим требованиям: </w:t>
      </w:r>
    </w:p>
    <w:p w14:paraId="4DABF578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регистрация и осуществление деятельности заявителя в качестве субъекта малого и среднего предпринимательства, самозанятого гражданина на территории Кыштымского городского округа;</w:t>
      </w:r>
    </w:p>
    <w:p w14:paraId="58F4D5E8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3BF12E7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отсутствие у заявителя просроченной задолженности по возврату в бюджет Кыштымского городского округа субсидий, бюджетных инвестиций, предоставленных в том числе в соответствии с иными правовыми актами города, и иная просроченная (неурегулированная) задолженность по денежным обязательствам перед бюджетом Кыштымского городского округа на дату подачи заявки;</w:t>
      </w:r>
    </w:p>
    <w:p w14:paraId="1444F7CB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заявители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их не введена процедура банкротства (в соответствии с Федеральным законом от 26.10.2002 № 127-ФЗ «О несостоятельности (банкротстве)», деятельность которых не приостановлена в порядке, предусмотренном законодательством Российской Федерации, а заявители - индивидуальные предприниматели, самозанятые граждане не должны прекратить деятельность в качестве индивидуального предпринимателя, самозанятого гражданина;</w:t>
      </w:r>
    </w:p>
    <w:p w14:paraId="34E2F25A" w14:textId="77777777" w:rsidR="005322D1" w:rsidRDefault="005322D1" w:rsidP="005322D1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 заявители</w:t>
      </w:r>
      <w:r>
        <w:rPr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tooltip="consultantplus://offline/ref=C2E4E4EE30E74757EDDB25BAA443E7074521E2CDAB0C6DC66A65738E6B546DB714B6744BEBA4EF041E098063829089831BA0238B1358F125FEoAG" w:history="1">
        <w:r>
          <w:rPr>
            <w:color w:val="000000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 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17824BD" w14:textId="77777777" w:rsidR="005322D1" w:rsidRDefault="005322D1" w:rsidP="005322D1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926296B" w14:textId="77777777" w:rsidR="005322D1" w:rsidRDefault="005322D1" w:rsidP="005322D1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заявитель не находится в составляемых в рамках реализации полномочий, предусмотренных </w:t>
      </w:r>
      <w:hyperlink r:id="rId8" w:anchor="dst100142" w:history="1">
        <w:r>
          <w:rPr>
            <w:color w:val="000000"/>
            <w:sz w:val="28"/>
            <w:szCs w:val="28"/>
          </w:rPr>
          <w:t>главой VII</w:t>
        </w:r>
      </w:hyperlink>
      <w:r>
        <w:rPr>
          <w:color w:val="000000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80FE801" w14:textId="77777777" w:rsidR="005322D1" w:rsidRDefault="005322D1" w:rsidP="005322D1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заявители не должны являться иностранными агентами в соответствии с Федеральным законом «О контроле за деятельностью лиц, находящихся под иностранным влиянием»;</w:t>
      </w:r>
    </w:p>
    <w:p w14:paraId="25445697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bookmarkStart w:id="1" w:name="_Hlk91056774"/>
      <w:r>
        <w:rPr>
          <w:color w:val="000000"/>
          <w:sz w:val="28"/>
          <w:szCs w:val="28"/>
        </w:rPr>
        <w:t>заявитель не должен получать средства в текущем календарном году из бюджета Кыштымского городского округа на основании иных муниципальных правовых актов на цели, указанные в пункте 7 Порядка</w:t>
      </w:r>
      <w:bookmarkEnd w:id="1"/>
      <w:r>
        <w:rPr>
          <w:color w:val="000000"/>
          <w:sz w:val="28"/>
          <w:szCs w:val="28"/>
        </w:rPr>
        <w:t>;</w:t>
      </w:r>
    </w:p>
    <w:p w14:paraId="49BAABBB" w14:textId="77777777" w:rsidR="005322D1" w:rsidRDefault="005322D1" w:rsidP="005322D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10) </w:t>
      </w:r>
      <w:r>
        <w:rPr>
          <w:sz w:val="28"/>
          <w:szCs w:val="28"/>
        </w:rPr>
        <w:t>заявитель должен осуществлять виды деятельности, за исключением видов деятельности, включенных в класс 12 раздела C, класс 92 раздела R, разделы B, D, E (за исключением классов 38, 39), G (за исключением группы 45.20, класса 47), K, L, M (за исключением групп 70.21, 71.11, 71.12, 73.11, 74.10, 74.20, 74.30, класса 75), N (за исключением класса 79, группы 77.22), O, S (за исключением класса 95, групп 96.01, 96.02, 96.04, 96.09), T, U Общероссийского классификатора видов экономической деятельности ОК 029-2014, утвержденного Приказом Росстандарта от 31.01.2014 № 14-ст;</w:t>
      </w:r>
    </w:p>
    <w:p w14:paraId="195B0CB6" w14:textId="77777777" w:rsidR="005322D1" w:rsidRDefault="005322D1" w:rsidP="005322D1">
      <w:pPr>
        <w:ind w:firstLine="709"/>
        <w:jc w:val="both"/>
        <w:rPr>
          <w:sz w:val="28"/>
          <w:szCs w:val="28"/>
        </w:rPr>
      </w:pPr>
      <w:bookmarkStart w:id="2" w:name="_Hlk109308880"/>
      <w:r>
        <w:rPr>
          <w:sz w:val="28"/>
          <w:szCs w:val="28"/>
        </w:rPr>
        <w:t>11) предмет субсидирования заявителя соответствует видам экономической деятельности, сведения о которых внесены в Единый государственный реестр юридических лиц или Единый государственный реестр индивидуальных предпринимателей;</w:t>
      </w:r>
    </w:p>
    <w:p w14:paraId="55036B8C" w14:textId="77777777" w:rsidR="005322D1" w:rsidRDefault="005322D1" w:rsidP="0053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заявитель включен в Единый реестр субъектов малого и среднего предпринимательства;</w:t>
      </w:r>
    </w:p>
    <w:p w14:paraId="7F41B3FF" w14:textId="77777777" w:rsidR="005322D1" w:rsidRDefault="005322D1" w:rsidP="0053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заявитель осуществил затраты, связанные с производством (реализацией) товаров, выполнением работ, оказанием услуг в течение календарного года, предшествующего году подачи и в году подачи в период до даты подачи заявки;</w:t>
      </w:r>
    </w:p>
    <w:p w14:paraId="16A32B2F" w14:textId="77777777" w:rsidR="005322D1" w:rsidRDefault="005322D1" w:rsidP="0053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заявитель, являющийся работодателем, осуществляет выплаты среднемесячной заработной платы в расчете </w:t>
      </w:r>
      <w:proofErr w:type="gramStart"/>
      <w:r>
        <w:rPr>
          <w:sz w:val="28"/>
          <w:szCs w:val="28"/>
        </w:rPr>
        <w:t>на одного работника</w:t>
      </w:r>
      <w:proofErr w:type="gramEnd"/>
      <w:r>
        <w:rPr>
          <w:sz w:val="28"/>
          <w:szCs w:val="28"/>
        </w:rPr>
        <w:t xml:space="preserve"> в текущем году не менее установленного федеральным законодательством Российской Федерации минимального размера оплаты труда с учетом районного коэффициента;</w:t>
      </w:r>
      <w:bookmarkEnd w:id="2"/>
    </w:p>
    <w:p w14:paraId="0CBC7322" w14:textId="77777777" w:rsidR="005322D1" w:rsidRDefault="005322D1" w:rsidP="005322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15) оборудование должно быть новым, не бывшим в эксплуатации (на момент приобретения), приобретенное не ранее 01 января года, предшествующего году подачи заявления на предоставление субсидии;</w:t>
      </w:r>
    </w:p>
    <w:p w14:paraId="349996A6" w14:textId="77777777" w:rsidR="005322D1" w:rsidRDefault="005322D1" w:rsidP="005322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16) у заявителя на едином налоговом счете отсутствует или не превышает размер, определенный </w:t>
      </w:r>
      <w:hyperlink r:id="rId9" w:anchor="dst5769" w:history="1">
        <w:r>
          <w:rPr>
            <w:bCs/>
            <w:sz w:val="28"/>
            <w:szCs w:val="28"/>
          </w:rPr>
          <w:t>пунктом 3 статьи 47</w:t>
        </w:r>
      </w:hyperlink>
      <w:r>
        <w:rPr>
          <w:bCs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0E4BDB7D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целях получения субсидии заявитель, в сроки, указанные в объявлении об отборе, представляет в Управление на бумажном носителе нарочным или посредством почтовой связи по адресу: 456870, Челябинская область, г. Кыштым, пл. К. Маркса, 1:</w:t>
      </w:r>
    </w:p>
    <w:p w14:paraId="0F30162A" w14:textId="77777777" w:rsidR="005322D1" w:rsidRDefault="00000000" w:rsidP="005322D1">
      <w:pPr>
        <w:ind w:firstLine="709"/>
        <w:jc w:val="both"/>
        <w:rPr>
          <w:color w:val="000000"/>
          <w:sz w:val="28"/>
          <w:szCs w:val="28"/>
        </w:rPr>
      </w:pPr>
      <w:hyperlink w:anchor="Par299" w:tooltip="#Par299" w:history="1">
        <w:r w:rsidR="005322D1">
          <w:rPr>
            <w:color w:val="000000"/>
            <w:sz w:val="28"/>
            <w:szCs w:val="28"/>
          </w:rPr>
          <w:t>заявление</w:t>
        </w:r>
      </w:hyperlink>
      <w:r w:rsidR="005322D1">
        <w:rPr>
          <w:color w:val="000000"/>
          <w:sz w:val="28"/>
          <w:szCs w:val="28"/>
        </w:rPr>
        <w:t xml:space="preserve"> на предоставление субсидии по форме согласно Приложению 3 к Порядку; </w:t>
      </w:r>
      <w:bookmarkStart w:id="3" w:name="_Hlk91057665"/>
      <w:bookmarkStart w:id="4" w:name="_Hlk108094490"/>
    </w:p>
    <w:p w14:paraId="42CF153C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согласие на обработку персональных данных гражданина, являющегося представителем юридического лица (заявителя) или индивидуальным предпринимателем (заявителем), самозанятым гражданином </w:t>
      </w:r>
      <w:bookmarkEnd w:id="3"/>
      <w:r>
        <w:rPr>
          <w:color w:val="000000"/>
          <w:sz w:val="28"/>
          <w:szCs w:val="28"/>
        </w:rPr>
        <w:t>по форме согласно Приложению 4 к Порядку;</w:t>
      </w:r>
      <w:bookmarkStart w:id="5" w:name="_Hlk108094858"/>
      <w:bookmarkEnd w:id="4"/>
    </w:p>
    <w:p w14:paraId="1D6E7FAE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выписку из штатного расписания получателя субсидии;</w:t>
      </w:r>
    </w:p>
    <w:p w14:paraId="33250ABB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субъектов малого и среднего предпринимательства обязательство получателя субсидии – субъекта малого и среднего предпринимательства о сохранении получателем субсидии численности занятых, заработной платы на уровне не ниже МРОТ и о </w:t>
      </w:r>
      <w:proofErr w:type="spellStart"/>
      <w:r>
        <w:rPr>
          <w:color w:val="000000"/>
          <w:sz w:val="28"/>
          <w:szCs w:val="28"/>
        </w:rPr>
        <w:t>непрекращении</w:t>
      </w:r>
      <w:proofErr w:type="spellEnd"/>
      <w:r>
        <w:rPr>
          <w:color w:val="000000"/>
          <w:sz w:val="28"/>
          <w:szCs w:val="28"/>
        </w:rPr>
        <w:t xml:space="preserve"> деятельности в течение 24 месяцев после получения субсидии</w:t>
      </w:r>
      <w:bookmarkStart w:id="6" w:name="_Hlk93412377"/>
      <w:r>
        <w:rPr>
          <w:color w:val="000000"/>
          <w:sz w:val="28"/>
          <w:szCs w:val="28"/>
        </w:rPr>
        <w:t xml:space="preserve"> согласно Приложению 1 к Порядку</w:t>
      </w:r>
      <w:bookmarkEnd w:id="6"/>
      <w:r>
        <w:rPr>
          <w:color w:val="000000"/>
          <w:sz w:val="28"/>
          <w:szCs w:val="28"/>
        </w:rPr>
        <w:t>;</w:t>
      </w:r>
    </w:p>
    <w:p w14:paraId="2F197D94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самозанятых граждан обязательство получателя субсидии – самозанятого гражданина о </w:t>
      </w:r>
      <w:proofErr w:type="spellStart"/>
      <w:r>
        <w:rPr>
          <w:color w:val="000000"/>
          <w:sz w:val="28"/>
          <w:szCs w:val="28"/>
        </w:rPr>
        <w:t>непрекращении</w:t>
      </w:r>
      <w:proofErr w:type="spellEnd"/>
      <w:r>
        <w:rPr>
          <w:color w:val="000000"/>
          <w:sz w:val="28"/>
          <w:szCs w:val="28"/>
        </w:rPr>
        <w:t xml:space="preserve"> деятельности в течение 12 месяцев после получения субсидии согласно Приложению 2 к Порядку;</w:t>
      </w:r>
      <w:bookmarkStart w:id="7" w:name="_Hlk109311813"/>
      <w:bookmarkStart w:id="8" w:name="_Hlk108094568"/>
      <w:bookmarkEnd w:id="5"/>
    </w:p>
    <w:p w14:paraId="7FF361D7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выписку из единого государственного реестра юридических лиц </w:t>
      </w:r>
      <w:bookmarkStart w:id="9" w:name="_Hlk109311795"/>
      <w:bookmarkEnd w:id="7"/>
      <w:r>
        <w:rPr>
          <w:color w:val="000000"/>
          <w:sz w:val="28"/>
          <w:szCs w:val="28"/>
        </w:rPr>
        <w:t>или выписку из Единого государственного реестра индивидуальных предпринимателей</w:t>
      </w:r>
      <w:bookmarkEnd w:id="9"/>
      <w:r>
        <w:rPr>
          <w:color w:val="000000"/>
          <w:sz w:val="28"/>
          <w:szCs w:val="28"/>
        </w:rPr>
        <w:t>, полученную получателем субсидии не ранее 20 рабочих дней до даты подачи заявки (представляется по собственной инициативе);</w:t>
      </w:r>
      <w:bookmarkEnd w:id="8"/>
    </w:p>
    <w:p w14:paraId="36FD7575" w14:textId="77777777" w:rsidR="005322D1" w:rsidRDefault="005322D1" w:rsidP="0053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инспекции Федеральной налоговой службы России об исполнении обязанности по уплате налогов, сборов, страховых взносов, пеней, штрафов, процентов по форме, утвержденной приказом ФНС России от 23.11.2022 № ЕД-7-8/1123@ (Код по КНД1120101), полученную в срок не ранее 30 дней до даты подачи заявки. Если в справке указаны суммы, свидетельствующие о наличии задолженности по налогам и сборам, пени, штрафов, то необходимо дополнительно представить копии документов, подтверждающих уплату данной задолженности;</w:t>
      </w:r>
    </w:p>
    <w:p w14:paraId="348FE930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представителя юридического лица – копию доверенности на осуществление действий от имени заявителя, подписанную лицом, обладающим правом действовать от имени заявителя без доверенности;</w:t>
      </w:r>
    </w:p>
    <w:p w14:paraId="0FF1AE8E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представителя физического лица – копию нотариально удостоверенной доверенности, подтверждающей его полномочия на осуществление действий от имени заявителя, а </w:t>
      </w:r>
      <w:bookmarkStart w:id="10" w:name="_Hlk108094420"/>
      <w:r>
        <w:rPr>
          <w:color w:val="000000"/>
          <w:sz w:val="28"/>
          <w:szCs w:val="28"/>
        </w:rPr>
        <w:t xml:space="preserve">также копию паспорта представителя </w:t>
      </w:r>
      <w:bookmarkEnd w:id="10"/>
      <w:r>
        <w:rPr>
          <w:color w:val="000000"/>
          <w:sz w:val="28"/>
          <w:szCs w:val="28"/>
        </w:rPr>
        <w:t>заявителя;</w:t>
      </w:r>
    </w:p>
    <w:p w14:paraId="45C24870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юридических лиц – копию документа, подтверждающего полномочия лица на осуществление действий от имени заявителя (копию решения о назначении или об избрании,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без доверенности;</w:t>
      </w:r>
    </w:p>
    <w:p w14:paraId="4961DC22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физических лиц – копию паспорта;</w:t>
      </w:r>
      <w:bookmarkStart w:id="11" w:name="_Hlk108094940"/>
    </w:p>
    <w:p w14:paraId="4A46F053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копии договоров на приобретение оборудования, копии кредитных договоров 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графиком погашения кредита и уплаты процентов по нему;</w:t>
      </w:r>
    </w:p>
    <w:p w14:paraId="1E7E702E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14:paraId="73A247E2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товарных (товарно-транспортных) накладных;</w:t>
      </w:r>
    </w:p>
    <w:p w14:paraId="33ACABA1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актов о приеме-передаче объектов основных средств;</w:t>
      </w:r>
    </w:p>
    <w:p w14:paraId="02410327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актов приема-передачи выполненных работ (оказанных услуг);</w:t>
      </w:r>
    </w:p>
    <w:p w14:paraId="1322A379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технических паспортов (паспортов), технической документации на приобретенные объекты основных средств;</w:t>
      </w:r>
    </w:p>
    <w:p w14:paraId="32E60432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документов, подтверждающих постановку на баланс приобретенного в собственность оборудования;</w:t>
      </w:r>
    </w:p>
    <w:p w14:paraId="3D3BB53A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договоров лизинга (сублизинга) с графиком погашения лизинга и уплаты процентов по нему, с приложением договора купли-продажи предмета лизинга;</w:t>
      </w:r>
    </w:p>
    <w:p w14:paraId="36A43B5A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документов, подтверждающих факт исполнения обязательств по передаче лизингодателем предмета лизинга лизингополучателю (копии актов приема-передачи предмета лизинга), либо указывающих сроки его будущей поставки; </w:t>
      </w:r>
    </w:p>
    <w:p w14:paraId="5585B7E5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документов, характеризующих предмет договоров лизинга (сублизинга): копии технических паспортов (паспортов) оборудования, копии паспортов транспортных средств, технической документации на предмет лизинга, а при их отсутствии - гарантийных талонов или инструкций (руководств) по эксплуатации на предмет лизинга;</w:t>
      </w:r>
    </w:p>
    <w:p w14:paraId="05ECC1FC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платежных документов, подтверждающих оплату первого взноса (аванса) и (или) очередных лизинговых платежей в сроки, предусмотренные договорами лизинга (сублизинга);</w:t>
      </w:r>
      <w:bookmarkStart w:id="12" w:name="_Hlk109382750"/>
    </w:p>
    <w:p w14:paraId="66DA8256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документов, подтверждающих право собственности помещения или аренды помещения, на которое понесены затраты, связанные с функционированием этих помещений;</w:t>
      </w:r>
      <w:bookmarkEnd w:id="12"/>
    </w:p>
    <w:p w14:paraId="67C71A5F" w14:textId="77777777" w:rsidR="005322D1" w:rsidRDefault="005322D1" w:rsidP="005322D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копии договоров, подтверждающих осуществление расходов:</w:t>
      </w:r>
    </w:p>
    <w:p w14:paraId="5C4B9563" w14:textId="77777777" w:rsidR="005322D1" w:rsidRDefault="005322D1" w:rsidP="005322D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приобретение товаров (выполнение работ, оказание услуг), связанных с текущим функционированием </w:t>
      </w:r>
      <w:bookmarkStart w:id="13" w:name="_Hlk109382560"/>
      <w:r>
        <w:rPr>
          <w:bCs/>
          <w:color w:val="000000"/>
          <w:sz w:val="28"/>
          <w:szCs w:val="28"/>
        </w:rPr>
        <w:t>стационарного туалета;</w:t>
      </w:r>
      <w:bookmarkEnd w:id="13"/>
    </w:p>
    <w:p w14:paraId="5AAEDFDD" w14:textId="77777777" w:rsidR="005322D1" w:rsidRDefault="005322D1" w:rsidP="005322D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подключение (технологическое присоединение) к объектам инженерной инфраструктуры с определением технических условий;</w:t>
      </w:r>
    </w:p>
    <w:p w14:paraId="01CF0684" w14:textId="77777777" w:rsidR="005322D1" w:rsidRDefault="005322D1" w:rsidP="005322D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приобретение оборудования, мебели, оргтехники;</w:t>
      </w:r>
    </w:p>
    <w:p w14:paraId="7E39B8A3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платежных документов, подтверждающих оплату приобретенного оборудования, </w:t>
      </w:r>
      <w:r>
        <w:rPr>
          <w:bCs/>
          <w:color w:val="000000"/>
          <w:sz w:val="28"/>
          <w:szCs w:val="28"/>
        </w:rPr>
        <w:t>мебели, оргтехники</w:t>
      </w:r>
      <w:r>
        <w:rPr>
          <w:color w:val="000000"/>
          <w:sz w:val="28"/>
          <w:szCs w:val="28"/>
        </w:rPr>
        <w:t>: в случае безналичного расчета – платежных поручений, инкассовых поручений, платежные требования, платежные ордера, справку-подтверждение платежа через онлайн-банк, в случае наличного расчета – кассовых и товарных чеков и (или) квитанций к приходным кассовым ордерам в размере не менее 100% произведенных затрат;</w:t>
      </w:r>
    </w:p>
    <w:p w14:paraId="076D3863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технико-экономическое обоснование по форме согласно Приложению 5 к Порядку;</w:t>
      </w:r>
      <w:bookmarkStart w:id="14" w:name="Par230"/>
      <w:bookmarkEnd w:id="11"/>
      <w:bookmarkEnd w:id="14"/>
    </w:p>
    <w:p w14:paraId="0418D90D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осуществлении организацией деятельности через обособленное подразделение уведомление о постановке на учет организации в налоговом органе;</w:t>
      </w:r>
      <w:bookmarkStart w:id="15" w:name="_Hlk108095151"/>
    </w:p>
    <w:p w14:paraId="484B8C35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1122036);</w:t>
      </w:r>
    </w:p>
    <w:p w14:paraId="154EA7D8" w14:textId="77777777" w:rsidR="005322D1" w:rsidRDefault="005322D1" w:rsidP="005322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подтверждающие затраты (счет-фактуры, акт приема выполненных работ (оказанных услуг), накладные, платежные поручения, квитанции к приходным ордерам, кассовые чеки);</w:t>
      </w:r>
    </w:p>
    <w:p w14:paraId="0589D41A" w14:textId="77777777" w:rsidR="005322D1" w:rsidRDefault="005322D1" w:rsidP="005322D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иные документы, подтверждающие понесенные затраты.</w:t>
      </w:r>
    </w:p>
    <w:bookmarkEnd w:id="15"/>
    <w:p w14:paraId="6AA9F9B8" w14:textId="77777777" w:rsidR="005551C2" w:rsidRDefault="005551C2" w:rsidP="005551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 вправе отозвать заявку путем письменного обращения в Управление.</w:t>
      </w:r>
    </w:p>
    <w:p w14:paraId="15DDF9F6" w14:textId="195C7646" w:rsidR="005551C2" w:rsidRDefault="005551C2" w:rsidP="005551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представленные на рассмотрение, возврату не подлежат.</w:t>
      </w:r>
    </w:p>
    <w:p w14:paraId="76D6AEDC" w14:textId="0FD5CB70" w:rsidR="005551C2" w:rsidRDefault="005551C2" w:rsidP="005551C2">
      <w:pPr>
        <w:tabs>
          <w:tab w:val="left" w:pos="851"/>
          <w:tab w:val="left" w:pos="1418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Поступившая в Управление заявка регистрируется в журнале регистрации заявок в день ее поступления с указанием номера регистрационной записи, даты и времени поступления. По требованию заявителю выдается расписка в получении документов, установленных пунктом 18 Порядка.</w:t>
      </w:r>
    </w:p>
    <w:p w14:paraId="24FF37DE" w14:textId="42C99E68" w:rsidR="005551C2" w:rsidRDefault="005551C2" w:rsidP="005551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в течение десяти рабочих дней со дня, следующего за днем окончания срока приема заявок, рассматривает предоставленные заявителем в составе заявки документы на их соответствие требованиям раздела 3 Порядка, а также на соответствие заявителя требованиям, установленным в пунктах 18-20 раздела 2 Порядка. </w:t>
      </w:r>
    </w:p>
    <w:p w14:paraId="6E0F028F" w14:textId="1064318D" w:rsidR="005551C2" w:rsidRDefault="005551C2" w:rsidP="005551C2">
      <w:pPr>
        <w:tabs>
          <w:tab w:val="left" w:pos="1418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 необходимости, в срок, установленный для проведения проверки заявки, Управление по согласованию с заявителем имеет право проверить фактическое наличие предметов субсидирования, расходы по которым заявлены для оформления субсидии. По итогам проверки Управлением оформляется акт обследования в произвольной форме. </w:t>
      </w:r>
    </w:p>
    <w:p w14:paraId="50E209A8" w14:textId="61201769" w:rsidR="005551C2" w:rsidRDefault="005551C2" w:rsidP="005551C2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bookmarkStart w:id="16" w:name="_Hlk216356884"/>
      <w:r>
        <w:rPr>
          <w:color w:val="000000"/>
          <w:sz w:val="28"/>
          <w:szCs w:val="28"/>
        </w:rPr>
        <w:t>Субсидия не может быть предоставлена заявителям по следующим основаниям:</w:t>
      </w:r>
    </w:p>
    <w:p w14:paraId="0A99467B" w14:textId="77777777" w:rsidR="005551C2" w:rsidRDefault="005551C2" w:rsidP="005551C2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несоответствие заявителя целям предоставления субсидии, установленным в пункте 7 раздела 1 Порядка; </w:t>
      </w:r>
    </w:p>
    <w:p w14:paraId="353184FF" w14:textId="77777777" w:rsidR="005551C2" w:rsidRDefault="005551C2" w:rsidP="005551C2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несоответствие заявителя условиям предоставления субсидии, установленным в пунктах 18-20 раздела 2 Порядка; </w:t>
      </w:r>
    </w:p>
    <w:p w14:paraId="47C7F9D6" w14:textId="77777777" w:rsidR="005551C2" w:rsidRDefault="005551C2" w:rsidP="005551C2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предоставлены, либо предоставлены не в полном объеме и (или) не надлежащем виде (пункт 19 Порядка) документы, определенные пунктом 18 (за исключением седьмого абзаца) Порядка, либо предоставлены недостоверные сведения и документы;</w:t>
      </w:r>
    </w:p>
    <w:p w14:paraId="5DC8605B" w14:textId="77777777" w:rsidR="005551C2" w:rsidRDefault="005551C2" w:rsidP="005551C2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подача документов заявителем после даты и (или) времени, определенных для подачи предложений (заявок);</w:t>
      </w:r>
    </w:p>
    <w:p w14:paraId="6B256630" w14:textId="77777777" w:rsidR="005551C2" w:rsidRPr="008B5339" w:rsidRDefault="005551C2" w:rsidP="005551C2">
      <w:pPr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8B5339">
        <w:rPr>
          <w:color w:val="000000"/>
          <w:sz w:val="28"/>
          <w:szCs w:val="28"/>
          <w:lang w:eastAsia="en-US"/>
        </w:rPr>
        <w:t xml:space="preserve">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</w:t>
      </w:r>
      <w:r w:rsidRPr="008B5339">
        <w:rPr>
          <w:color w:val="000000"/>
          <w:sz w:val="28"/>
          <w:szCs w:val="28"/>
          <w:lang w:eastAsia="en-US"/>
        </w:rPr>
        <w:lastRenderedPageBreak/>
        <w:t>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прошло менее трех лет</w:t>
      </w:r>
      <w:r>
        <w:rPr>
          <w:color w:val="000000"/>
          <w:sz w:val="28"/>
          <w:szCs w:val="28"/>
          <w:lang w:eastAsia="en-US"/>
        </w:rPr>
        <w:t>;</w:t>
      </w:r>
    </w:p>
    <w:p w14:paraId="14CE2531" w14:textId="77777777" w:rsidR="005551C2" w:rsidRDefault="005551C2" w:rsidP="005551C2">
      <w:pPr>
        <w:tabs>
          <w:tab w:val="left" w:pos="1276"/>
          <w:tab w:val="left" w:pos="1418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средств в бюджете округа, предусмотренных на эти цели в текущем финансовом году.</w:t>
      </w:r>
    </w:p>
    <w:bookmarkEnd w:id="16"/>
    <w:p w14:paraId="4375960D" w14:textId="028C3D19" w:rsidR="005551C2" w:rsidRDefault="005551C2" w:rsidP="005551C2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проверки заявки, Управление в течение 5 рабочих дней со дня окончания рассмотрения заявки принимает решение о возможности участия в отборе или о недопущении заявки до отбора в форме служебной записки, подписанной руководителем Управления.</w:t>
      </w:r>
    </w:p>
    <w:p w14:paraId="110A54FB" w14:textId="63430719" w:rsidR="005551C2" w:rsidRDefault="005551C2" w:rsidP="005551C2">
      <w:pPr>
        <w:widowControl w:val="0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выявлены обстоятельства, отраженные в пункте 27 Порядка, Управление выносит решение об отказе участия заявки в отборе, о чем заявитель письменно уведомляется в течение пяти рабочих дней со дня принятия такого решения.</w:t>
      </w:r>
    </w:p>
    <w:p w14:paraId="546AD602" w14:textId="47965DD8" w:rsidR="005551C2" w:rsidRDefault="005551C2" w:rsidP="005551C2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Заявки, по которым не было принято решение об отказе в участии в отборе, в течение десяти рабочих дней </w:t>
      </w:r>
      <w:r>
        <w:rPr>
          <w:bCs/>
          <w:color w:val="000000"/>
          <w:sz w:val="28"/>
          <w:szCs w:val="28"/>
        </w:rPr>
        <w:t>с момента окончания проверки</w:t>
      </w:r>
      <w:r>
        <w:rPr>
          <w:color w:val="000000"/>
          <w:sz w:val="28"/>
          <w:szCs w:val="28"/>
        </w:rPr>
        <w:t xml:space="preserve"> предоставляются в Общественный координационный совет по развитию малого и среднего предпринимательства в Кыштымском городском округе (далее – ОКС).</w:t>
      </w:r>
    </w:p>
    <w:p w14:paraId="21A0E6BE" w14:textId="44C5B441" w:rsidR="005551C2" w:rsidRDefault="005551C2" w:rsidP="005551C2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Членами ОКС обсуждается каждая заявка отдельно, после чего выносится решение о предоставлении субсидии (отказе в предоставлении субсидии), оформленное протоколом, подписанным председателем и секретарем комиссии, с указанием установленного размера субсидии для каждой заявки, по которой принято положительное решение о выдаче субсидии.</w:t>
      </w:r>
    </w:p>
    <w:p w14:paraId="34C0BC99" w14:textId="48E91608" w:rsidR="005551C2" w:rsidRPr="00916C05" w:rsidRDefault="005551C2" w:rsidP="005551C2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17" w:name="_Hlk108180781"/>
      <w:r w:rsidRPr="00916C05">
        <w:rPr>
          <w:sz w:val="28"/>
          <w:szCs w:val="28"/>
        </w:rPr>
        <w:t xml:space="preserve">Размер субсидии </w:t>
      </w:r>
      <w:r w:rsidRPr="00C458F3">
        <w:rPr>
          <w:sz w:val="28"/>
          <w:szCs w:val="28"/>
        </w:rPr>
        <w:t xml:space="preserve">составляет </w:t>
      </w:r>
      <w:r w:rsidR="00C458F3" w:rsidRPr="00C458F3">
        <w:rPr>
          <w:sz w:val="28"/>
          <w:szCs w:val="28"/>
        </w:rPr>
        <w:t>100</w:t>
      </w:r>
      <w:r w:rsidRPr="00C458F3">
        <w:rPr>
          <w:sz w:val="28"/>
          <w:szCs w:val="28"/>
        </w:rPr>
        <w:t xml:space="preserve"> процентов произведенных затрат, </w:t>
      </w:r>
      <w:r w:rsidRPr="00916C05">
        <w:rPr>
          <w:sz w:val="28"/>
          <w:szCs w:val="28"/>
          <w:lang w:eastAsia="zh-CN"/>
        </w:rPr>
        <w:t xml:space="preserve">указанных в </w:t>
      </w:r>
      <w:hyperlink r:id="rId10" w:tooltip="https://login.consultant.ru/link/?req=doc&amp;base=RLAW123&amp;n=326231&amp;dst=199835" w:history="1">
        <w:r w:rsidRPr="00916C05">
          <w:rPr>
            <w:sz w:val="28"/>
            <w:szCs w:val="28"/>
            <w:lang w:eastAsia="zh-CN"/>
          </w:rPr>
          <w:t>п</w:t>
        </w:r>
      </w:hyperlink>
      <w:r w:rsidRPr="00916C05">
        <w:rPr>
          <w:sz w:val="28"/>
          <w:szCs w:val="28"/>
          <w:lang w:eastAsia="zh-CN"/>
        </w:rPr>
        <w:t>ункте 7</w:t>
      </w:r>
      <w:r w:rsidR="00916C05" w:rsidRPr="00916C05">
        <w:rPr>
          <w:sz w:val="28"/>
          <w:szCs w:val="28"/>
          <w:lang w:eastAsia="zh-CN"/>
        </w:rPr>
        <w:t xml:space="preserve"> Порядка</w:t>
      </w:r>
      <w:r w:rsidRPr="00916C05">
        <w:rPr>
          <w:sz w:val="28"/>
          <w:szCs w:val="28"/>
          <w:lang w:eastAsia="zh-CN"/>
        </w:rPr>
        <w:t xml:space="preserve">, </w:t>
      </w:r>
      <w:r w:rsidRPr="00916C05">
        <w:rPr>
          <w:sz w:val="28"/>
          <w:szCs w:val="28"/>
        </w:rPr>
        <w:t xml:space="preserve">и в сумме не более 300 тыс. рублей субъекту малого и среднего предпринимательства и не более 100 тыс. рублей самозанятому гражданину. </w:t>
      </w:r>
      <w:bookmarkEnd w:id="17"/>
    </w:p>
    <w:p w14:paraId="61100E8D" w14:textId="5BED90F7" w:rsidR="005551C2" w:rsidRDefault="005551C2" w:rsidP="005551C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(распределение субсидии) осуществляется, исходя из очередности поступления заявок на участие в отборе. При прочих равных условиях преимущество отдается заявке, дата и время регистрации которой имеет более ранний срок.</w:t>
      </w:r>
    </w:p>
    <w:p w14:paraId="400B1050" w14:textId="77777777" w:rsidR="005551C2" w:rsidRPr="005551C2" w:rsidRDefault="005551C2" w:rsidP="005551C2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551C2">
        <w:rPr>
          <w:color w:val="000000"/>
          <w:sz w:val="28"/>
          <w:szCs w:val="28"/>
        </w:rPr>
        <w:t>Заявка, сумма выплат по которой превышает нераспределенный остаток бюджетных ассигнований, финансируется в сумме указанного остатка.</w:t>
      </w:r>
    </w:p>
    <w:p w14:paraId="037DA5C8" w14:textId="77777777" w:rsidR="005551C2" w:rsidRPr="005551C2" w:rsidRDefault="005551C2" w:rsidP="005551C2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551C2">
        <w:rPr>
          <w:color w:val="000000"/>
          <w:sz w:val="28"/>
          <w:szCs w:val="28"/>
        </w:rPr>
        <w:t>Субсидия предоставляется при соблюдении условия о заключении соглашения между Главным распорядителем бюджетных средств и получателем субсидии (далее - Соглашение).</w:t>
      </w:r>
    </w:p>
    <w:p w14:paraId="064D9F89" w14:textId="77777777" w:rsidR="005551C2" w:rsidRDefault="005551C2" w:rsidP="005551C2">
      <w:pPr>
        <w:pStyle w:val="a7"/>
        <w:widowControl w:val="0"/>
        <w:ind w:left="0" w:firstLineChars="200" w:firstLine="5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Соглашение о предоставлении субсидии должно содержать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уполномоченному органу </w:t>
      </w:r>
      <w:r>
        <w:rPr>
          <w:color w:val="000000" w:themeColor="text1"/>
          <w:sz w:val="28"/>
          <w:szCs w:val="28"/>
        </w:rPr>
        <w:lastRenderedPageBreak/>
        <w:t>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 о предоставлении субсидии.</w:t>
      </w:r>
    </w:p>
    <w:p w14:paraId="6AEDEEE2" w14:textId="77777777" w:rsidR="005551C2" w:rsidRPr="005551C2" w:rsidRDefault="005551C2" w:rsidP="005551C2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5551C2">
        <w:rPr>
          <w:color w:val="000000" w:themeColor="text1"/>
          <w:sz w:val="28"/>
          <w:szCs w:val="28"/>
        </w:rPr>
        <w:t>Администрация Кыштымского городского округа в течение десяти рабочих дней со дня подписания протокола ОКС заключает соглашение с получателем субсидии о предоставлении субсидии в соответствие с типовой формой, утвержденной Финансовым управлением администрации Кыштымского городского округа (далее – Соглашение), в котором для получателя субсидии определены показатели результативности предоставления субсидии.</w:t>
      </w:r>
    </w:p>
    <w:p w14:paraId="7FCB1E57" w14:textId="16F8376E" w:rsidR="005551C2" w:rsidRDefault="005551C2" w:rsidP="005551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Соглашение не заключено в установленные сроки по вине заявителя, субсидия субъекту малого или среднего предпринимательства, самозанятому гражданину не предоставляется.</w:t>
      </w:r>
    </w:p>
    <w:p w14:paraId="573A1ACA" w14:textId="77777777" w:rsidR="0071548F" w:rsidRDefault="0071548F" w:rsidP="0071548F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Администрация Кыштымского городского округа в течение пяти рабочих дней размещает протокол подведения итогов отбора в государственной информационной системе (с размещением указателя страницы сайта на едином портале), а также на официальном сайте главного распорядителя бюджетных средств в сети "Интернет", включающего следующие сведения:</w:t>
      </w:r>
    </w:p>
    <w:p w14:paraId="6B229CE9" w14:textId="77777777" w:rsidR="0071548F" w:rsidRDefault="0071548F" w:rsidP="0071548F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дата, время и место проведения рассмотрения заявок;</w:t>
      </w:r>
    </w:p>
    <w:p w14:paraId="29EA7535" w14:textId="77777777" w:rsidR="0071548F" w:rsidRDefault="0071548F" w:rsidP="0071548F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дата, время и место оценки заявок;</w:t>
      </w:r>
    </w:p>
    <w:p w14:paraId="229F2EB9" w14:textId="77777777" w:rsidR="0071548F" w:rsidRDefault="0071548F" w:rsidP="0071548F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информация об участниках отбора, заявки которых были рассмотрены;</w:t>
      </w:r>
    </w:p>
    <w:p w14:paraId="4FD03916" w14:textId="77777777" w:rsidR="0071548F" w:rsidRDefault="0071548F" w:rsidP="0071548F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022ADE95" w14:textId="77777777" w:rsidR="0071548F" w:rsidRDefault="0071548F" w:rsidP="0071548F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14:paraId="41A9A896" w14:textId="77777777" w:rsidR="0071548F" w:rsidRDefault="0071548F" w:rsidP="0071548F">
      <w:pPr>
        <w:ind w:firstLine="709"/>
        <w:jc w:val="both"/>
        <w:rPr>
          <w:sz w:val="28"/>
        </w:rPr>
      </w:pPr>
      <w:r>
        <w:rPr>
          <w:sz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14:paraId="24B54DA6" w14:textId="77777777" w:rsidR="0071548F" w:rsidRDefault="0071548F" w:rsidP="0071548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случае, если в сроки проведения отбора, указанные в объявлении о проведении отбора, заявителями не подано ни одной заявки на участие в отборе, отбор признается не состоявшимся.</w:t>
      </w:r>
    </w:p>
    <w:p w14:paraId="5A70AAE6" w14:textId="77777777" w:rsidR="0071548F" w:rsidRDefault="0071548F" w:rsidP="0071548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Главный распорядитель бюджетных средств </w:t>
      </w:r>
      <w:r>
        <w:rPr>
          <w:sz w:val="28"/>
          <w:szCs w:val="28"/>
          <w:lang w:eastAsia="en-US"/>
        </w:rPr>
        <w:t>организует проведение повторного отбора в случае, если:</w:t>
      </w:r>
    </w:p>
    <w:p w14:paraId="2F593257" w14:textId="77777777" w:rsidR="0071548F" w:rsidRDefault="0071548F" w:rsidP="0071548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отбор признан не состоявшимся;</w:t>
      </w:r>
    </w:p>
    <w:p w14:paraId="0BED05F5" w14:textId="77777777" w:rsidR="0071548F" w:rsidRDefault="0071548F" w:rsidP="0071548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результатам проведения отбора, средства бюджета Кыштымского городского округа, предусмотренные для предоставления субсидий в текущем финансовом году, не освоены либо освоены не в полном объеме.</w:t>
      </w:r>
    </w:p>
    <w:p w14:paraId="3BB9B60E" w14:textId="77777777" w:rsidR="0071548F" w:rsidRDefault="0071548F" w:rsidP="005551C2">
      <w:pPr>
        <w:ind w:firstLine="709"/>
        <w:jc w:val="both"/>
        <w:rPr>
          <w:color w:val="000000"/>
          <w:sz w:val="28"/>
          <w:szCs w:val="28"/>
        </w:rPr>
      </w:pPr>
    </w:p>
    <w:sectPr w:rsidR="0071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604"/>
    <w:multiLevelType w:val="multilevel"/>
    <w:tmpl w:val="03CC6604"/>
    <w:lvl w:ilvl="0">
      <w:start w:val="12"/>
      <w:numFmt w:val="decimal"/>
      <w:lvlText w:val="%1."/>
      <w:lvlJc w:val="left"/>
      <w:pPr>
        <w:ind w:left="1803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77BB022F"/>
    <w:multiLevelType w:val="multilevel"/>
    <w:tmpl w:val="77BB022F"/>
    <w:lvl w:ilvl="0">
      <w:start w:val="34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61105132">
    <w:abstractNumId w:val="0"/>
  </w:num>
  <w:num w:numId="2" w16cid:durableId="99209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50"/>
    <w:rsid w:val="00003950"/>
    <w:rsid w:val="000C1BC2"/>
    <w:rsid w:val="000E79C3"/>
    <w:rsid w:val="00464229"/>
    <w:rsid w:val="004A14C7"/>
    <w:rsid w:val="005322D1"/>
    <w:rsid w:val="005551C2"/>
    <w:rsid w:val="005E48B4"/>
    <w:rsid w:val="00703918"/>
    <w:rsid w:val="0071548F"/>
    <w:rsid w:val="00854DCF"/>
    <w:rsid w:val="008E4B91"/>
    <w:rsid w:val="0090098F"/>
    <w:rsid w:val="00916C05"/>
    <w:rsid w:val="00AC5D35"/>
    <w:rsid w:val="00C458F3"/>
    <w:rsid w:val="00CB6F6B"/>
    <w:rsid w:val="00EC286E"/>
    <w:rsid w:val="00F3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F3B5"/>
  <w15:chartTrackingRefBased/>
  <w15:docId w15:val="{C7FDCF94-D4D1-4A1A-845F-83415EBB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5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9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9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9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9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9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9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9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9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9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95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039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9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9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395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4A14C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14C7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F310F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rsid w:val="00F310F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nhideWhenUsed/>
    <w:qFormat/>
    <w:rsid w:val="005322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1087/5e3d19e6830f69440b3dd7dedcc511eb6c64a584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E4EE30E74757EDDB25BAA443E7074521E2CDAB0C6DC66A65738E6B546DB714B6744BEBA4EF041E098063829089831BA0238B1358F125FEo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inkgo.ru/kyshtym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gh@adminkgo.ru" TargetMode="External"/><Relationship Id="rId10" Type="http://schemas.openxmlformats.org/officeDocument/2006/relationships/hyperlink" Target="https://login.consultant.ru/link/?req=doc&amp;base=RLAW123&amp;n=326231&amp;dst=1998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1249/f576e6758c874345ddab33f223e5c09ba96840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4</cp:revision>
  <dcterms:created xsi:type="dcterms:W3CDTF">2025-12-11T06:24:00Z</dcterms:created>
  <dcterms:modified xsi:type="dcterms:W3CDTF">2025-12-12T05:29:00Z</dcterms:modified>
</cp:coreProperties>
</file>