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C960" w14:textId="77777777" w:rsidR="00C14CF8" w:rsidRDefault="00000000">
      <w:pPr>
        <w:jc w:val="right"/>
        <w:rPr>
          <w:sz w:val="28"/>
          <w:szCs w:val="28"/>
        </w:rPr>
      </w:pPr>
      <w:r>
        <w:rPr>
          <w:sz w:val="28"/>
          <w:szCs w:val="28"/>
        </w:rPr>
        <w:t>Приложение</w:t>
      </w:r>
    </w:p>
    <w:p w14:paraId="5230B8E1" w14:textId="77777777" w:rsidR="00C14CF8" w:rsidRDefault="00000000">
      <w:pPr>
        <w:jc w:val="right"/>
        <w:rPr>
          <w:sz w:val="28"/>
          <w:szCs w:val="28"/>
        </w:rPr>
      </w:pPr>
      <w:r>
        <w:rPr>
          <w:sz w:val="28"/>
          <w:szCs w:val="28"/>
        </w:rPr>
        <w:t xml:space="preserve">к постановлению администрации </w:t>
      </w:r>
    </w:p>
    <w:p w14:paraId="7B083EB7" w14:textId="77777777" w:rsidR="00C14CF8" w:rsidRDefault="00000000">
      <w:pPr>
        <w:jc w:val="right"/>
        <w:rPr>
          <w:sz w:val="28"/>
          <w:szCs w:val="28"/>
        </w:rPr>
      </w:pPr>
      <w:r>
        <w:rPr>
          <w:sz w:val="28"/>
          <w:szCs w:val="28"/>
        </w:rPr>
        <w:t xml:space="preserve">Кыштымского городского округа </w:t>
      </w:r>
    </w:p>
    <w:p w14:paraId="065AE054" w14:textId="48AE2F4F" w:rsidR="00C14CF8" w:rsidRDefault="00000000">
      <w:pPr>
        <w:tabs>
          <w:tab w:val="left" w:pos="4962"/>
          <w:tab w:val="left" w:pos="5529"/>
        </w:tabs>
        <w:jc w:val="right"/>
        <w:rPr>
          <w:sz w:val="28"/>
          <w:szCs w:val="28"/>
        </w:rPr>
      </w:pPr>
      <w:r>
        <w:rPr>
          <w:sz w:val="28"/>
          <w:szCs w:val="28"/>
        </w:rPr>
        <w:t xml:space="preserve">                                                                                   от </w:t>
      </w:r>
      <w:r w:rsidR="00B565AB">
        <w:rPr>
          <w:sz w:val="28"/>
          <w:szCs w:val="28"/>
        </w:rPr>
        <w:t>10.12.2025</w:t>
      </w:r>
      <w:r>
        <w:rPr>
          <w:sz w:val="28"/>
          <w:szCs w:val="28"/>
        </w:rPr>
        <w:t xml:space="preserve">г. № </w:t>
      </w:r>
      <w:r w:rsidR="00B565AB">
        <w:rPr>
          <w:sz w:val="28"/>
          <w:szCs w:val="28"/>
        </w:rPr>
        <w:t>3086</w:t>
      </w:r>
    </w:p>
    <w:p w14:paraId="675CB514" w14:textId="77777777" w:rsidR="00C14CF8" w:rsidRDefault="00C14CF8">
      <w:pPr>
        <w:jc w:val="right"/>
        <w:rPr>
          <w:sz w:val="28"/>
          <w:szCs w:val="28"/>
        </w:rPr>
      </w:pPr>
    </w:p>
    <w:p w14:paraId="6A9BB3CE" w14:textId="77777777" w:rsidR="00C14CF8" w:rsidRDefault="00000000">
      <w:pPr>
        <w:jc w:val="center"/>
        <w:rPr>
          <w:sz w:val="28"/>
          <w:szCs w:val="28"/>
        </w:rPr>
      </w:pPr>
      <w:r>
        <w:rPr>
          <w:sz w:val="28"/>
          <w:szCs w:val="28"/>
        </w:rPr>
        <w:t xml:space="preserve">Порядок </w:t>
      </w:r>
    </w:p>
    <w:p w14:paraId="724DC31E" w14:textId="77777777" w:rsidR="00C14CF8" w:rsidRDefault="00000000">
      <w:pPr>
        <w:jc w:val="center"/>
        <w:rPr>
          <w:i/>
          <w:sz w:val="28"/>
          <w:szCs w:val="28"/>
        </w:rPr>
      </w:pPr>
      <w:bookmarkStart w:id="0" w:name="_Hlk216353998"/>
      <w:r>
        <w:rPr>
          <w:sz w:val="28"/>
          <w:szCs w:val="28"/>
        </w:rPr>
        <w:t xml:space="preserve">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w:t>
      </w:r>
      <w:bookmarkStart w:id="1" w:name="_Hlk90643100"/>
      <w:r>
        <w:rPr>
          <w:sz w:val="28"/>
          <w:szCs w:val="28"/>
        </w:rPr>
        <w:t>на возмещение затрат при осуществлении предпринимательской деятельности</w:t>
      </w:r>
      <w:bookmarkEnd w:id="1"/>
    </w:p>
    <w:p w14:paraId="2C435B92" w14:textId="77777777" w:rsidR="00C14CF8" w:rsidRDefault="00000000">
      <w:pPr>
        <w:jc w:val="center"/>
        <w:rPr>
          <w:sz w:val="28"/>
          <w:szCs w:val="28"/>
        </w:rPr>
      </w:pPr>
      <w:r>
        <w:rPr>
          <w:sz w:val="28"/>
          <w:szCs w:val="28"/>
        </w:rPr>
        <w:t xml:space="preserve"> </w:t>
      </w:r>
    </w:p>
    <w:bookmarkEnd w:id="0"/>
    <w:p w14:paraId="2F1CCBAD" w14:textId="77777777" w:rsidR="00C14CF8" w:rsidRDefault="00000000">
      <w:pPr>
        <w:numPr>
          <w:ilvl w:val="0"/>
          <w:numId w:val="3"/>
        </w:numPr>
        <w:jc w:val="center"/>
        <w:rPr>
          <w:sz w:val="28"/>
          <w:szCs w:val="28"/>
        </w:rPr>
      </w:pPr>
      <w:r>
        <w:rPr>
          <w:sz w:val="28"/>
          <w:szCs w:val="28"/>
        </w:rPr>
        <w:t>Общие положения</w:t>
      </w:r>
    </w:p>
    <w:p w14:paraId="47915AC4" w14:textId="77777777" w:rsidR="00C14CF8" w:rsidRDefault="00C14CF8">
      <w:pPr>
        <w:ind w:left="360"/>
        <w:jc w:val="both"/>
        <w:rPr>
          <w:sz w:val="28"/>
          <w:szCs w:val="28"/>
        </w:rPr>
      </w:pPr>
    </w:p>
    <w:p w14:paraId="7EBE8B4E" w14:textId="77777777" w:rsidR="00C14CF8" w:rsidRDefault="00000000">
      <w:pPr>
        <w:ind w:firstLine="709"/>
        <w:jc w:val="both"/>
        <w:rPr>
          <w:sz w:val="28"/>
          <w:szCs w:val="28"/>
        </w:rPr>
      </w:pPr>
      <w:r>
        <w:rPr>
          <w:sz w:val="28"/>
          <w:szCs w:val="28"/>
        </w:rPr>
        <w:t>1.</w:t>
      </w:r>
      <w:r>
        <w:rPr>
          <w:sz w:val="28"/>
          <w:szCs w:val="28"/>
        </w:rPr>
        <w:tab/>
        <w:t xml:space="preserve">Настоящий Порядок предоставления субсидий субъектам малого и среднего предпринимательства и физическим лицам, </w:t>
      </w:r>
      <w:bookmarkStart w:id="2" w:name="_Hlk91055956"/>
      <w:r>
        <w:rPr>
          <w:sz w:val="28"/>
          <w:szCs w:val="28"/>
        </w:rPr>
        <w:t>применяющим специальный налоговый режим «Налог на профессиональный доход»</w:t>
      </w:r>
      <w:bookmarkEnd w:id="2"/>
      <w:r>
        <w:rPr>
          <w:sz w:val="28"/>
          <w:szCs w:val="28"/>
        </w:rPr>
        <w:t xml:space="preserve"> на возмещение затрат при осуществлении предпринимательской деятельности (далее – Порядок) определяет целевое назначение, устанавливает условия и </w:t>
      </w:r>
      <w:bookmarkStart w:id="3" w:name="_Hlk109294733"/>
      <w:r>
        <w:rPr>
          <w:sz w:val="28"/>
          <w:szCs w:val="28"/>
        </w:rPr>
        <w:t>порядок предоставления субсидий</w:t>
      </w:r>
      <w:bookmarkEnd w:id="3"/>
      <w:r>
        <w:rPr>
          <w:sz w:val="28"/>
          <w:szCs w:val="28"/>
        </w:rPr>
        <w:t xml:space="preserve">, </w:t>
      </w:r>
      <w:bookmarkStart w:id="4" w:name="_Hlk109294811"/>
      <w:r>
        <w:rPr>
          <w:sz w:val="28"/>
          <w:szCs w:val="28"/>
        </w:rPr>
        <w:t>требования к заявке, порядок и сроки рассмотрения заявки</w:t>
      </w:r>
      <w:bookmarkEnd w:id="4"/>
      <w:r>
        <w:rPr>
          <w:sz w:val="28"/>
          <w:szCs w:val="28"/>
        </w:rPr>
        <w:t>, а также требования к отчетности и осуществлению контроля за соблюдением условий, целей и порядка предоставления субсидии, ответственность за их нарушение, а также основания и процедуру возврата средств субсидии в бюджет Кыштымского городского округа.</w:t>
      </w:r>
    </w:p>
    <w:p w14:paraId="6EF318E8" w14:textId="77777777" w:rsidR="00C14CF8" w:rsidRDefault="00000000">
      <w:pPr>
        <w:tabs>
          <w:tab w:val="left" w:pos="0"/>
        </w:tabs>
        <w:ind w:firstLine="709"/>
        <w:jc w:val="both"/>
        <w:rPr>
          <w:sz w:val="28"/>
          <w:szCs w:val="28"/>
        </w:rPr>
      </w:pPr>
      <w:r>
        <w:rPr>
          <w:sz w:val="28"/>
          <w:szCs w:val="28"/>
        </w:rPr>
        <w:t>2.</w:t>
      </w:r>
      <w:r>
        <w:rPr>
          <w:sz w:val="28"/>
          <w:szCs w:val="28"/>
        </w:rPr>
        <w:tab/>
        <w:t>Для целей настоящего Порядка используются следующие понятия:</w:t>
      </w:r>
    </w:p>
    <w:p w14:paraId="7F0F79EF" w14:textId="77777777" w:rsidR="00C14CF8" w:rsidRDefault="00000000">
      <w:pPr>
        <w:ind w:firstLine="709"/>
        <w:jc w:val="both"/>
        <w:rPr>
          <w:color w:val="000000"/>
          <w:sz w:val="28"/>
          <w:szCs w:val="28"/>
        </w:rPr>
      </w:pPr>
      <w:r>
        <w:rPr>
          <w:sz w:val="28"/>
          <w:szCs w:val="28"/>
        </w:rPr>
        <w:t xml:space="preserve">«субъект малого предпринимательства» и «субъект среднего предпринимательства» понимаются в том значении, в котором они используются в Федеральном </w:t>
      </w:r>
      <w:hyperlink r:id="rId6" w:tooltip="consultantplus://offline/ref=0339D7A29192F15EA94E542C8B31467FFD8DB1B835A2A8070E13EE9FE57B86A2499415250EC164FF497A17C121vC24I" w:history="1">
        <w:r>
          <w:rPr>
            <w:sz w:val="28"/>
            <w:szCs w:val="28"/>
          </w:rPr>
          <w:t>законе</w:t>
        </w:r>
      </w:hyperlink>
      <w:r>
        <w:rPr>
          <w:sz w:val="28"/>
          <w:szCs w:val="28"/>
        </w:rPr>
        <w:t xml:space="preserve"> от 24.07.2007 № 209-ФЗ «О развитии малого и среднего предпринимательства в Российской Федерации</w:t>
      </w:r>
      <w:r>
        <w:rPr>
          <w:color w:val="000000"/>
          <w:sz w:val="28"/>
          <w:szCs w:val="28"/>
        </w:rPr>
        <w:t>» (далее – Федеральный закон);</w:t>
      </w:r>
    </w:p>
    <w:p w14:paraId="0FC5B732" w14:textId="77777777" w:rsidR="00C14CF8" w:rsidRDefault="00000000">
      <w:pPr>
        <w:ind w:firstLine="709"/>
        <w:jc w:val="both"/>
        <w:rPr>
          <w:color w:val="000000"/>
          <w:sz w:val="28"/>
          <w:szCs w:val="28"/>
        </w:rPr>
      </w:pPr>
      <w:r>
        <w:rPr>
          <w:sz w:val="28"/>
          <w:szCs w:val="28"/>
        </w:rPr>
        <w:t xml:space="preserve">«физические лица, применяющие специальный налоговый режим «Налог на профессиональный доход», понимается в том значении, в котором оно используется в Федеральном </w:t>
      </w:r>
      <w:hyperlink r:id="rId7" w:tooltip="consultantplus://offline/ref=0339D7A29192F15EA94E542C8B31467FFD8CB0B738AEA8070E13EE9FE57B86A2499415250EC164FF497A17C121vC24I" w:history="1">
        <w:r>
          <w:rPr>
            <w:sz w:val="28"/>
            <w:szCs w:val="28"/>
          </w:rPr>
          <w:t>законе</w:t>
        </w:r>
      </w:hyperlink>
      <w:r>
        <w:rPr>
          <w:sz w:val="28"/>
          <w:szCs w:val="28"/>
        </w:rPr>
        <w:t xml:space="preserve"> от 27.11.2018 № 422-ФЗ «О проведении эксперимента по установлению специального налогового режима «Налог на профессиональный доход</w:t>
      </w:r>
      <w:r>
        <w:rPr>
          <w:color w:val="000000"/>
          <w:sz w:val="28"/>
          <w:szCs w:val="28"/>
        </w:rPr>
        <w:t>»;</w:t>
      </w:r>
    </w:p>
    <w:p w14:paraId="2F11A5E6" w14:textId="77777777" w:rsidR="00C14CF8" w:rsidRDefault="00000000">
      <w:pPr>
        <w:ind w:firstLine="709"/>
        <w:jc w:val="both"/>
        <w:rPr>
          <w:color w:val="000000"/>
          <w:sz w:val="28"/>
          <w:szCs w:val="28"/>
        </w:rPr>
      </w:pPr>
      <w:r>
        <w:rPr>
          <w:color w:val="000000"/>
          <w:sz w:val="28"/>
          <w:szCs w:val="28"/>
        </w:rPr>
        <w:t>«заявитель» - субъект малого или среднего предпринимательства, а также физическое лицо, применяющее специальный налоговый режим «Налог на профессиональный доход» (далее – самозанятый гражданин), обратившийся в Управление стратегического развития и привлечения инвестиций администрации Кыштымского городского округа (далее – Управление) за предоставлением субсидии;</w:t>
      </w:r>
    </w:p>
    <w:p w14:paraId="53162CE3" w14:textId="77777777" w:rsidR="00C14CF8" w:rsidRDefault="00000000">
      <w:pPr>
        <w:ind w:firstLine="709"/>
        <w:jc w:val="both"/>
        <w:rPr>
          <w:color w:val="000000"/>
          <w:sz w:val="28"/>
          <w:szCs w:val="28"/>
        </w:rPr>
      </w:pPr>
      <w:r>
        <w:rPr>
          <w:color w:val="000000"/>
          <w:sz w:val="28"/>
          <w:szCs w:val="28"/>
        </w:rPr>
        <w:t>«заявка» – комплект документов, поданный заявителем для получения субсидии на возмещение затрат при осуществлении предпринимательской деятельности для участия в отборе;</w:t>
      </w:r>
    </w:p>
    <w:p w14:paraId="14C4F37C" w14:textId="77777777" w:rsidR="00C14CF8" w:rsidRDefault="00000000">
      <w:pPr>
        <w:ind w:firstLine="709"/>
        <w:jc w:val="both"/>
        <w:rPr>
          <w:color w:val="000000"/>
          <w:sz w:val="28"/>
          <w:szCs w:val="28"/>
        </w:rPr>
      </w:pPr>
      <w:r>
        <w:rPr>
          <w:color w:val="000000"/>
          <w:sz w:val="28"/>
          <w:szCs w:val="28"/>
        </w:rPr>
        <w:t>«получатель субсидии» – заявитель, в отношении которого принято решение о предоставлении субсидии и с которым заключено соглашение о предоставлении субсидии;</w:t>
      </w:r>
    </w:p>
    <w:p w14:paraId="62BD888D" w14:textId="77777777" w:rsidR="00C14CF8" w:rsidRDefault="00000000">
      <w:pPr>
        <w:ind w:firstLine="709"/>
        <w:jc w:val="both"/>
        <w:rPr>
          <w:color w:val="000000"/>
          <w:sz w:val="28"/>
          <w:szCs w:val="28"/>
        </w:rPr>
      </w:pPr>
      <w:r>
        <w:rPr>
          <w:sz w:val="28"/>
          <w:szCs w:val="28"/>
        </w:rPr>
        <w:lastRenderedPageBreak/>
        <w:t xml:space="preserve">«оборудование»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относящиеся по сроку полезного использования к первой - десятой амортизационным группам, согласно требованиям Налогового кодекса Российской Федерации </w:t>
      </w:r>
      <w:r>
        <w:rPr>
          <w:color w:val="000000"/>
          <w:sz w:val="28"/>
          <w:szCs w:val="28"/>
        </w:rPr>
        <w:t>и Классификатора основных средств, включаемых в амортизационные группы, утвержденного Постановлением Правительства Российской Федерации от 01.01.2002 № 1 «О Классификации основных средств, включаемых в амортизационные группы»;</w:t>
      </w:r>
    </w:p>
    <w:p w14:paraId="1C2C8562" w14:textId="77777777" w:rsidR="00C14CF8" w:rsidRDefault="00000000">
      <w:pPr>
        <w:ind w:firstLine="708"/>
        <w:jc w:val="both"/>
        <w:rPr>
          <w:color w:val="000000"/>
          <w:sz w:val="28"/>
          <w:szCs w:val="28"/>
        </w:rPr>
      </w:pPr>
      <w:r>
        <w:rPr>
          <w:color w:val="000000"/>
          <w:sz w:val="28"/>
          <w:szCs w:val="28"/>
        </w:rPr>
        <w:t xml:space="preserve">«предмет субсидирования» – затраты, связанные с производством (реализацией) товаров, выполнением работ, оказанием услуг, понесенные в течение календарного года, предшествующего году подачи, и в году подачи в период до даты подачи в соответствующий орган местного самоуправления заявления о предоставлении субсидии. </w:t>
      </w:r>
    </w:p>
    <w:p w14:paraId="7305B340" w14:textId="77777777" w:rsidR="00C14CF8" w:rsidRDefault="00000000">
      <w:pPr>
        <w:ind w:firstLine="709"/>
        <w:jc w:val="both"/>
        <w:rPr>
          <w:color w:val="000000"/>
          <w:sz w:val="28"/>
          <w:szCs w:val="28"/>
        </w:rPr>
      </w:pPr>
      <w:bookmarkStart w:id="5" w:name="_Hlk109294912"/>
      <w:r>
        <w:rPr>
          <w:color w:val="000000"/>
          <w:sz w:val="28"/>
          <w:szCs w:val="28"/>
        </w:rPr>
        <w:t xml:space="preserve">«отбор» - запрос предложений, проводимый Управлением, способом, установленным </w:t>
      </w:r>
      <w:hyperlink w:anchor="Par74" w:tooltip="#Par74" w:history="1">
        <w:r>
          <w:rPr>
            <w:color w:val="000000"/>
            <w:sz w:val="28"/>
            <w:szCs w:val="28"/>
          </w:rPr>
          <w:t xml:space="preserve">пунктом </w:t>
        </w:r>
      </w:hyperlink>
      <w:r>
        <w:rPr>
          <w:color w:val="000000"/>
          <w:sz w:val="28"/>
          <w:szCs w:val="28"/>
        </w:rPr>
        <w:t>14 настоящего Порядка, для определения получателя субсидии;</w:t>
      </w:r>
    </w:p>
    <w:p w14:paraId="5D2727DA" w14:textId="77777777" w:rsidR="00C14CF8" w:rsidRDefault="00000000">
      <w:pPr>
        <w:ind w:firstLine="709"/>
        <w:jc w:val="both"/>
        <w:rPr>
          <w:color w:val="000000"/>
          <w:sz w:val="28"/>
          <w:szCs w:val="28"/>
        </w:rPr>
      </w:pPr>
      <w:r>
        <w:rPr>
          <w:color w:val="000000"/>
          <w:sz w:val="28"/>
          <w:szCs w:val="28"/>
        </w:rPr>
        <w:t xml:space="preserve">«оргтехника» - машины, устройства, оборудование, относящиеся к </w:t>
      </w:r>
      <w:hyperlink r:id="rId8" w:tooltip="consultantplus://offline/ref=212BF915E42C57F7FA0D41BBE30D63C857E0E4F7A35C73F4C276DDC6C5DAD668A6587F5BACECCA74C5BF7D36B2325F30455B5690B0B48B3AGADDC" w:history="1">
        <w:r>
          <w:rPr>
            <w:color w:val="000000"/>
            <w:sz w:val="28"/>
            <w:szCs w:val="28"/>
          </w:rPr>
          <w:t>разделу 330.28.23</w:t>
        </w:r>
      </w:hyperlink>
      <w:r>
        <w:rPr>
          <w:color w:val="000000"/>
          <w:sz w:val="28"/>
          <w:szCs w:val="28"/>
        </w:rPr>
        <w:t xml:space="preserve"> «Машины офисные и оборудование, кроме компьютеров и периферийного оборудования» Общероссийского классификатора основных фондов, принятого и введенного в действие Приказом Федерального агентства по техническому регулированию и метрологии от 12.12.2014 № 2018-ст, укомплектованные всеми приспособлениями и принадлежностями, необходимыми для выполнения возложенных на них функций, и не являющиеся составной частью какого-либо другого оборудования;</w:t>
      </w:r>
    </w:p>
    <w:p w14:paraId="4230CDA2" w14:textId="77777777" w:rsidR="00C14CF8" w:rsidRDefault="00000000">
      <w:pPr>
        <w:ind w:firstLine="709"/>
        <w:jc w:val="both"/>
        <w:rPr>
          <w:color w:val="000000"/>
          <w:sz w:val="28"/>
          <w:szCs w:val="28"/>
        </w:rPr>
      </w:pPr>
      <w:r>
        <w:rPr>
          <w:color w:val="000000"/>
          <w:sz w:val="28"/>
          <w:szCs w:val="28"/>
        </w:rPr>
        <w:t>«первый взнос (аванс)» - первый лизинговый платеж в соответствии с заключенным договором лизинга оборудования;</w:t>
      </w:r>
    </w:p>
    <w:p w14:paraId="654D87DB" w14:textId="77777777" w:rsidR="00C14CF8" w:rsidRDefault="00000000">
      <w:pPr>
        <w:ind w:firstLine="709"/>
        <w:jc w:val="both"/>
        <w:rPr>
          <w:color w:val="000000"/>
          <w:sz w:val="28"/>
          <w:szCs w:val="28"/>
        </w:rPr>
      </w:pPr>
      <w:r>
        <w:rPr>
          <w:color w:val="000000"/>
          <w:sz w:val="28"/>
          <w:szCs w:val="28"/>
        </w:rPr>
        <w:t>«лизинговые платежи» - общая 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лизинга к лизингополучателю;</w:t>
      </w:r>
    </w:p>
    <w:p w14:paraId="6A61CBC0" w14:textId="77777777" w:rsidR="00C14CF8" w:rsidRDefault="00000000">
      <w:pPr>
        <w:ind w:firstLine="709"/>
        <w:jc w:val="both"/>
        <w:rPr>
          <w:color w:val="000000"/>
          <w:sz w:val="28"/>
          <w:szCs w:val="28"/>
        </w:rPr>
      </w:pPr>
      <w:r>
        <w:rPr>
          <w:color w:val="000000"/>
          <w:sz w:val="28"/>
          <w:szCs w:val="28"/>
        </w:rPr>
        <w:t>«сертификация» - форма осуществляемого органом по сертификации подтверждения соответствия объектов требованиям технических регламентов, документам по стандартизации или условиям договоров;</w:t>
      </w:r>
    </w:p>
    <w:p w14:paraId="44D273DE" w14:textId="77777777" w:rsidR="00C14CF8" w:rsidRDefault="00000000">
      <w:pPr>
        <w:ind w:firstLine="709"/>
        <w:jc w:val="both"/>
        <w:rPr>
          <w:color w:val="000000"/>
          <w:sz w:val="28"/>
          <w:szCs w:val="28"/>
        </w:rPr>
      </w:pPr>
      <w:r>
        <w:rPr>
          <w:color w:val="000000"/>
          <w:sz w:val="28"/>
          <w:szCs w:val="28"/>
        </w:rPr>
        <w:t>«декларирование соответствия» - форма подтверждения соответствия продукции требованиям технических регламентов;</w:t>
      </w:r>
    </w:p>
    <w:p w14:paraId="58B3F3CC" w14:textId="77777777" w:rsidR="00C14CF8" w:rsidRDefault="00000000">
      <w:pPr>
        <w:ind w:firstLine="709"/>
        <w:jc w:val="both"/>
        <w:rPr>
          <w:color w:val="000000"/>
          <w:sz w:val="28"/>
          <w:szCs w:val="28"/>
        </w:rPr>
      </w:pPr>
      <w:r>
        <w:rPr>
          <w:color w:val="000000"/>
          <w:sz w:val="28"/>
          <w:szCs w:val="28"/>
        </w:rPr>
        <w:t xml:space="preserve">«лицензирование деятельности» - мероприятия, связанные с предоставлением (получением) специального разрешения (лицензии) на право осуществления юридическим лицом или индивидуальным предпринимателем конкретного вида деятельности (выполнения работ, оказания услуг, </w:t>
      </w:r>
      <w:r>
        <w:rPr>
          <w:color w:val="000000"/>
          <w:sz w:val="28"/>
          <w:szCs w:val="28"/>
        </w:rPr>
        <w:lastRenderedPageBreak/>
        <w:t xml:space="preserve">составляющих лицензируемый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Федеральным </w:t>
      </w:r>
      <w:hyperlink r:id="rId9" w:tooltip="consultantplus://offline/ref=212BF915E42C57F7FA0D41BBE30D63C850E9E0F2A55873F4C276DDC6C5DAD668B4582757ADE9D17DC6AA2B67F4G6D5C" w:history="1">
        <w:r>
          <w:rPr>
            <w:color w:val="000000"/>
            <w:sz w:val="28"/>
            <w:szCs w:val="28"/>
          </w:rPr>
          <w:t>законом</w:t>
        </w:r>
      </w:hyperlink>
      <w:r>
        <w:rPr>
          <w:color w:val="000000"/>
          <w:sz w:val="28"/>
          <w:szCs w:val="28"/>
        </w:rPr>
        <w:t xml:space="preserve"> от 04.05.2011 № 99-ФЗ «О лицензировании отдельных видов деятельности».</w:t>
      </w:r>
    </w:p>
    <w:bookmarkEnd w:id="5"/>
    <w:p w14:paraId="3B4D0623" w14:textId="77777777" w:rsidR="00C14CF8" w:rsidRDefault="00000000">
      <w:pPr>
        <w:ind w:firstLine="709"/>
        <w:jc w:val="both"/>
        <w:rPr>
          <w:color w:val="000000"/>
          <w:sz w:val="28"/>
          <w:szCs w:val="28"/>
        </w:rPr>
      </w:pPr>
      <w:r>
        <w:rPr>
          <w:color w:val="000000"/>
          <w:sz w:val="28"/>
          <w:szCs w:val="28"/>
        </w:rPr>
        <w:t>3. Органом местного самоуправления, уполномоченным на предоставление субсидии 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Кыштымского городского округа (далее – Главный распорядитель бюджетных средств).</w:t>
      </w:r>
    </w:p>
    <w:p w14:paraId="14F135C6" w14:textId="4FEC7962" w:rsidR="00C14CF8" w:rsidRDefault="00000000">
      <w:pPr>
        <w:ind w:firstLine="709"/>
        <w:jc w:val="both"/>
        <w:rPr>
          <w:color w:val="000000"/>
          <w:sz w:val="28"/>
          <w:szCs w:val="28"/>
        </w:rPr>
      </w:pPr>
      <w:r>
        <w:rPr>
          <w:color w:val="000000"/>
          <w:sz w:val="28"/>
          <w:szCs w:val="28"/>
        </w:rPr>
        <w:t>4. Исполнительным органом по реализации мероприятий муниципальной программы «Поддержка и развитие субъектов малого и среднего предпринимательства Кыштымского городского округа» (далее – Программа) является Управление стратегического развития и привлечения инвестиций администрации Кыштымского городского округа (далее - Управление).</w:t>
      </w:r>
      <w:r w:rsidR="00001639">
        <w:rPr>
          <w:color w:val="000000"/>
          <w:sz w:val="28"/>
          <w:szCs w:val="28"/>
        </w:rPr>
        <w:t xml:space="preserve"> Получатель субсидии опреде</w:t>
      </w:r>
      <w:r w:rsidR="009262CE">
        <w:rPr>
          <w:color w:val="000000"/>
          <w:sz w:val="28"/>
          <w:szCs w:val="28"/>
        </w:rPr>
        <w:t>ляется по результатам запроса предложений.</w:t>
      </w:r>
    </w:p>
    <w:p w14:paraId="04A8A43B" w14:textId="77777777" w:rsidR="00C14CF8" w:rsidRDefault="00000000">
      <w:pPr>
        <w:tabs>
          <w:tab w:val="left" w:pos="1276"/>
        </w:tabs>
        <w:ind w:firstLine="709"/>
        <w:jc w:val="both"/>
        <w:rPr>
          <w:color w:val="000000"/>
          <w:sz w:val="28"/>
          <w:szCs w:val="28"/>
        </w:rPr>
      </w:pPr>
      <w:r>
        <w:rPr>
          <w:color w:val="000000"/>
          <w:sz w:val="28"/>
          <w:szCs w:val="28"/>
        </w:rPr>
        <w:t>5.</w:t>
      </w:r>
      <w:r>
        <w:rPr>
          <w:color w:val="000000"/>
          <w:sz w:val="28"/>
          <w:szCs w:val="28"/>
        </w:rPr>
        <w:tab/>
        <w:t>Предоставление субсидии получателям субсидии производится в пределах средств, предусмотренных на эти цели Программой и решением Собрания депутатов Кыштымского городского округа о бюджете на соответствующий финансовый год и плановый период, и лимитов бюджетных обязательств, утвержденных в установленном порядке Главным распорядителем бюджетных средств.</w:t>
      </w:r>
    </w:p>
    <w:p w14:paraId="54B120DB" w14:textId="77777777" w:rsidR="00C14CF8" w:rsidRDefault="00000000">
      <w:pPr>
        <w:ind w:firstLine="709"/>
        <w:jc w:val="both"/>
        <w:rPr>
          <w:color w:val="000000"/>
          <w:sz w:val="28"/>
          <w:szCs w:val="28"/>
        </w:rPr>
      </w:pPr>
      <w:r>
        <w:rPr>
          <w:color w:val="000000"/>
          <w:sz w:val="28"/>
          <w:szCs w:val="28"/>
        </w:rPr>
        <w:t>В случае, если к моменту предоставления субсидии в бюджете Кыштымского городского округа на текущий финансовый год отсутствуют средства (в том числе, исчерпан лимит средств, выделенных на цели предоставления указанных субсидий), предоставление субсидии в текущем году прекращается.</w:t>
      </w:r>
    </w:p>
    <w:p w14:paraId="2A465EF5" w14:textId="77777777" w:rsidR="00C14CF8" w:rsidRDefault="00000000">
      <w:pPr>
        <w:ind w:firstLine="709"/>
        <w:jc w:val="both"/>
        <w:rPr>
          <w:color w:val="000000"/>
          <w:sz w:val="28"/>
          <w:szCs w:val="28"/>
        </w:rPr>
      </w:pPr>
      <w:r>
        <w:rPr>
          <w:color w:val="000000"/>
          <w:sz w:val="28"/>
          <w:szCs w:val="28"/>
        </w:rPr>
        <w:t xml:space="preserve">6. Сведения о субсидиях размещаются на </w:t>
      </w:r>
      <w:r>
        <w:rPr>
          <w:sz w:val="28"/>
          <w:szCs w:val="28"/>
        </w:rPr>
        <w:t>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14:paraId="68B597F8" w14:textId="77777777" w:rsidR="00C14CF8" w:rsidRDefault="00000000">
      <w:pPr>
        <w:pStyle w:val="ConsPlusNormal"/>
        <w:tabs>
          <w:tab w:val="left" w:pos="1276"/>
        </w:tabs>
        <w:ind w:firstLine="709"/>
        <w:jc w:val="both"/>
        <w:rPr>
          <w:sz w:val="28"/>
          <w:szCs w:val="28"/>
        </w:rPr>
      </w:pPr>
      <w:r>
        <w:rPr>
          <w:color w:val="000000"/>
          <w:sz w:val="28"/>
          <w:szCs w:val="28"/>
        </w:rPr>
        <w:t>7.</w:t>
      </w:r>
      <w:r>
        <w:rPr>
          <w:color w:val="000000"/>
          <w:sz w:val="28"/>
          <w:szCs w:val="28"/>
        </w:rPr>
        <w:tab/>
      </w:r>
      <w:bookmarkStart w:id="6" w:name="_Hlk216355211"/>
      <w:bookmarkStart w:id="7" w:name="_Hlk93497632"/>
      <w:r>
        <w:rPr>
          <w:color w:val="000000"/>
          <w:sz w:val="28"/>
          <w:szCs w:val="28"/>
        </w:rPr>
        <w:t xml:space="preserve">Субсидия предоставляется в </w:t>
      </w:r>
      <w:r>
        <w:rPr>
          <w:sz w:val="28"/>
          <w:szCs w:val="28"/>
        </w:rPr>
        <w:t>целях возмещения затрат, связанных с производством (реализацией) товаров, выполнением работ, оказанием услуг, понесенных в течение календарного года, предшествующего году подачи, и в году подачи в период до даты подачи Главному распорядителю бюджетных средств заявления о предоставлении субсидии, в том числе:</w:t>
      </w:r>
    </w:p>
    <w:p w14:paraId="1994036D" w14:textId="77777777" w:rsidR="00C14CF8" w:rsidRDefault="00000000">
      <w:pPr>
        <w:pStyle w:val="ConsPlusNormal"/>
        <w:ind w:firstLine="539"/>
        <w:jc w:val="both"/>
        <w:rPr>
          <w:sz w:val="28"/>
          <w:szCs w:val="28"/>
        </w:rPr>
      </w:pPr>
      <w:r>
        <w:rPr>
          <w:sz w:val="28"/>
          <w:szCs w:val="28"/>
        </w:rPr>
        <w:t>на возмещение части затрат на приобретение оборудования, мебели и оргтехники;</w:t>
      </w:r>
    </w:p>
    <w:p w14:paraId="5E542983" w14:textId="77777777" w:rsidR="00C14CF8" w:rsidRDefault="00000000">
      <w:pPr>
        <w:pStyle w:val="ConsPlusNormal"/>
        <w:ind w:firstLine="539"/>
        <w:jc w:val="both"/>
        <w:rPr>
          <w:sz w:val="28"/>
          <w:szCs w:val="28"/>
        </w:rPr>
      </w:pPr>
      <w:r>
        <w:rPr>
          <w:sz w:val="28"/>
          <w:szCs w:val="28"/>
        </w:rPr>
        <w:lastRenderedPageBreak/>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14:paraId="5DC97A47" w14:textId="77777777" w:rsidR="00C14CF8" w:rsidRDefault="00000000">
      <w:pPr>
        <w:pStyle w:val="ConsPlusNormal"/>
        <w:ind w:firstLine="539"/>
        <w:jc w:val="both"/>
        <w:rPr>
          <w:sz w:val="28"/>
          <w:szCs w:val="28"/>
        </w:rPr>
      </w:pPr>
      <w:r>
        <w:rPr>
          <w:sz w:val="28"/>
          <w:szCs w:val="28"/>
        </w:rPr>
        <w:t>на возмещение части затрат на уплату процентов по кредитам на приобретение оборудования;</w:t>
      </w:r>
    </w:p>
    <w:p w14:paraId="35A854DA" w14:textId="77777777" w:rsidR="00C14CF8" w:rsidRDefault="00000000">
      <w:pPr>
        <w:pStyle w:val="ConsPlusNormal"/>
        <w:tabs>
          <w:tab w:val="left" w:pos="709"/>
          <w:tab w:val="left" w:pos="851"/>
        </w:tabs>
        <w:ind w:firstLine="539"/>
        <w:jc w:val="both"/>
        <w:rPr>
          <w:sz w:val="28"/>
          <w:szCs w:val="28"/>
        </w:rPr>
      </w:pPr>
      <w:r>
        <w:rPr>
          <w:sz w:val="28"/>
          <w:szCs w:val="28"/>
        </w:rPr>
        <w:t>на возмещение части затрат, связанных с содержанием стационарного общественного туалета, расположенного на территории Кыштымского городского округа.</w:t>
      </w:r>
    </w:p>
    <w:bookmarkEnd w:id="6"/>
    <w:p w14:paraId="02FCC307" w14:textId="77777777" w:rsidR="00C14CF8" w:rsidRDefault="00000000">
      <w:pPr>
        <w:pStyle w:val="ConsPlusNormal"/>
        <w:ind w:firstLine="540"/>
        <w:jc w:val="both"/>
        <w:rPr>
          <w:sz w:val="28"/>
          <w:szCs w:val="28"/>
        </w:rPr>
      </w:pPr>
      <w:r>
        <w:rPr>
          <w:sz w:val="28"/>
          <w:szCs w:val="28"/>
        </w:rPr>
        <w:t>8. Получателям субсидии за счет средств Субсидии, предоставляемой из бюджета Кыштымского городского округа  запрещается 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w:t>
      </w:r>
    </w:p>
    <w:bookmarkEnd w:id="7"/>
    <w:p w14:paraId="1E2F2D91" w14:textId="77777777" w:rsidR="00C14CF8" w:rsidRDefault="00000000">
      <w:pPr>
        <w:ind w:firstLine="709"/>
        <w:jc w:val="both"/>
        <w:rPr>
          <w:sz w:val="28"/>
          <w:szCs w:val="28"/>
          <w:lang w:eastAsia="en-US"/>
        </w:rPr>
      </w:pPr>
      <w:r>
        <w:rPr>
          <w:sz w:val="28"/>
          <w:szCs w:val="28"/>
          <w:lang w:eastAsia="en-US"/>
        </w:rPr>
        <w:t>9. Способом проведения отбора получателей субсидии является запрос предложений</w:t>
      </w:r>
      <w:bookmarkStart w:id="8" w:name="_Hlk109295750"/>
      <w:r>
        <w:rPr>
          <w:sz w:val="28"/>
          <w:szCs w:val="28"/>
          <w:lang w:eastAsia="en-US"/>
        </w:rPr>
        <w:t>,</w:t>
      </w:r>
      <w:r>
        <w:rPr>
          <w:color w:val="2F5496"/>
          <w:sz w:val="28"/>
          <w:szCs w:val="28"/>
          <w:lang w:eastAsia="en-US"/>
        </w:rPr>
        <w:t xml:space="preserve"> </w:t>
      </w:r>
      <w:r>
        <w:rPr>
          <w:sz w:val="28"/>
          <w:szCs w:val="28"/>
          <w:lang w:eastAsia="en-US"/>
        </w:rPr>
        <w:t>который проводится на основании заявок, поданных заявителями для участия в</w:t>
      </w:r>
      <w:r>
        <w:rPr>
          <w:sz w:val="28"/>
          <w:szCs w:val="28"/>
        </w:rPr>
        <w:t xml:space="preserve"> </w:t>
      </w:r>
      <w:r>
        <w:rPr>
          <w:sz w:val="28"/>
          <w:szCs w:val="28"/>
          <w:lang w:eastAsia="en-US"/>
        </w:rPr>
        <w:t>отборе, исходя из соответствия заявителя критериям отбора и очередности поступления заявок на участие в отборе.</w:t>
      </w:r>
    </w:p>
    <w:p w14:paraId="2427637B" w14:textId="77777777" w:rsidR="00C14CF8" w:rsidRDefault="00000000">
      <w:pPr>
        <w:ind w:firstLine="709"/>
        <w:jc w:val="both"/>
        <w:rPr>
          <w:sz w:val="28"/>
          <w:szCs w:val="28"/>
        </w:rPr>
      </w:pPr>
      <w:r>
        <w:rPr>
          <w:sz w:val="28"/>
          <w:szCs w:val="28"/>
        </w:rPr>
        <w:t>Главный распорядитель бюджетных средств размещает объявление о проведении отбора на официальном сайте главного распорядителя бюджетных средств в информационно-телекоммуникационной сети «Интернет» с указанием следующей информации:</w:t>
      </w:r>
    </w:p>
    <w:p w14:paraId="0431D929" w14:textId="77777777" w:rsidR="00C14CF8" w:rsidRDefault="00000000">
      <w:pPr>
        <w:ind w:firstLine="709"/>
        <w:jc w:val="both"/>
        <w:rPr>
          <w:sz w:val="28"/>
          <w:szCs w:val="28"/>
        </w:rPr>
      </w:pPr>
      <w:r>
        <w:rPr>
          <w:sz w:val="28"/>
          <w:szCs w:val="28"/>
        </w:rPr>
        <w:t>сроков проведения отбора;</w:t>
      </w:r>
    </w:p>
    <w:p w14:paraId="226B8B2B" w14:textId="325E3B7F" w:rsidR="00C14CF8" w:rsidRDefault="00000000">
      <w:pPr>
        <w:ind w:firstLine="709"/>
        <w:jc w:val="both"/>
        <w:rPr>
          <w:sz w:val="28"/>
          <w:szCs w:val="28"/>
        </w:rPr>
      </w:pPr>
      <w:r>
        <w:rPr>
          <w:sz w:val="28"/>
          <w:szCs w:val="28"/>
        </w:rPr>
        <w:t xml:space="preserve">дата и время начала подачи и окончания приема предложений (заявок) участников отбора, которая не может быть ранее </w:t>
      </w:r>
      <w:r w:rsidR="00AB1A8D">
        <w:rPr>
          <w:sz w:val="28"/>
          <w:szCs w:val="28"/>
        </w:rPr>
        <w:t>1</w:t>
      </w:r>
      <w:r>
        <w:rPr>
          <w:sz w:val="28"/>
          <w:szCs w:val="28"/>
        </w:rPr>
        <w:t>0-го календарного дня, следующего за днем размещения объявления о проведении отбора;</w:t>
      </w:r>
    </w:p>
    <w:p w14:paraId="4D7BB640" w14:textId="77777777" w:rsidR="00C14CF8" w:rsidRDefault="00000000">
      <w:pPr>
        <w:ind w:firstLine="709"/>
        <w:jc w:val="both"/>
        <w:rPr>
          <w:sz w:val="28"/>
          <w:szCs w:val="28"/>
        </w:rPr>
      </w:pPr>
      <w:r>
        <w:rPr>
          <w:sz w:val="28"/>
          <w:szCs w:val="28"/>
        </w:rPr>
        <w:t>наименования, места нахождения, почтового адреса, адреса электронной почты главного распорядителя бюджетных средств;</w:t>
      </w:r>
    </w:p>
    <w:p w14:paraId="6A9EEBE4" w14:textId="77777777" w:rsidR="00C14CF8" w:rsidRDefault="00000000">
      <w:pPr>
        <w:ind w:firstLine="709"/>
        <w:jc w:val="both"/>
        <w:rPr>
          <w:sz w:val="28"/>
          <w:szCs w:val="28"/>
        </w:rPr>
      </w:pPr>
      <w:r>
        <w:rPr>
          <w:sz w:val="28"/>
          <w:szCs w:val="28"/>
        </w:rPr>
        <w:t>доменное имя и (или) указатели страниц сайта в информационно-телекоммуникационной сети «Интернет», на котором обеспечивается проведение отбора;</w:t>
      </w:r>
    </w:p>
    <w:p w14:paraId="1C76D1AF" w14:textId="77777777" w:rsidR="00C14CF8" w:rsidRDefault="00000000">
      <w:pPr>
        <w:ind w:firstLine="709"/>
        <w:jc w:val="both"/>
        <w:rPr>
          <w:sz w:val="28"/>
          <w:szCs w:val="28"/>
        </w:rPr>
      </w:pPr>
      <w:r>
        <w:rPr>
          <w:sz w:val="28"/>
          <w:szCs w:val="28"/>
        </w:rPr>
        <w:t>категория отбора;</w:t>
      </w:r>
    </w:p>
    <w:p w14:paraId="6020937F" w14:textId="77777777" w:rsidR="00C14CF8" w:rsidRDefault="00000000">
      <w:pPr>
        <w:ind w:firstLine="709"/>
        <w:jc w:val="both"/>
        <w:rPr>
          <w:sz w:val="28"/>
          <w:szCs w:val="28"/>
        </w:rPr>
      </w:pPr>
      <w:r>
        <w:rPr>
          <w:sz w:val="28"/>
          <w:szCs w:val="28"/>
        </w:rPr>
        <w:t>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14:paraId="191853FA" w14:textId="77777777" w:rsidR="00C14CF8" w:rsidRDefault="00000000">
      <w:pPr>
        <w:ind w:firstLine="709"/>
        <w:jc w:val="both"/>
        <w:rPr>
          <w:sz w:val="28"/>
          <w:szCs w:val="28"/>
        </w:rPr>
      </w:pPr>
      <w:r>
        <w:rPr>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14:paraId="253BDB6F" w14:textId="77777777" w:rsidR="00C14CF8" w:rsidRDefault="00000000">
      <w:pPr>
        <w:ind w:firstLine="709"/>
        <w:jc w:val="both"/>
        <w:rPr>
          <w:sz w:val="28"/>
          <w:szCs w:val="28"/>
        </w:rPr>
      </w:pPr>
      <w:r>
        <w:rPr>
          <w:sz w:val="28"/>
          <w:szCs w:val="28"/>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14:paraId="5A5253E8" w14:textId="77777777" w:rsidR="00C14CF8" w:rsidRDefault="00000000">
      <w:pPr>
        <w:ind w:firstLine="709"/>
        <w:jc w:val="both"/>
        <w:rPr>
          <w:sz w:val="28"/>
          <w:szCs w:val="28"/>
        </w:rPr>
      </w:pPr>
      <w:r>
        <w:rPr>
          <w:sz w:val="28"/>
          <w:szCs w:val="28"/>
        </w:rPr>
        <w:t>правил рассмотрения и оценки предложений (заявок) участников отбора;</w:t>
      </w:r>
    </w:p>
    <w:p w14:paraId="67443A35" w14:textId="77777777" w:rsidR="00C14CF8" w:rsidRDefault="00000000">
      <w:pPr>
        <w:ind w:firstLine="709"/>
        <w:jc w:val="both"/>
        <w:rPr>
          <w:sz w:val="28"/>
          <w:szCs w:val="28"/>
        </w:rPr>
      </w:pPr>
      <w:r>
        <w:rPr>
          <w:sz w:val="28"/>
          <w:szCs w:val="28"/>
        </w:rPr>
        <w:t>порядок возврата заявок на доработку;</w:t>
      </w:r>
    </w:p>
    <w:p w14:paraId="76043C8F" w14:textId="77777777" w:rsidR="00C14CF8" w:rsidRDefault="00000000">
      <w:pPr>
        <w:ind w:firstLine="709"/>
        <w:jc w:val="both"/>
        <w:rPr>
          <w:sz w:val="28"/>
          <w:szCs w:val="28"/>
        </w:rPr>
      </w:pPr>
      <w:r>
        <w:rPr>
          <w:sz w:val="28"/>
          <w:szCs w:val="28"/>
        </w:rPr>
        <w:lastRenderedPageBreak/>
        <w:t>порядок отклонения заявок, а также информацию об основаниях их отклонения;</w:t>
      </w:r>
    </w:p>
    <w:p w14:paraId="42C80DCF" w14:textId="77777777" w:rsidR="00C14CF8" w:rsidRDefault="00000000">
      <w:pPr>
        <w:ind w:firstLine="709"/>
        <w:jc w:val="both"/>
        <w:rPr>
          <w:sz w:val="28"/>
          <w:szCs w:val="28"/>
        </w:rPr>
      </w:pPr>
      <w:r>
        <w:rPr>
          <w:sz w:val="28"/>
          <w:szCs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4C651BC2" w14:textId="77777777" w:rsidR="00C14CF8" w:rsidRDefault="00000000">
      <w:pPr>
        <w:ind w:firstLine="709"/>
        <w:jc w:val="both"/>
        <w:rPr>
          <w:sz w:val="28"/>
          <w:szCs w:val="28"/>
        </w:rPr>
      </w:pPr>
      <w:r>
        <w:rPr>
          <w:sz w:val="28"/>
          <w:szCs w:val="28"/>
        </w:rPr>
        <w:t>срок, в течение которого победитель (победители) отбора должен подписать соглашение;</w:t>
      </w:r>
    </w:p>
    <w:p w14:paraId="0ECCEDC4" w14:textId="77777777" w:rsidR="00C14CF8" w:rsidRDefault="00000000">
      <w:pPr>
        <w:ind w:firstLine="709"/>
        <w:jc w:val="both"/>
        <w:rPr>
          <w:sz w:val="28"/>
          <w:szCs w:val="28"/>
        </w:rPr>
      </w:pPr>
      <w:r>
        <w:rPr>
          <w:sz w:val="28"/>
          <w:szCs w:val="28"/>
        </w:rPr>
        <w:t>условия признания победителя (победителей) отбора уклонившимся от заключения соглашения;</w:t>
      </w:r>
    </w:p>
    <w:p w14:paraId="12681D29" w14:textId="77777777" w:rsidR="00C14CF8" w:rsidRDefault="00000000">
      <w:pPr>
        <w:ind w:firstLine="709"/>
        <w:jc w:val="both"/>
        <w:rPr>
          <w:sz w:val="28"/>
          <w:szCs w:val="28"/>
        </w:rPr>
      </w:pPr>
      <w:r>
        <w:rPr>
          <w:sz w:val="28"/>
          <w:szCs w:val="28"/>
          <w:lang w:eastAsia="zh-CN"/>
        </w:rPr>
        <w:t>сроки размещения протокола подведения итогов отбора;</w:t>
      </w:r>
    </w:p>
    <w:p w14:paraId="469AD732" w14:textId="77777777" w:rsidR="00C14CF8" w:rsidRDefault="00000000">
      <w:pPr>
        <w:ind w:firstLine="709"/>
        <w:jc w:val="both"/>
        <w:rPr>
          <w:sz w:val="28"/>
          <w:szCs w:val="28"/>
        </w:rPr>
      </w:pPr>
      <w:r>
        <w:rPr>
          <w:sz w:val="28"/>
          <w:szCs w:val="28"/>
          <w:lang w:eastAsia="en-US"/>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3D3E82D0" w14:textId="77777777" w:rsidR="00C14CF8" w:rsidRDefault="00000000">
      <w:pPr>
        <w:ind w:firstLine="709"/>
        <w:jc w:val="both"/>
        <w:rPr>
          <w:sz w:val="28"/>
          <w:szCs w:val="28"/>
          <w:lang w:eastAsia="en-US"/>
        </w:rPr>
      </w:pPr>
      <w:bookmarkStart w:id="9" w:name="_Hlk216355050"/>
      <w:r>
        <w:rPr>
          <w:sz w:val="28"/>
          <w:szCs w:val="28"/>
          <w:lang w:eastAsia="en-US"/>
        </w:rPr>
        <w:t>В случае, если в сроки проведения отбора, указанные в объявлении о проведении отбора, заявителями не подано ни одной заявки на участие в отборе, отбор признается не состоявшимся.</w:t>
      </w:r>
    </w:p>
    <w:p w14:paraId="2CE62B93" w14:textId="77777777" w:rsidR="00C14CF8" w:rsidRDefault="00000000">
      <w:pPr>
        <w:ind w:firstLine="709"/>
        <w:jc w:val="both"/>
        <w:rPr>
          <w:sz w:val="28"/>
          <w:szCs w:val="28"/>
          <w:lang w:eastAsia="en-US"/>
        </w:rPr>
      </w:pPr>
      <w:r>
        <w:rPr>
          <w:sz w:val="28"/>
          <w:szCs w:val="28"/>
        </w:rPr>
        <w:t xml:space="preserve">Главный распорядитель бюджетных средств </w:t>
      </w:r>
      <w:r>
        <w:rPr>
          <w:sz w:val="28"/>
          <w:szCs w:val="28"/>
          <w:lang w:eastAsia="en-US"/>
        </w:rPr>
        <w:t>организует проведение повторного отбора в случае, если:</w:t>
      </w:r>
    </w:p>
    <w:p w14:paraId="4AB67584" w14:textId="77777777" w:rsidR="00C14CF8" w:rsidRDefault="00000000">
      <w:pPr>
        <w:ind w:firstLine="709"/>
        <w:jc w:val="both"/>
        <w:rPr>
          <w:sz w:val="28"/>
          <w:szCs w:val="28"/>
          <w:lang w:eastAsia="en-US"/>
        </w:rPr>
      </w:pPr>
      <w:r>
        <w:rPr>
          <w:sz w:val="28"/>
          <w:szCs w:val="28"/>
          <w:lang w:eastAsia="en-US"/>
        </w:rPr>
        <w:t>отбор признан не состоявшимся;</w:t>
      </w:r>
    </w:p>
    <w:p w14:paraId="5FF75D67" w14:textId="77777777" w:rsidR="00C14CF8" w:rsidRDefault="00000000">
      <w:pPr>
        <w:ind w:firstLine="709"/>
        <w:jc w:val="both"/>
        <w:rPr>
          <w:sz w:val="28"/>
          <w:szCs w:val="28"/>
          <w:lang w:eastAsia="en-US"/>
        </w:rPr>
      </w:pPr>
      <w:r>
        <w:rPr>
          <w:sz w:val="28"/>
          <w:szCs w:val="28"/>
          <w:lang w:eastAsia="en-US"/>
        </w:rPr>
        <w:t>по результатам проведения отбора, средства бюджета Кыштымского городского округа, предусмотренные для предоставления субсидий в текущем финансовом году, не освоены либо освоены не в полном объеме.</w:t>
      </w:r>
      <w:bookmarkEnd w:id="8"/>
    </w:p>
    <w:bookmarkEnd w:id="9"/>
    <w:p w14:paraId="2FC71C60" w14:textId="77777777" w:rsidR="00C14CF8" w:rsidRDefault="00000000">
      <w:pPr>
        <w:pStyle w:val="ConsPlusNormal"/>
        <w:ind w:firstLine="709"/>
        <w:jc w:val="both"/>
        <w:rPr>
          <w:color w:val="000000"/>
          <w:sz w:val="28"/>
          <w:szCs w:val="28"/>
        </w:rPr>
      </w:pPr>
      <w:r>
        <w:rPr>
          <w:color w:val="000000"/>
          <w:sz w:val="28"/>
          <w:szCs w:val="28"/>
          <w:lang w:eastAsia="en-US"/>
        </w:rPr>
        <w:t xml:space="preserve">10. </w:t>
      </w:r>
      <w:r>
        <w:rPr>
          <w:color w:val="000000"/>
          <w:sz w:val="28"/>
          <w:szCs w:val="28"/>
        </w:rPr>
        <w:t>Критерии отбора заявителей.</w:t>
      </w:r>
    </w:p>
    <w:p w14:paraId="35222072" w14:textId="77777777" w:rsidR="00C14CF8" w:rsidRDefault="00000000">
      <w:pPr>
        <w:pStyle w:val="ConsPlusNormal"/>
        <w:ind w:firstLine="709"/>
        <w:jc w:val="both"/>
        <w:rPr>
          <w:sz w:val="28"/>
          <w:szCs w:val="28"/>
        </w:rPr>
      </w:pPr>
      <w:r>
        <w:rPr>
          <w:sz w:val="28"/>
          <w:szCs w:val="28"/>
        </w:rPr>
        <w:t xml:space="preserve">11. </w:t>
      </w:r>
      <w:bookmarkStart w:id="10" w:name="_Hlk216355505"/>
      <w:r>
        <w:rPr>
          <w:sz w:val="28"/>
          <w:szCs w:val="28"/>
        </w:rPr>
        <w:t>Для субъектов малого и среднего предпринимательства:</w:t>
      </w:r>
    </w:p>
    <w:p w14:paraId="1E5001EA" w14:textId="77777777" w:rsidR="00C14CF8" w:rsidRDefault="00000000">
      <w:pPr>
        <w:pStyle w:val="ConsPlusNormal"/>
        <w:ind w:firstLine="709"/>
        <w:jc w:val="both"/>
        <w:rPr>
          <w:sz w:val="28"/>
          <w:szCs w:val="28"/>
        </w:rPr>
      </w:pPr>
      <w:r>
        <w:rPr>
          <w:sz w:val="28"/>
          <w:szCs w:val="28"/>
        </w:rPr>
        <w:t>соответствие видам деятельности, осуществляемых субъектами малого и среднего предпринимательства, которое определяется согласно пункта 14 раздела 2 Порядка;</w:t>
      </w:r>
    </w:p>
    <w:p w14:paraId="77D290C6" w14:textId="77777777" w:rsidR="00C14CF8" w:rsidRDefault="00000000">
      <w:pPr>
        <w:pStyle w:val="ConsPlusNormal"/>
        <w:ind w:firstLine="709"/>
        <w:jc w:val="both"/>
        <w:rPr>
          <w:sz w:val="28"/>
          <w:szCs w:val="28"/>
          <w:lang w:eastAsia="zh-CN"/>
        </w:rPr>
      </w:pPr>
      <w:r>
        <w:rPr>
          <w:sz w:val="28"/>
          <w:szCs w:val="28"/>
          <w:lang w:eastAsia="en-US"/>
        </w:rPr>
        <w:t>соответствие требованию по уровню заработной платы работников субъектов малого и среднего предпринимательства, который должен быть не менее минимального размера оплаты труда с учетом районного коэффициента, установленного</w:t>
      </w:r>
      <w:r>
        <w:rPr>
          <w:sz w:val="28"/>
          <w:szCs w:val="28"/>
        </w:rPr>
        <w:t xml:space="preserve"> на дату подачи заявки </w:t>
      </w:r>
      <w:r>
        <w:rPr>
          <w:sz w:val="28"/>
          <w:szCs w:val="28"/>
          <w:lang w:eastAsia="zh-CN"/>
        </w:rPr>
        <w:t>(для субъектов малого и среднего предпринимательства, имеющих работников);</w:t>
      </w:r>
    </w:p>
    <w:p w14:paraId="52445765" w14:textId="77777777" w:rsidR="00C14CF8" w:rsidRDefault="00000000">
      <w:pPr>
        <w:pStyle w:val="ConsPlusNormal"/>
        <w:ind w:firstLine="709"/>
        <w:jc w:val="both"/>
        <w:rPr>
          <w:sz w:val="28"/>
          <w:szCs w:val="28"/>
        </w:rPr>
      </w:pPr>
      <w:r>
        <w:rPr>
          <w:sz w:val="28"/>
          <w:szCs w:val="28"/>
        </w:rPr>
        <w:t xml:space="preserve">наличие обязательства получателя субсидии о сохранении получателем субсидии численности занятых и заработной платы на уровне не менее МРОТ </w:t>
      </w:r>
      <w:r>
        <w:rPr>
          <w:sz w:val="28"/>
          <w:szCs w:val="28"/>
          <w:lang w:eastAsia="zh-CN"/>
        </w:rPr>
        <w:t>с учетом районного коэффициента (для субъектов малого и среднего предпринимательства, имеющих работников)</w:t>
      </w:r>
      <w:r>
        <w:rPr>
          <w:sz w:val="28"/>
          <w:szCs w:val="28"/>
        </w:rPr>
        <w:t xml:space="preserve"> и о непрекращении деятельности в течение 24 месяцев после получения субсидии </w:t>
      </w:r>
      <w:bookmarkStart w:id="11" w:name="_Hlk93413058"/>
      <w:r>
        <w:rPr>
          <w:sz w:val="28"/>
          <w:szCs w:val="28"/>
        </w:rPr>
        <w:t xml:space="preserve">согласно Приложению </w:t>
      </w:r>
      <w:bookmarkEnd w:id="11"/>
      <w:r>
        <w:rPr>
          <w:sz w:val="28"/>
          <w:szCs w:val="28"/>
        </w:rPr>
        <w:t>1 к Порядку.</w:t>
      </w:r>
    </w:p>
    <w:p w14:paraId="454D33EB" w14:textId="77777777" w:rsidR="00C14CF8" w:rsidRDefault="00000000">
      <w:pPr>
        <w:pStyle w:val="aff7"/>
        <w:numPr>
          <w:ilvl w:val="0"/>
          <w:numId w:val="4"/>
        </w:numPr>
        <w:ind w:left="0" w:firstLine="851"/>
        <w:jc w:val="both"/>
        <w:rPr>
          <w:sz w:val="28"/>
          <w:szCs w:val="28"/>
        </w:rPr>
      </w:pPr>
      <w:r>
        <w:rPr>
          <w:sz w:val="28"/>
          <w:szCs w:val="28"/>
          <w:lang w:eastAsia="en-US"/>
        </w:rPr>
        <w:t>Для самозанятых граждан:</w:t>
      </w:r>
    </w:p>
    <w:p w14:paraId="5328CF91" w14:textId="77777777" w:rsidR="00C14CF8" w:rsidRDefault="00000000">
      <w:pPr>
        <w:ind w:firstLineChars="200" w:firstLine="560"/>
        <w:jc w:val="both"/>
        <w:rPr>
          <w:sz w:val="28"/>
          <w:szCs w:val="28"/>
        </w:rPr>
      </w:pPr>
      <w:r>
        <w:rPr>
          <w:sz w:val="28"/>
          <w:szCs w:val="28"/>
          <w:lang w:eastAsia="en-US"/>
        </w:rPr>
        <w:t xml:space="preserve">осуществление деятельности в качестве налогоплательщика «Налог на профессиональный доход» в течение периода не менее трех месяцев до даты подачи заявки </w:t>
      </w:r>
      <w:r>
        <w:rPr>
          <w:sz w:val="28"/>
          <w:szCs w:val="28"/>
        </w:rPr>
        <w:t>Главному распорядителю бюджетных средств;</w:t>
      </w:r>
    </w:p>
    <w:p w14:paraId="7C2B3B6F" w14:textId="77777777" w:rsidR="00C14CF8" w:rsidRDefault="00000000">
      <w:pPr>
        <w:ind w:firstLineChars="200" w:firstLine="560"/>
        <w:jc w:val="both"/>
        <w:rPr>
          <w:sz w:val="28"/>
          <w:szCs w:val="28"/>
          <w:lang w:eastAsia="en-US"/>
        </w:rPr>
      </w:pPr>
      <w:r>
        <w:rPr>
          <w:sz w:val="28"/>
          <w:szCs w:val="28"/>
        </w:rPr>
        <w:lastRenderedPageBreak/>
        <w:t>наличие обязательства получателя субсидии – самозанятого гражданина о непрекращении деятельности в течение 12 месяцев после получения субсидии согласно Приложению 2 к Порядку</w:t>
      </w:r>
      <w:r>
        <w:rPr>
          <w:sz w:val="28"/>
          <w:szCs w:val="28"/>
          <w:lang w:eastAsia="en-US"/>
        </w:rPr>
        <w:t>.</w:t>
      </w:r>
    </w:p>
    <w:p w14:paraId="21941EA4" w14:textId="77777777" w:rsidR="00C14CF8" w:rsidRDefault="00000000">
      <w:pPr>
        <w:pStyle w:val="aff7"/>
        <w:numPr>
          <w:ilvl w:val="0"/>
          <w:numId w:val="4"/>
        </w:numPr>
        <w:ind w:left="0" w:firstLine="851"/>
        <w:jc w:val="both"/>
        <w:rPr>
          <w:color w:val="000000"/>
          <w:sz w:val="28"/>
          <w:szCs w:val="28"/>
        </w:rPr>
      </w:pPr>
      <w:r>
        <w:rPr>
          <w:color w:val="000000"/>
          <w:sz w:val="28"/>
          <w:szCs w:val="28"/>
        </w:rPr>
        <w:t>Категории получателей субсидии, имеющих право на получение субсидии, - субъекты малого и среднего предпринимательства, а также самозанятые граждане.</w:t>
      </w:r>
    </w:p>
    <w:bookmarkEnd w:id="10"/>
    <w:p w14:paraId="4A68433B" w14:textId="77777777" w:rsidR="00C14CF8" w:rsidRDefault="00C14CF8">
      <w:pPr>
        <w:ind w:firstLine="534"/>
        <w:jc w:val="both"/>
        <w:rPr>
          <w:color w:val="000000"/>
          <w:sz w:val="28"/>
          <w:szCs w:val="28"/>
          <w:lang w:eastAsia="en-US"/>
        </w:rPr>
      </w:pPr>
    </w:p>
    <w:p w14:paraId="1CE81D7B" w14:textId="77777777" w:rsidR="00C14CF8" w:rsidRDefault="00000000">
      <w:pPr>
        <w:pStyle w:val="aff7"/>
        <w:numPr>
          <w:ilvl w:val="0"/>
          <w:numId w:val="3"/>
        </w:numPr>
        <w:jc w:val="center"/>
        <w:rPr>
          <w:bCs/>
          <w:color w:val="000000"/>
          <w:sz w:val="28"/>
          <w:szCs w:val="28"/>
        </w:rPr>
      </w:pPr>
      <w:r>
        <w:rPr>
          <w:bCs/>
          <w:color w:val="000000"/>
          <w:sz w:val="28"/>
          <w:szCs w:val="28"/>
        </w:rPr>
        <w:t>Условия и порядок предоставления субсидии</w:t>
      </w:r>
    </w:p>
    <w:p w14:paraId="27523E8D" w14:textId="77777777" w:rsidR="00C14CF8" w:rsidRDefault="00C14CF8">
      <w:pPr>
        <w:ind w:left="360"/>
        <w:jc w:val="both"/>
        <w:rPr>
          <w:b/>
          <w:color w:val="000000"/>
          <w:sz w:val="28"/>
          <w:szCs w:val="28"/>
        </w:rPr>
      </w:pPr>
    </w:p>
    <w:p w14:paraId="0FBFB281" w14:textId="77777777" w:rsidR="00C14CF8" w:rsidRDefault="00000000">
      <w:pPr>
        <w:ind w:firstLine="709"/>
        <w:jc w:val="both"/>
        <w:rPr>
          <w:color w:val="000000"/>
          <w:sz w:val="28"/>
          <w:szCs w:val="28"/>
        </w:rPr>
      </w:pPr>
      <w:r>
        <w:rPr>
          <w:color w:val="000000"/>
          <w:sz w:val="28"/>
          <w:szCs w:val="28"/>
        </w:rPr>
        <w:t>14.</w:t>
      </w:r>
      <w:r>
        <w:rPr>
          <w:color w:val="000000"/>
          <w:sz w:val="28"/>
          <w:szCs w:val="28"/>
        </w:rPr>
        <w:tab/>
      </w:r>
      <w:bookmarkStart w:id="12" w:name="_Hlk216356403"/>
      <w:r>
        <w:rPr>
          <w:color w:val="000000"/>
          <w:sz w:val="28"/>
          <w:szCs w:val="28"/>
        </w:rPr>
        <w:t xml:space="preserve">Заявитель на дату подачи заявки должен соответствовать следующим требованиям: </w:t>
      </w:r>
    </w:p>
    <w:p w14:paraId="482FC8E4" w14:textId="77777777" w:rsidR="00C14CF8" w:rsidRDefault="00000000">
      <w:pPr>
        <w:ind w:firstLine="709"/>
        <w:jc w:val="both"/>
        <w:rPr>
          <w:color w:val="000000"/>
          <w:sz w:val="28"/>
          <w:szCs w:val="28"/>
        </w:rPr>
      </w:pPr>
      <w:r>
        <w:rPr>
          <w:color w:val="000000"/>
          <w:sz w:val="28"/>
          <w:szCs w:val="28"/>
        </w:rPr>
        <w:t>1) регистрация и осуществление деятельности заявителя в качестве субъекта малого и среднего предпринимательства, самозанятого гражданина на территории Кыштымского городского округа;</w:t>
      </w:r>
    </w:p>
    <w:p w14:paraId="6C3ABE59" w14:textId="77777777" w:rsidR="00C14CF8" w:rsidRDefault="00000000">
      <w:pPr>
        <w:ind w:firstLine="709"/>
        <w:jc w:val="both"/>
        <w:rPr>
          <w:color w:val="000000"/>
          <w:sz w:val="28"/>
          <w:szCs w:val="28"/>
        </w:rPr>
      </w:pPr>
      <w:r>
        <w:rPr>
          <w:color w:val="000000"/>
          <w:sz w:val="28"/>
          <w:szCs w:val="28"/>
        </w:rPr>
        <w:t>2) 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24A54F46" w14:textId="77777777" w:rsidR="00C14CF8" w:rsidRDefault="00000000">
      <w:pPr>
        <w:ind w:firstLine="709"/>
        <w:jc w:val="both"/>
        <w:rPr>
          <w:color w:val="000000"/>
          <w:sz w:val="28"/>
          <w:szCs w:val="28"/>
        </w:rPr>
      </w:pPr>
      <w:r>
        <w:rPr>
          <w:color w:val="000000"/>
          <w:sz w:val="28"/>
          <w:szCs w:val="28"/>
        </w:rPr>
        <w:t>3) отсутствие у заявителя просроченной задолженности по возврату в бюджет Кыштымского городского округа субсидий, бюджетных инвестиций, предоставленных в том числе в соответствии с иными правовыми актами города, и иная просроченная (неурегулированная) задолженность по денежным обязательствам перед бюджетом Кыштымского городского округа на дату подачи заявки;</w:t>
      </w:r>
    </w:p>
    <w:p w14:paraId="74DEFC7B" w14:textId="77777777" w:rsidR="00C14CF8" w:rsidRDefault="00000000">
      <w:pPr>
        <w:ind w:firstLine="709"/>
        <w:jc w:val="both"/>
        <w:rPr>
          <w:color w:val="000000"/>
          <w:sz w:val="28"/>
          <w:szCs w:val="28"/>
        </w:rPr>
      </w:pPr>
      <w:r>
        <w:rPr>
          <w:color w:val="000000"/>
          <w:sz w:val="28"/>
          <w:szCs w:val="28"/>
        </w:rPr>
        <w:t>4)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их не введена процедура банкротства (в соответствии с Федеральным законом от 26.10.2002 № 127-ФЗ «О несостоятельности (банкротстве)», деятельность которых не приостановлена в порядке, предусмотренном законодательством Российской Федерации, а заявители - индивидуальные предприниматели, самозанятые граждане не должны прекратить деятельность в качестве индивидуального предпринимателя, самозанятого гражданина;</w:t>
      </w:r>
    </w:p>
    <w:p w14:paraId="2988E289" w14:textId="77777777" w:rsidR="00C14CF8" w:rsidRDefault="00000000">
      <w:pPr>
        <w:pStyle w:val="ConsPlusNormal"/>
        <w:ind w:firstLine="709"/>
        <w:jc w:val="both"/>
        <w:rPr>
          <w:sz w:val="28"/>
          <w:szCs w:val="28"/>
        </w:rPr>
      </w:pPr>
      <w:r>
        <w:rPr>
          <w:color w:val="000000"/>
          <w:sz w:val="28"/>
          <w:szCs w:val="28"/>
        </w:rPr>
        <w:t>5) заявители</w:t>
      </w:r>
      <w:r>
        <w:rPr>
          <w:sz w:val="28"/>
          <w:szCs w:val="28"/>
        </w:rPr>
        <w:t xml:space="preserve">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tooltip="consultantplus://offline/ref=C2E4E4EE30E74757EDDB25BAA443E7074521E2CDAB0C6DC66A65738E6B546DB714B6744BEBA4EF041E098063829089831BA0238B1358F125FEoAG" w:history="1">
        <w:r>
          <w:rPr>
            <w:color w:val="000000"/>
            <w:sz w:val="28"/>
            <w:szCs w:val="28"/>
          </w:rPr>
          <w:t>перечень</w:t>
        </w:r>
      </w:hyperlink>
      <w:r>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w:t>
      </w:r>
      <w:r>
        <w:rPr>
          <w:sz w:val="28"/>
          <w:szCs w:val="28"/>
        </w:rPr>
        <w:lastRenderedPageBreak/>
        <w:t>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2775952" w14:textId="77777777" w:rsidR="00C14CF8" w:rsidRDefault="00000000">
      <w:pPr>
        <w:pStyle w:val="aff3"/>
        <w:shd w:val="clear" w:color="auto" w:fill="FFFFFF"/>
        <w:spacing w:before="0" w:beforeAutospacing="0" w:after="0" w:afterAutospacing="0"/>
        <w:ind w:firstLine="540"/>
        <w:jc w:val="both"/>
        <w:rPr>
          <w:color w:val="000000"/>
          <w:sz w:val="28"/>
          <w:szCs w:val="28"/>
        </w:rPr>
      </w:pPr>
      <w:r>
        <w:rPr>
          <w:color w:val="000000"/>
          <w:sz w:val="28"/>
          <w:szCs w:val="28"/>
        </w:rPr>
        <w:t>6)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3677252" w14:textId="77777777" w:rsidR="00C14CF8" w:rsidRDefault="00000000">
      <w:pPr>
        <w:pStyle w:val="aff3"/>
        <w:shd w:val="clear" w:color="auto" w:fill="FFFFFF"/>
        <w:spacing w:before="0" w:beforeAutospacing="0" w:after="0" w:afterAutospacing="0"/>
        <w:ind w:firstLine="540"/>
        <w:jc w:val="both"/>
        <w:rPr>
          <w:color w:val="000000"/>
          <w:sz w:val="28"/>
          <w:szCs w:val="28"/>
        </w:rPr>
      </w:pPr>
      <w:r>
        <w:rPr>
          <w:color w:val="000000"/>
          <w:sz w:val="28"/>
          <w:szCs w:val="28"/>
        </w:rPr>
        <w:t>7) заявитель не находится в составляемых в рамках реализации полномочий, предусмотренных </w:t>
      </w:r>
      <w:hyperlink r:id="rId11" w:anchor="dst100142" w:history="1">
        <w:r>
          <w:rPr>
            <w:color w:val="000000"/>
            <w:sz w:val="28"/>
            <w:szCs w:val="28"/>
          </w:rPr>
          <w:t>главой VII</w:t>
        </w:r>
      </w:hyperlink>
      <w:r>
        <w:rPr>
          <w:color w:val="000000"/>
          <w:sz w:val="28"/>
          <w:szCs w:val="28"/>
        </w:rPr>
        <w:t>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2997162" w14:textId="77777777" w:rsidR="00C14CF8" w:rsidRDefault="00000000">
      <w:pPr>
        <w:pStyle w:val="ConsPlusNormal"/>
        <w:ind w:firstLine="709"/>
        <w:jc w:val="both"/>
        <w:rPr>
          <w:color w:val="000000"/>
          <w:sz w:val="28"/>
          <w:szCs w:val="28"/>
        </w:rPr>
      </w:pPr>
      <w:r>
        <w:rPr>
          <w:color w:val="000000"/>
          <w:sz w:val="28"/>
          <w:szCs w:val="28"/>
        </w:rPr>
        <w:t>8) заявители не должны являться иностранными агентами в соответствии с Федеральным законом «О контроле за деятельностью лиц, находящихся под иностранным влиянием»;</w:t>
      </w:r>
    </w:p>
    <w:p w14:paraId="439F7BEB" w14:textId="77777777" w:rsidR="00C14CF8" w:rsidRDefault="00000000">
      <w:pPr>
        <w:ind w:firstLine="709"/>
        <w:jc w:val="both"/>
        <w:rPr>
          <w:color w:val="000000"/>
          <w:sz w:val="28"/>
          <w:szCs w:val="28"/>
        </w:rPr>
      </w:pPr>
      <w:r>
        <w:rPr>
          <w:color w:val="000000"/>
          <w:sz w:val="28"/>
          <w:szCs w:val="28"/>
        </w:rPr>
        <w:t xml:space="preserve">9) </w:t>
      </w:r>
      <w:bookmarkStart w:id="13" w:name="_Hlk91056774"/>
      <w:r>
        <w:rPr>
          <w:color w:val="000000"/>
          <w:sz w:val="28"/>
          <w:szCs w:val="28"/>
        </w:rPr>
        <w:t>заявитель не должен получать средства в текущем календарном году из бюджета Кыштымского городского округа на основании иных муниципальных правовых актов на цели, указанные в пункте 7 Порядка</w:t>
      </w:r>
      <w:bookmarkEnd w:id="13"/>
      <w:r>
        <w:rPr>
          <w:color w:val="000000"/>
          <w:sz w:val="28"/>
          <w:szCs w:val="28"/>
        </w:rPr>
        <w:t>;</w:t>
      </w:r>
    </w:p>
    <w:p w14:paraId="5861AC81" w14:textId="77777777" w:rsidR="00C14CF8" w:rsidRDefault="00000000">
      <w:pPr>
        <w:ind w:firstLine="709"/>
        <w:jc w:val="both"/>
        <w:rPr>
          <w:sz w:val="28"/>
          <w:szCs w:val="28"/>
        </w:rPr>
      </w:pPr>
      <w:r>
        <w:rPr>
          <w:color w:val="000000"/>
          <w:sz w:val="28"/>
          <w:szCs w:val="28"/>
        </w:rPr>
        <w:t xml:space="preserve">10) </w:t>
      </w:r>
      <w:r>
        <w:rPr>
          <w:sz w:val="28"/>
          <w:szCs w:val="28"/>
        </w:rPr>
        <w:t>заявитель должен осуществлять виды деятельности, за исключением видов деятельности, включенных в класс 12 раздела C, класс 92 раздела R, разделы B, D, E (за исключением классов 38, 39), G (за исключением группы 45.20, класса 47), K, L, M (за исключением групп 70.21, 71.11, 71.12, 73.11, 74.10, 74.20, 74.30, класса 75), N (за исключением класса 79, группы 77.22), O, S (за исключением класса 95, групп 96.01, 96.02, 96.04, 96.09), T, U Общероссийского классификатора видов экономической деятельности ОК 029-2014, утвержденного Приказом Росстандарта от 31.01.2014 № 14-ст;</w:t>
      </w:r>
    </w:p>
    <w:p w14:paraId="3623AB4D" w14:textId="77777777" w:rsidR="00C14CF8" w:rsidRDefault="00000000">
      <w:pPr>
        <w:ind w:firstLine="709"/>
        <w:jc w:val="both"/>
        <w:rPr>
          <w:sz w:val="28"/>
          <w:szCs w:val="28"/>
        </w:rPr>
      </w:pPr>
      <w:bookmarkStart w:id="14" w:name="_Hlk109308880"/>
      <w:r>
        <w:rPr>
          <w:sz w:val="28"/>
          <w:szCs w:val="28"/>
        </w:rPr>
        <w:t>11) предмет субсидирования заявителя соответствует видам экономической деятельности, сведения о которых внесены в Единый государственный реестр юридических лиц или Единый государственный реестр индивидуальных предпринимателей;</w:t>
      </w:r>
    </w:p>
    <w:p w14:paraId="116F8C08" w14:textId="77777777" w:rsidR="00C14CF8" w:rsidRDefault="00000000">
      <w:pPr>
        <w:ind w:firstLine="709"/>
        <w:jc w:val="both"/>
        <w:rPr>
          <w:sz w:val="28"/>
          <w:szCs w:val="28"/>
        </w:rPr>
      </w:pPr>
      <w:r>
        <w:rPr>
          <w:sz w:val="28"/>
          <w:szCs w:val="28"/>
        </w:rPr>
        <w:t>12) заявитель включен в Единый реестр субъектов малого и среднего предпринимательства;</w:t>
      </w:r>
    </w:p>
    <w:p w14:paraId="7F5BC753" w14:textId="77777777" w:rsidR="00C14CF8" w:rsidRDefault="00000000">
      <w:pPr>
        <w:ind w:firstLine="709"/>
        <w:jc w:val="both"/>
        <w:rPr>
          <w:sz w:val="28"/>
          <w:szCs w:val="28"/>
        </w:rPr>
      </w:pPr>
      <w:r>
        <w:rPr>
          <w:sz w:val="28"/>
          <w:szCs w:val="28"/>
        </w:rPr>
        <w:t>13) заявитель осуществил затраты, связанные с производством (реализацией) товаров, выполнением работ, оказанием услуг в течение календарного года, предшествующего году подачи и в году подачи в период до даты подачи заявки;</w:t>
      </w:r>
    </w:p>
    <w:p w14:paraId="7EFAB2BC" w14:textId="77777777" w:rsidR="00C14CF8" w:rsidRDefault="00000000">
      <w:pPr>
        <w:ind w:firstLine="709"/>
        <w:jc w:val="both"/>
        <w:rPr>
          <w:sz w:val="28"/>
          <w:szCs w:val="28"/>
        </w:rPr>
      </w:pPr>
      <w:r>
        <w:rPr>
          <w:sz w:val="28"/>
          <w:szCs w:val="28"/>
        </w:rPr>
        <w:t>14) заявитель, являющийся работодателем, осуществляет выплаты среднемесячной заработной платы в расчете на одного работника в текущем году не менее установленного федеральным законодательством Российской Федерации минимального размера оплаты труда с учетом районного коэффициента;</w:t>
      </w:r>
      <w:bookmarkEnd w:id="14"/>
    </w:p>
    <w:p w14:paraId="72A7D29A" w14:textId="77777777" w:rsidR="00C14CF8" w:rsidRDefault="00000000">
      <w:pPr>
        <w:ind w:firstLine="709"/>
        <w:jc w:val="both"/>
        <w:rPr>
          <w:bCs/>
          <w:sz w:val="28"/>
          <w:szCs w:val="28"/>
        </w:rPr>
      </w:pPr>
      <w:r>
        <w:rPr>
          <w:bCs/>
          <w:sz w:val="28"/>
          <w:szCs w:val="28"/>
        </w:rPr>
        <w:t>15) оборудование должно быть новым, не бывшим в эксплуатации (на момент приобретения), приобретенное не ранее 01 января года, предшествующего году подачи заявления на предоставление субсидии;</w:t>
      </w:r>
    </w:p>
    <w:p w14:paraId="3F99FDF3" w14:textId="77777777" w:rsidR="00C14CF8" w:rsidRDefault="00000000">
      <w:pPr>
        <w:ind w:firstLine="709"/>
        <w:jc w:val="both"/>
        <w:rPr>
          <w:bCs/>
          <w:sz w:val="28"/>
          <w:szCs w:val="28"/>
        </w:rPr>
      </w:pPr>
      <w:r>
        <w:rPr>
          <w:bCs/>
          <w:sz w:val="28"/>
          <w:szCs w:val="28"/>
        </w:rPr>
        <w:lastRenderedPageBreak/>
        <w:t>16) у заявителя на едином налоговом счете отсутствует или не превышает размер, определенный </w:t>
      </w:r>
      <w:hyperlink r:id="rId12" w:anchor="dst5769" w:history="1">
        <w:r>
          <w:rPr>
            <w:bCs/>
            <w:sz w:val="28"/>
            <w:szCs w:val="28"/>
          </w:rPr>
          <w:t>пунктом 3 статьи 47</w:t>
        </w:r>
      </w:hyperlink>
      <w:r>
        <w:rPr>
          <w:bCs/>
          <w:sz w:val="28"/>
          <w:szCs w:val="28"/>
        </w:rPr>
        <w:t>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bookmarkEnd w:id="12"/>
    <w:p w14:paraId="2B4744F9" w14:textId="77777777" w:rsidR="00C14CF8" w:rsidRDefault="00000000">
      <w:pPr>
        <w:ind w:firstLine="709"/>
        <w:jc w:val="both"/>
        <w:rPr>
          <w:color w:val="000000"/>
          <w:sz w:val="28"/>
          <w:szCs w:val="28"/>
        </w:rPr>
      </w:pPr>
      <w:r>
        <w:rPr>
          <w:color w:val="000000"/>
          <w:sz w:val="28"/>
          <w:szCs w:val="28"/>
        </w:rPr>
        <w:t>15.</w:t>
      </w:r>
      <w:r>
        <w:rPr>
          <w:color w:val="000000"/>
          <w:sz w:val="28"/>
          <w:szCs w:val="28"/>
        </w:rPr>
        <w:tab/>
        <w:t xml:space="preserve"> Поддержка не оказывается субъектам малого и среднего предпринимательства:</w:t>
      </w:r>
    </w:p>
    <w:p w14:paraId="682DD501" w14:textId="77777777" w:rsidR="00C14CF8" w:rsidRDefault="00000000">
      <w:pPr>
        <w:ind w:firstLine="709"/>
        <w:jc w:val="both"/>
        <w:rPr>
          <w:color w:val="000000"/>
          <w:sz w:val="28"/>
          <w:szCs w:val="28"/>
        </w:rPr>
      </w:pPr>
      <w:r>
        <w:rPr>
          <w:color w:val="000000"/>
          <w:sz w:val="28"/>
          <w:szCs w:val="28"/>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41516B51" w14:textId="77777777" w:rsidR="00C14CF8" w:rsidRDefault="00000000">
      <w:pPr>
        <w:ind w:firstLine="709"/>
        <w:jc w:val="both"/>
        <w:rPr>
          <w:color w:val="000000"/>
          <w:sz w:val="28"/>
          <w:szCs w:val="28"/>
        </w:rPr>
      </w:pPr>
      <w:r>
        <w:rPr>
          <w:color w:val="000000"/>
          <w:sz w:val="28"/>
          <w:szCs w:val="28"/>
        </w:rPr>
        <w:t>2) являющимся участниками соглашения о разделе продукции;</w:t>
      </w:r>
    </w:p>
    <w:p w14:paraId="6B8EE81A" w14:textId="77777777" w:rsidR="00C14CF8" w:rsidRDefault="00000000">
      <w:pPr>
        <w:ind w:firstLine="709"/>
        <w:jc w:val="both"/>
        <w:rPr>
          <w:color w:val="000000"/>
          <w:sz w:val="28"/>
          <w:szCs w:val="28"/>
        </w:rPr>
      </w:pPr>
      <w:r>
        <w:rPr>
          <w:color w:val="000000"/>
          <w:sz w:val="28"/>
          <w:szCs w:val="28"/>
        </w:rPr>
        <w:t>3) осуществляющим предпринимательскую деятельность в сфере игорного бизнеса;</w:t>
      </w:r>
    </w:p>
    <w:p w14:paraId="646B19F1" w14:textId="77777777" w:rsidR="00C14CF8" w:rsidRDefault="00000000">
      <w:pPr>
        <w:ind w:firstLine="709"/>
        <w:jc w:val="both"/>
        <w:rPr>
          <w:color w:val="000000"/>
          <w:sz w:val="28"/>
          <w:szCs w:val="28"/>
        </w:rPr>
      </w:pPr>
      <w:r>
        <w:rPr>
          <w:color w:val="000000"/>
          <w:sz w:val="28"/>
          <w:szCs w:val="28"/>
        </w:rPr>
        <w:t xml:space="preserve">4) являющимся в порядке, установленном </w:t>
      </w:r>
      <w:hyperlink r:id="rId13" w:tooltip="consultantplus://offline/ref=18B04756209DAE43C71B5AEF28895E2C6D4E171C35C55F2A52CAB8378CB8AD1637D6B2CD9E7E982DD2DB1CA8373EC26FDCF2827306B681C4K3CFE" w:history="1">
        <w:r>
          <w:rPr>
            <w:color w:val="000000"/>
            <w:sz w:val="28"/>
            <w:szCs w:val="28"/>
          </w:rPr>
          <w:t>законодательством</w:t>
        </w:r>
      </w:hyperlink>
      <w:r>
        <w:rPr>
          <w:color w:val="000000"/>
          <w:sz w:val="28"/>
          <w:szCs w:val="28"/>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7BCF0CFC" w14:textId="05F37E70" w:rsidR="00C14CF8" w:rsidRDefault="00000000">
      <w:pPr>
        <w:ind w:firstLine="709"/>
        <w:jc w:val="both"/>
        <w:rPr>
          <w:color w:val="000000"/>
          <w:sz w:val="28"/>
          <w:szCs w:val="28"/>
        </w:rPr>
      </w:pPr>
      <w:r>
        <w:rPr>
          <w:color w:val="000000"/>
          <w:sz w:val="28"/>
          <w:szCs w:val="28"/>
        </w:rPr>
        <w:t>5) осуществляющим деятельность в качестве субъекта малого и среднего предпринимательства не на территории Кыштымского городского округа;</w:t>
      </w:r>
    </w:p>
    <w:p w14:paraId="513228F7" w14:textId="77777777" w:rsidR="00C14CF8" w:rsidRDefault="00000000">
      <w:pPr>
        <w:ind w:firstLine="709"/>
        <w:jc w:val="both"/>
        <w:rPr>
          <w:sz w:val="28"/>
          <w:szCs w:val="28"/>
        </w:rPr>
      </w:pPr>
      <w:r>
        <w:rPr>
          <w:color w:val="000000"/>
          <w:sz w:val="28"/>
          <w:szCs w:val="28"/>
        </w:rPr>
        <w:t>6)</w:t>
      </w:r>
      <w:r>
        <w:rPr>
          <w:sz w:val="28"/>
          <w:szCs w:val="28"/>
        </w:rPr>
        <w:t xml:space="preserve">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0C5A6AAB" w14:textId="77777777" w:rsidR="00C14CF8" w:rsidRDefault="00000000">
      <w:pPr>
        <w:widowControl w:val="0"/>
        <w:ind w:firstLine="709"/>
        <w:jc w:val="both"/>
        <w:rPr>
          <w:color w:val="000000"/>
          <w:sz w:val="28"/>
          <w:szCs w:val="28"/>
        </w:rPr>
      </w:pPr>
      <w:r>
        <w:rPr>
          <w:color w:val="000000"/>
          <w:sz w:val="28"/>
          <w:szCs w:val="28"/>
        </w:rPr>
        <w:t>7) не включенным в Единый реестр субъектов малого и среднего предпринимательства;</w:t>
      </w:r>
    </w:p>
    <w:p w14:paraId="03BADAEC" w14:textId="77777777" w:rsidR="00C14CF8" w:rsidRDefault="00000000">
      <w:pPr>
        <w:shd w:val="clear" w:color="auto" w:fill="FFFFFF"/>
        <w:ind w:firstLine="709"/>
        <w:jc w:val="both"/>
        <w:rPr>
          <w:color w:val="000000"/>
          <w:sz w:val="28"/>
          <w:szCs w:val="28"/>
          <w:lang w:eastAsia="en-US"/>
        </w:rPr>
      </w:pPr>
      <w:r>
        <w:rPr>
          <w:color w:val="000000"/>
          <w:sz w:val="28"/>
          <w:szCs w:val="28"/>
          <w:lang w:eastAsia="en-US"/>
        </w:rPr>
        <w:t>8) 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14:paraId="326D3713" w14:textId="77777777" w:rsidR="00C14CF8" w:rsidRDefault="00000000">
      <w:pPr>
        <w:ind w:firstLine="709"/>
        <w:jc w:val="both"/>
        <w:rPr>
          <w:sz w:val="28"/>
          <w:szCs w:val="28"/>
        </w:rPr>
      </w:pPr>
      <w:r>
        <w:rPr>
          <w:color w:val="000000"/>
          <w:sz w:val="28"/>
          <w:szCs w:val="28"/>
          <w:lang w:eastAsia="en-US"/>
        </w:rPr>
        <w:t xml:space="preserve">9) являющихся получателями иных мер финансовой поддержки, </w:t>
      </w:r>
      <w:r>
        <w:rPr>
          <w:sz w:val="28"/>
          <w:szCs w:val="28"/>
        </w:rPr>
        <w:t xml:space="preserve">получившими иные финансовые выплаты на осуществление предпринимательской деятельности, предоставляемой в соответствии с </w:t>
      </w:r>
      <w:hyperlink r:id="rId14" w:tooltip="consultantplus://offline/ref=0339D7A29192F15EA94E4A219D5D1970FA84EFB333AAA1595244E8C8BA2B80F71BD44B7C4D8477FC4B6514C623CC907413BCF1080C4901A2B74CC1A9vF2EI" w:history="1">
        <w:r>
          <w:rPr>
            <w:sz w:val="28"/>
            <w:szCs w:val="28"/>
          </w:rPr>
          <w:t>Порядком</w:t>
        </w:r>
      </w:hyperlink>
      <w:r>
        <w:rPr>
          <w:sz w:val="28"/>
          <w:szCs w:val="28"/>
        </w:rPr>
        <w:t xml:space="preserve"> предоставления государственной социальной помощи на основании социального контракта в Челябинской области, утвержденного Постановлением Правительства Челябинской области от 16.07.2014г. №332-П, </w:t>
      </w:r>
      <w:r>
        <w:rPr>
          <w:sz w:val="28"/>
          <w:szCs w:val="28"/>
          <w:lang w:eastAsia="zh-CN"/>
        </w:rPr>
        <w:t>в течение действия программы социальной адаптации</w:t>
      </w:r>
      <w:r>
        <w:rPr>
          <w:sz w:val="28"/>
          <w:szCs w:val="28"/>
        </w:rPr>
        <w:t>.</w:t>
      </w:r>
    </w:p>
    <w:p w14:paraId="22E6953E" w14:textId="77777777" w:rsidR="00C14CF8" w:rsidRDefault="00000000">
      <w:pPr>
        <w:shd w:val="clear" w:color="auto" w:fill="FFFFFF"/>
        <w:ind w:firstLine="709"/>
        <w:jc w:val="both"/>
        <w:rPr>
          <w:color w:val="000000"/>
          <w:sz w:val="28"/>
          <w:szCs w:val="28"/>
          <w:lang w:eastAsia="en-US"/>
        </w:rPr>
      </w:pPr>
      <w:r>
        <w:rPr>
          <w:color w:val="000000"/>
          <w:sz w:val="28"/>
          <w:szCs w:val="28"/>
        </w:rPr>
        <w:t xml:space="preserve">16. </w:t>
      </w:r>
      <w:r>
        <w:rPr>
          <w:color w:val="000000"/>
          <w:sz w:val="28"/>
          <w:szCs w:val="28"/>
          <w:lang w:eastAsia="en-US"/>
        </w:rPr>
        <w:t>Поддержка не оказывается самозанятым гражданам:</w:t>
      </w:r>
    </w:p>
    <w:p w14:paraId="02F82DFD" w14:textId="77777777" w:rsidR="00C14CF8" w:rsidRDefault="00000000">
      <w:pPr>
        <w:shd w:val="clear" w:color="auto" w:fill="FFFFFF"/>
        <w:ind w:firstLine="709"/>
        <w:jc w:val="both"/>
        <w:rPr>
          <w:color w:val="000000"/>
          <w:sz w:val="28"/>
          <w:szCs w:val="28"/>
          <w:lang w:eastAsia="en-US"/>
        </w:rPr>
      </w:pPr>
      <w:r>
        <w:rPr>
          <w:color w:val="000000"/>
          <w:sz w:val="28"/>
          <w:szCs w:val="28"/>
          <w:lang w:eastAsia="en-US"/>
        </w:rPr>
        <w:t>1) не подтвердивших статус самозанятого гражданина;</w:t>
      </w:r>
    </w:p>
    <w:p w14:paraId="0608FACF" w14:textId="365705C5" w:rsidR="00C14CF8" w:rsidRDefault="00000000">
      <w:pPr>
        <w:shd w:val="clear" w:color="auto" w:fill="FFFFFF"/>
        <w:ind w:firstLine="709"/>
        <w:jc w:val="both"/>
        <w:rPr>
          <w:color w:val="000000"/>
          <w:sz w:val="28"/>
          <w:szCs w:val="28"/>
          <w:lang w:eastAsia="en-US"/>
        </w:rPr>
      </w:pPr>
      <w:r>
        <w:rPr>
          <w:color w:val="000000"/>
          <w:sz w:val="28"/>
          <w:szCs w:val="28"/>
          <w:lang w:eastAsia="en-US"/>
        </w:rPr>
        <w:t xml:space="preserve">2) </w:t>
      </w:r>
      <w:r>
        <w:rPr>
          <w:color w:val="000000"/>
          <w:sz w:val="28"/>
          <w:szCs w:val="28"/>
        </w:rPr>
        <w:t>осуществляющим деятельность в качестве самозанятого гражданина</w:t>
      </w:r>
      <w:r>
        <w:rPr>
          <w:color w:val="000000"/>
          <w:sz w:val="28"/>
          <w:szCs w:val="28"/>
          <w:lang w:eastAsia="en-US"/>
        </w:rPr>
        <w:t xml:space="preserve"> не на территории Кыштымского городского округа;</w:t>
      </w:r>
    </w:p>
    <w:p w14:paraId="218A9E03" w14:textId="77777777" w:rsidR="00C14CF8" w:rsidRDefault="00000000">
      <w:pPr>
        <w:shd w:val="clear" w:color="auto" w:fill="FFFFFF"/>
        <w:ind w:firstLine="709"/>
        <w:jc w:val="both"/>
        <w:rPr>
          <w:color w:val="000000"/>
          <w:sz w:val="28"/>
          <w:szCs w:val="28"/>
          <w:lang w:eastAsia="en-US"/>
        </w:rPr>
      </w:pPr>
      <w:r>
        <w:rPr>
          <w:color w:val="000000"/>
          <w:sz w:val="28"/>
          <w:szCs w:val="28"/>
          <w:lang w:eastAsia="en-US"/>
        </w:rPr>
        <w:t>3) 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14:paraId="5DDC9625" w14:textId="77777777" w:rsidR="00C14CF8" w:rsidRDefault="00000000">
      <w:pPr>
        <w:ind w:firstLine="709"/>
        <w:jc w:val="both"/>
        <w:rPr>
          <w:color w:val="000000"/>
          <w:sz w:val="28"/>
          <w:szCs w:val="28"/>
        </w:rPr>
      </w:pPr>
      <w:r>
        <w:rPr>
          <w:color w:val="000000"/>
          <w:sz w:val="28"/>
          <w:szCs w:val="28"/>
          <w:lang w:eastAsia="en-US"/>
        </w:rPr>
        <w:lastRenderedPageBreak/>
        <w:t xml:space="preserve">4) являющихся получателями иных мер финансовой поддержки, </w:t>
      </w:r>
      <w:r>
        <w:rPr>
          <w:sz w:val="28"/>
          <w:szCs w:val="28"/>
        </w:rPr>
        <w:t xml:space="preserve">получившими иные финансовые выплаты на осуществление предпринимательской деятельности, предоставляемой в соответствии с </w:t>
      </w:r>
      <w:hyperlink r:id="rId15" w:tooltip="consultantplus://offline/ref=0339D7A29192F15EA94E4A219D5D1970FA84EFB333AAA1595244E8C8BA2B80F71BD44B7C4D8477FC4B6514C623CC907413BCF1080C4901A2B74CC1A9vF2EI" w:history="1">
        <w:r>
          <w:rPr>
            <w:sz w:val="28"/>
            <w:szCs w:val="28"/>
          </w:rPr>
          <w:t>Порядком</w:t>
        </w:r>
      </w:hyperlink>
      <w:r>
        <w:rPr>
          <w:sz w:val="28"/>
          <w:szCs w:val="28"/>
        </w:rPr>
        <w:t xml:space="preserve"> предоставления государственной социальной помощи на основании социального контракта в Челябинской области, утвержденного Постановлением Правительства Челябинской области от 16.07.2014г. №332-П, </w:t>
      </w:r>
      <w:r>
        <w:rPr>
          <w:sz w:val="28"/>
          <w:szCs w:val="28"/>
          <w:lang w:eastAsia="zh-CN"/>
        </w:rPr>
        <w:t>в течение действия программы социальной адаптации</w:t>
      </w:r>
      <w:r>
        <w:rPr>
          <w:sz w:val="28"/>
          <w:szCs w:val="28"/>
        </w:rPr>
        <w:t>.</w:t>
      </w:r>
    </w:p>
    <w:p w14:paraId="7278FBD1" w14:textId="77777777" w:rsidR="00C14CF8" w:rsidRDefault="00000000">
      <w:pPr>
        <w:ind w:firstLine="709"/>
        <w:jc w:val="both"/>
        <w:rPr>
          <w:color w:val="000000"/>
          <w:sz w:val="28"/>
          <w:szCs w:val="28"/>
        </w:rPr>
      </w:pPr>
      <w:r>
        <w:rPr>
          <w:color w:val="000000"/>
          <w:sz w:val="28"/>
          <w:szCs w:val="28"/>
        </w:rPr>
        <w:t>17. Обязательным условием предоставления субсидий, включаемым в соглашения о предоставлении субсидий, является согласие получателей субсидий на осуществление Главным распорядителем и органами муниципального финансового контроля проверок соблюдения получателями субсидий условий, целей и порядка их предоставления.</w:t>
      </w:r>
    </w:p>
    <w:p w14:paraId="26617883" w14:textId="77777777" w:rsidR="00C14CF8" w:rsidRDefault="00C14CF8">
      <w:pPr>
        <w:jc w:val="center"/>
        <w:rPr>
          <w:b/>
          <w:color w:val="000000"/>
          <w:sz w:val="28"/>
          <w:szCs w:val="28"/>
        </w:rPr>
      </w:pPr>
    </w:p>
    <w:p w14:paraId="04590F89" w14:textId="77777777" w:rsidR="00C14CF8" w:rsidRDefault="00000000">
      <w:pPr>
        <w:numPr>
          <w:ilvl w:val="0"/>
          <w:numId w:val="3"/>
        </w:numPr>
        <w:jc w:val="center"/>
        <w:rPr>
          <w:bCs/>
          <w:color w:val="000000"/>
          <w:sz w:val="28"/>
          <w:szCs w:val="28"/>
        </w:rPr>
      </w:pPr>
      <w:r>
        <w:rPr>
          <w:bCs/>
          <w:color w:val="000000"/>
          <w:sz w:val="28"/>
          <w:szCs w:val="28"/>
        </w:rPr>
        <w:t>Требования к заявке на предоставление субсидии</w:t>
      </w:r>
    </w:p>
    <w:p w14:paraId="0A362877" w14:textId="77777777" w:rsidR="00C14CF8" w:rsidRDefault="00C14CF8">
      <w:pPr>
        <w:ind w:left="360"/>
        <w:jc w:val="both"/>
        <w:rPr>
          <w:b/>
          <w:color w:val="000000"/>
          <w:sz w:val="28"/>
          <w:szCs w:val="28"/>
        </w:rPr>
      </w:pPr>
    </w:p>
    <w:p w14:paraId="44925F2C" w14:textId="77777777" w:rsidR="00C14CF8" w:rsidRDefault="00000000">
      <w:pPr>
        <w:ind w:firstLine="709"/>
        <w:jc w:val="both"/>
        <w:rPr>
          <w:color w:val="000000"/>
          <w:sz w:val="28"/>
          <w:szCs w:val="28"/>
        </w:rPr>
      </w:pPr>
      <w:bookmarkStart w:id="15" w:name="Par226"/>
      <w:bookmarkEnd w:id="15"/>
      <w:r>
        <w:rPr>
          <w:color w:val="000000"/>
          <w:sz w:val="28"/>
          <w:szCs w:val="28"/>
        </w:rPr>
        <w:t xml:space="preserve">18. </w:t>
      </w:r>
      <w:bookmarkStart w:id="16" w:name="_Hlk216356463"/>
      <w:r>
        <w:rPr>
          <w:color w:val="000000"/>
          <w:sz w:val="28"/>
          <w:szCs w:val="28"/>
        </w:rPr>
        <w:t>В целях получения субсидии заявитель, в сроки, указанные в объявлении об отборе, представляет в Управление на бумажном носителе нарочным или посредством почтовой связи по адресу: 456870, Челябинская область, г. Кыштым, пл. К. Маркса, 1:</w:t>
      </w:r>
    </w:p>
    <w:p w14:paraId="1B089742" w14:textId="77777777" w:rsidR="00C14CF8" w:rsidRDefault="00000000">
      <w:pPr>
        <w:ind w:firstLine="709"/>
        <w:jc w:val="both"/>
        <w:rPr>
          <w:color w:val="000000"/>
          <w:sz w:val="28"/>
          <w:szCs w:val="28"/>
        </w:rPr>
      </w:pPr>
      <w:hyperlink w:anchor="Par299" w:tooltip="#Par299" w:history="1">
        <w:r>
          <w:rPr>
            <w:color w:val="000000"/>
            <w:sz w:val="28"/>
            <w:szCs w:val="28"/>
          </w:rPr>
          <w:t>заявление</w:t>
        </w:r>
      </w:hyperlink>
      <w:r>
        <w:rPr>
          <w:color w:val="000000"/>
          <w:sz w:val="28"/>
          <w:szCs w:val="28"/>
        </w:rPr>
        <w:t xml:space="preserve"> на предоставление субсидии по форме согласно Приложению 3 к Порядку; </w:t>
      </w:r>
      <w:bookmarkStart w:id="17" w:name="_Hlk91057665"/>
      <w:bookmarkStart w:id="18" w:name="_Hlk108094490"/>
    </w:p>
    <w:p w14:paraId="6AA768B4" w14:textId="77777777" w:rsidR="00C14CF8" w:rsidRDefault="00000000">
      <w:pPr>
        <w:ind w:firstLine="709"/>
        <w:jc w:val="both"/>
        <w:rPr>
          <w:color w:val="000000"/>
          <w:sz w:val="28"/>
          <w:szCs w:val="28"/>
        </w:rPr>
      </w:pPr>
      <w:r>
        <w:rPr>
          <w:color w:val="000000"/>
          <w:sz w:val="28"/>
          <w:szCs w:val="28"/>
        </w:rPr>
        <w:t xml:space="preserve">согласие на обработку персональных данных гражданина, являющегося представителем юридического лица (заявителя) или индивидуальным предпринимателем (заявителем), самозанятым гражданином </w:t>
      </w:r>
      <w:bookmarkEnd w:id="17"/>
      <w:r>
        <w:rPr>
          <w:color w:val="000000"/>
          <w:sz w:val="28"/>
          <w:szCs w:val="28"/>
        </w:rPr>
        <w:t>по форме согласно Приложению 4 к Порядку;</w:t>
      </w:r>
      <w:bookmarkStart w:id="19" w:name="_Hlk108094858"/>
      <w:bookmarkEnd w:id="18"/>
    </w:p>
    <w:p w14:paraId="7E46A0A8" w14:textId="77777777" w:rsidR="00C14CF8" w:rsidRDefault="00000000">
      <w:pPr>
        <w:ind w:firstLine="709"/>
        <w:jc w:val="both"/>
        <w:rPr>
          <w:color w:val="000000"/>
          <w:sz w:val="28"/>
          <w:szCs w:val="28"/>
        </w:rPr>
      </w:pPr>
      <w:r>
        <w:rPr>
          <w:color w:val="000000"/>
          <w:sz w:val="28"/>
          <w:szCs w:val="28"/>
        </w:rPr>
        <w:t>выписку из штатного расписания получателя субсидии;</w:t>
      </w:r>
    </w:p>
    <w:p w14:paraId="36AFC003" w14:textId="77777777" w:rsidR="00C14CF8" w:rsidRDefault="00000000">
      <w:pPr>
        <w:ind w:firstLine="709"/>
        <w:jc w:val="both"/>
        <w:rPr>
          <w:color w:val="000000"/>
          <w:sz w:val="28"/>
          <w:szCs w:val="28"/>
        </w:rPr>
      </w:pPr>
      <w:r>
        <w:rPr>
          <w:color w:val="000000"/>
          <w:sz w:val="28"/>
          <w:szCs w:val="28"/>
        </w:rPr>
        <w:t>для субъектов малого и среднего предпринимательства обязательство получателя субсидии – субъекта малого и среднего предпринимательства о сохранении получателем субсидии численности занятых, заработной платы на уровне не ниже МРОТ и о непрекращении деятельности в течение 24 месяцев после получения субсидии</w:t>
      </w:r>
      <w:bookmarkStart w:id="20" w:name="_Hlk93412377"/>
      <w:r>
        <w:rPr>
          <w:color w:val="000000"/>
          <w:sz w:val="28"/>
          <w:szCs w:val="28"/>
        </w:rPr>
        <w:t xml:space="preserve"> согласно Приложению 1 к Порядку</w:t>
      </w:r>
      <w:bookmarkEnd w:id="20"/>
      <w:r>
        <w:rPr>
          <w:color w:val="000000"/>
          <w:sz w:val="28"/>
          <w:szCs w:val="28"/>
        </w:rPr>
        <w:t>;</w:t>
      </w:r>
    </w:p>
    <w:p w14:paraId="66B4F682" w14:textId="77777777" w:rsidR="00C14CF8" w:rsidRDefault="00000000">
      <w:pPr>
        <w:ind w:firstLine="709"/>
        <w:jc w:val="both"/>
        <w:rPr>
          <w:color w:val="000000"/>
          <w:sz w:val="28"/>
          <w:szCs w:val="28"/>
        </w:rPr>
      </w:pPr>
      <w:r>
        <w:rPr>
          <w:color w:val="000000"/>
          <w:sz w:val="28"/>
          <w:szCs w:val="28"/>
        </w:rPr>
        <w:t>для самозанятых граждан обязательство получателя субсидии – самозанятого гражданина о непрекращении деятельности в течение 12 месяцев после получения субсидии согласно Приложению 2 к Порядку;</w:t>
      </w:r>
      <w:bookmarkStart w:id="21" w:name="_Hlk109311813"/>
      <w:bookmarkStart w:id="22" w:name="_Hlk108094568"/>
      <w:bookmarkEnd w:id="19"/>
    </w:p>
    <w:p w14:paraId="6614CE20" w14:textId="77777777" w:rsidR="00C14CF8" w:rsidRDefault="00000000">
      <w:pPr>
        <w:ind w:firstLine="709"/>
        <w:jc w:val="both"/>
        <w:rPr>
          <w:color w:val="000000"/>
          <w:sz w:val="28"/>
          <w:szCs w:val="28"/>
        </w:rPr>
      </w:pPr>
      <w:r>
        <w:rPr>
          <w:color w:val="000000"/>
          <w:sz w:val="28"/>
          <w:szCs w:val="28"/>
        </w:rPr>
        <w:t xml:space="preserve">выписку из единого государственного реестра юридических лиц </w:t>
      </w:r>
      <w:bookmarkStart w:id="23" w:name="_Hlk109311795"/>
      <w:bookmarkEnd w:id="21"/>
      <w:r>
        <w:rPr>
          <w:color w:val="000000"/>
          <w:sz w:val="28"/>
          <w:szCs w:val="28"/>
        </w:rPr>
        <w:t>или выписку из Единого государственного реестра индивидуальных предпринимателей</w:t>
      </w:r>
      <w:bookmarkEnd w:id="23"/>
      <w:r>
        <w:rPr>
          <w:color w:val="000000"/>
          <w:sz w:val="28"/>
          <w:szCs w:val="28"/>
        </w:rPr>
        <w:t>, полученную получателем субсидии не ранее 20 рабочих дней до даты подачи заявки (представляется по собственной инициативе);</w:t>
      </w:r>
      <w:bookmarkEnd w:id="22"/>
    </w:p>
    <w:p w14:paraId="75B395A3" w14:textId="77777777" w:rsidR="00C14CF8" w:rsidRDefault="00000000">
      <w:pPr>
        <w:ind w:firstLine="709"/>
        <w:jc w:val="both"/>
        <w:rPr>
          <w:sz w:val="28"/>
          <w:szCs w:val="28"/>
        </w:rPr>
      </w:pPr>
      <w:r>
        <w:rPr>
          <w:sz w:val="28"/>
          <w:szCs w:val="28"/>
        </w:rPr>
        <w:t xml:space="preserve">справку инспекции Федеральной налоговой службы России об исполнении обязанности по уплате налогов, сборов, страховых взносов, пеней, штрафов, процентов по форме, утвержденной приказом ФНС России от 23.11.2022 № ЕД-7-8/1123@ (Код по КНД1120101), полученную в срок не ранее 30 дней до даты подачи заявки. Если в справке указаны суммы, свидетельствующие о наличии задолженности по налогам и сборам, пени, штрафов, то необходимо </w:t>
      </w:r>
      <w:r>
        <w:rPr>
          <w:sz w:val="28"/>
          <w:szCs w:val="28"/>
        </w:rPr>
        <w:lastRenderedPageBreak/>
        <w:t>дополнительно представить копии документов, подтверждающих уплату данной задолженности;</w:t>
      </w:r>
    </w:p>
    <w:p w14:paraId="4DC21EFC" w14:textId="77777777" w:rsidR="00C14CF8" w:rsidRDefault="00000000">
      <w:pPr>
        <w:ind w:firstLine="709"/>
        <w:jc w:val="both"/>
        <w:rPr>
          <w:color w:val="000000"/>
          <w:sz w:val="28"/>
          <w:szCs w:val="28"/>
        </w:rPr>
      </w:pPr>
      <w:r>
        <w:rPr>
          <w:color w:val="000000"/>
          <w:sz w:val="28"/>
          <w:szCs w:val="28"/>
        </w:rPr>
        <w:t>для представителя юридического лица – копию доверенности на осуществление действий от имени заявителя, подписанную лицом, обладающим правом действовать от имени заявителя без доверенности;</w:t>
      </w:r>
    </w:p>
    <w:p w14:paraId="7A5CB460" w14:textId="77777777" w:rsidR="00C14CF8" w:rsidRDefault="00000000">
      <w:pPr>
        <w:ind w:firstLine="709"/>
        <w:jc w:val="both"/>
        <w:rPr>
          <w:color w:val="000000"/>
          <w:sz w:val="28"/>
          <w:szCs w:val="28"/>
        </w:rPr>
      </w:pPr>
      <w:r>
        <w:rPr>
          <w:color w:val="000000"/>
          <w:sz w:val="28"/>
          <w:szCs w:val="28"/>
        </w:rPr>
        <w:t xml:space="preserve">для представителя физического лица – копию нотариально удостоверенной доверенности, подтверждающей его полномочия на осуществление действий от имени заявителя, а </w:t>
      </w:r>
      <w:bookmarkStart w:id="24" w:name="_Hlk108094420"/>
      <w:r>
        <w:rPr>
          <w:color w:val="000000"/>
          <w:sz w:val="28"/>
          <w:szCs w:val="28"/>
        </w:rPr>
        <w:t xml:space="preserve">также копию паспорта представителя </w:t>
      </w:r>
      <w:bookmarkEnd w:id="24"/>
      <w:r>
        <w:rPr>
          <w:color w:val="000000"/>
          <w:sz w:val="28"/>
          <w:szCs w:val="28"/>
        </w:rPr>
        <w:t>заявителя;</w:t>
      </w:r>
    </w:p>
    <w:p w14:paraId="65FD4B9E" w14:textId="77777777" w:rsidR="00C14CF8" w:rsidRDefault="00000000">
      <w:pPr>
        <w:ind w:firstLine="709"/>
        <w:jc w:val="both"/>
        <w:rPr>
          <w:color w:val="000000"/>
          <w:sz w:val="28"/>
          <w:szCs w:val="28"/>
        </w:rPr>
      </w:pPr>
      <w:r>
        <w:rPr>
          <w:color w:val="000000"/>
          <w:sz w:val="28"/>
          <w:szCs w:val="28"/>
        </w:rPr>
        <w:t>для юридических лиц – копию документа, подтверждающего полномочия лица на осуществление действий от имени заявителя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4F066AB4" w14:textId="77777777" w:rsidR="00C14CF8" w:rsidRDefault="00000000">
      <w:pPr>
        <w:ind w:firstLine="709"/>
        <w:jc w:val="both"/>
        <w:rPr>
          <w:color w:val="000000"/>
          <w:sz w:val="28"/>
          <w:szCs w:val="28"/>
        </w:rPr>
      </w:pPr>
      <w:r>
        <w:rPr>
          <w:color w:val="000000"/>
          <w:sz w:val="28"/>
          <w:szCs w:val="28"/>
        </w:rPr>
        <w:t>для физических лиц – копию паспорта;</w:t>
      </w:r>
      <w:bookmarkStart w:id="25" w:name="_Hlk108094940"/>
    </w:p>
    <w:p w14:paraId="233A1902" w14:textId="77777777" w:rsidR="00C14CF8" w:rsidRDefault="00000000">
      <w:pPr>
        <w:ind w:firstLine="709"/>
        <w:jc w:val="both"/>
        <w:rPr>
          <w:color w:val="000000"/>
          <w:sz w:val="28"/>
          <w:szCs w:val="28"/>
        </w:rPr>
      </w:pPr>
      <w:r>
        <w:rPr>
          <w:color w:val="000000"/>
          <w:sz w:val="28"/>
          <w:szCs w:val="28"/>
        </w:rPr>
        <w:t>копии договоров на приобретение оборудования, копии кредитных договоров с</w:t>
      </w:r>
      <w:r>
        <w:rPr>
          <w:sz w:val="28"/>
          <w:szCs w:val="28"/>
        </w:rPr>
        <w:t xml:space="preserve"> </w:t>
      </w:r>
      <w:r>
        <w:rPr>
          <w:color w:val="000000"/>
          <w:sz w:val="28"/>
          <w:szCs w:val="28"/>
        </w:rPr>
        <w:t>графиком погашения кредита и уплаты процентов по нему;</w:t>
      </w:r>
    </w:p>
    <w:p w14:paraId="499ABD81" w14:textId="77777777" w:rsidR="00C14CF8" w:rsidRDefault="00000000">
      <w:pPr>
        <w:ind w:firstLine="709"/>
        <w:jc w:val="both"/>
        <w:rPr>
          <w:color w:val="000000"/>
          <w:sz w:val="28"/>
          <w:szCs w:val="28"/>
        </w:rPr>
      </w:pPr>
      <w:r>
        <w:rPr>
          <w:color w:val="000000"/>
          <w:sz w:val="28"/>
          <w:szCs w:val="28"/>
        </w:rPr>
        <w:t>копии счетов-фактур (за исключением случаев, предусмотренных законодательством Российской Федерации, когда счет-фактура может не составляться поставщиком (исполнителем, подрядчиком);</w:t>
      </w:r>
    </w:p>
    <w:p w14:paraId="7488E2E1" w14:textId="77777777" w:rsidR="00C14CF8" w:rsidRDefault="00000000">
      <w:pPr>
        <w:ind w:firstLine="709"/>
        <w:jc w:val="both"/>
        <w:rPr>
          <w:color w:val="000000"/>
          <w:sz w:val="28"/>
          <w:szCs w:val="28"/>
        </w:rPr>
      </w:pPr>
      <w:r>
        <w:rPr>
          <w:color w:val="000000"/>
          <w:sz w:val="28"/>
          <w:szCs w:val="28"/>
        </w:rPr>
        <w:t>копии товарных (товарно-транспортных) накладных;</w:t>
      </w:r>
    </w:p>
    <w:p w14:paraId="33972699" w14:textId="77777777" w:rsidR="00C14CF8" w:rsidRDefault="00000000">
      <w:pPr>
        <w:ind w:firstLine="709"/>
        <w:jc w:val="both"/>
        <w:rPr>
          <w:color w:val="000000"/>
          <w:sz w:val="28"/>
          <w:szCs w:val="28"/>
        </w:rPr>
      </w:pPr>
      <w:r>
        <w:rPr>
          <w:color w:val="000000"/>
          <w:sz w:val="28"/>
          <w:szCs w:val="28"/>
        </w:rPr>
        <w:t>копии актов о приеме-передаче объектов основных средств;</w:t>
      </w:r>
    </w:p>
    <w:p w14:paraId="75039539" w14:textId="77777777" w:rsidR="00C14CF8" w:rsidRDefault="00000000">
      <w:pPr>
        <w:ind w:firstLine="709"/>
        <w:jc w:val="both"/>
        <w:rPr>
          <w:color w:val="000000"/>
          <w:sz w:val="28"/>
          <w:szCs w:val="28"/>
        </w:rPr>
      </w:pPr>
      <w:r>
        <w:rPr>
          <w:color w:val="000000"/>
          <w:sz w:val="28"/>
          <w:szCs w:val="28"/>
        </w:rPr>
        <w:t>копии актов приема-передачи выполненных работ (оказанных услуг);</w:t>
      </w:r>
    </w:p>
    <w:p w14:paraId="1E5F031D" w14:textId="77777777" w:rsidR="00C14CF8" w:rsidRDefault="00000000">
      <w:pPr>
        <w:ind w:firstLine="709"/>
        <w:jc w:val="both"/>
        <w:rPr>
          <w:color w:val="000000"/>
          <w:sz w:val="28"/>
          <w:szCs w:val="28"/>
        </w:rPr>
      </w:pPr>
      <w:r>
        <w:rPr>
          <w:color w:val="000000"/>
          <w:sz w:val="28"/>
          <w:szCs w:val="28"/>
        </w:rPr>
        <w:t>копии технических паспортов (паспортов), технической документации на приобретенные объекты основных средств;</w:t>
      </w:r>
    </w:p>
    <w:p w14:paraId="37DAC3C0" w14:textId="77777777" w:rsidR="00C14CF8" w:rsidRDefault="00000000">
      <w:pPr>
        <w:ind w:firstLine="709"/>
        <w:jc w:val="both"/>
        <w:rPr>
          <w:color w:val="000000"/>
          <w:sz w:val="28"/>
          <w:szCs w:val="28"/>
        </w:rPr>
      </w:pPr>
      <w:r>
        <w:rPr>
          <w:color w:val="000000"/>
          <w:sz w:val="28"/>
          <w:szCs w:val="28"/>
        </w:rPr>
        <w:t>копии документов, подтверждающих постановку на баланс приобретенного в собственность оборудования;</w:t>
      </w:r>
    </w:p>
    <w:p w14:paraId="1364D9DF" w14:textId="77777777" w:rsidR="00C14CF8" w:rsidRDefault="00000000">
      <w:pPr>
        <w:ind w:firstLine="709"/>
        <w:jc w:val="both"/>
        <w:rPr>
          <w:color w:val="000000"/>
          <w:sz w:val="28"/>
          <w:szCs w:val="28"/>
        </w:rPr>
      </w:pPr>
      <w:r>
        <w:rPr>
          <w:color w:val="000000"/>
          <w:sz w:val="28"/>
          <w:szCs w:val="28"/>
        </w:rPr>
        <w:t>копии договоров лизинга (сублизинга) с графиком погашения лизинга и уплаты процентов по нему, с приложением договора купли-продажи предмета лизинга;</w:t>
      </w:r>
    </w:p>
    <w:p w14:paraId="155BEB80" w14:textId="77777777" w:rsidR="00C14CF8" w:rsidRDefault="00000000">
      <w:pPr>
        <w:ind w:firstLine="709"/>
        <w:jc w:val="both"/>
        <w:rPr>
          <w:color w:val="000000"/>
          <w:sz w:val="28"/>
          <w:szCs w:val="28"/>
        </w:rPr>
      </w:pPr>
      <w:r>
        <w:rPr>
          <w:color w:val="000000"/>
          <w:sz w:val="28"/>
          <w:szCs w:val="28"/>
        </w:rPr>
        <w:t xml:space="preserve">копии документов, подтверждающих факт исполнения обязательств по передаче лизингодателем предмета лизинга лизингополучателю (копии актов приема-передачи предмета лизинга), либо указывающих сроки его будущей поставки; </w:t>
      </w:r>
    </w:p>
    <w:p w14:paraId="5745A1E8" w14:textId="77777777" w:rsidR="00C14CF8" w:rsidRDefault="00000000">
      <w:pPr>
        <w:ind w:firstLine="709"/>
        <w:jc w:val="both"/>
        <w:rPr>
          <w:color w:val="000000"/>
          <w:sz w:val="28"/>
          <w:szCs w:val="28"/>
        </w:rPr>
      </w:pPr>
      <w:r>
        <w:rPr>
          <w:color w:val="000000"/>
          <w:sz w:val="28"/>
          <w:szCs w:val="28"/>
        </w:rPr>
        <w:t>копии документов, характеризующих предмет договоров лизинга (сублизинга): копии технических паспортов (паспортов) оборудования, копии паспортов транспортных средств, технической документации на предмет лизинга, а при их отсутствии - гарантийных талонов или инструкций (руководств) по эксплуатации на предмет лизинга;</w:t>
      </w:r>
    </w:p>
    <w:p w14:paraId="64CC197A" w14:textId="77777777" w:rsidR="00C14CF8" w:rsidRDefault="00000000">
      <w:pPr>
        <w:ind w:firstLine="709"/>
        <w:jc w:val="both"/>
        <w:rPr>
          <w:color w:val="000000"/>
          <w:sz w:val="28"/>
          <w:szCs w:val="28"/>
        </w:rPr>
      </w:pPr>
      <w:r>
        <w:rPr>
          <w:color w:val="000000"/>
          <w:sz w:val="28"/>
          <w:szCs w:val="28"/>
        </w:rPr>
        <w:t>копии платежных документов, подтверждающих оплату первого взноса (аванса) и (или) очередных лизинговых платежей в сроки, предусмотренные договорами лизинга (сублизинга);</w:t>
      </w:r>
      <w:bookmarkStart w:id="26" w:name="_Hlk109382750"/>
    </w:p>
    <w:p w14:paraId="6FC71BB6" w14:textId="77777777" w:rsidR="00C14CF8" w:rsidRDefault="00000000">
      <w:pPr>
        <w:ind w:firstLine="709"/>
        <w:jc w:val="both"/>
        <w:rPr>
          <w:color w:val="000000"/>
          <w:sz w:val="28"/>
          <w:szCs w:val="28"/>
        </w:rPr>
      </w:pPr>
      <w:r>
        <w:rPr>
          <w:color w:val="000000"/>
          <w:sz w:val="28"/>
          <w:szCs w:val="28"/>
        </w:rPr>
        <w:t>копии документов, подтверждающих право собственности помещения или аренды помещения, на которое понесены затраты, связанные с функционированием этих помещений;</w:t>
      </w:r>
      <w:bookmarkEnd w:id="26"/>
    </w:p>
    <w:p w14:paraId="3F875626" w14:textId="77777777" w:rsidR="00C14CF8" w:rsidRDefault="00000000">
      <w:pPr>
        <w:ind w:firstLine="709"/>
        <w:jc w:val="both"/>
        <w:rPr>
          <w:bCs/>
          <w:color w:val="000000"/>
          <w:sz w:val="28"/>
          <w:szCs w:val="28"/>
        </w:rPr>
      </w:pPr>
      <w:r>
        <w:rPr>
          <w:bCs/>
          <w:color w:val="000000"/>
          <w:sz w:val="28"/>
          <w:szCs w:val="28"/>
        </w:rPr>
        <w:lastRenderedPageBreak/>
        <w:t>копии договоров, подтверждающих осуществление расходов:</w:t>
      </w:r>
    </w:p>
    <w:p w14:paraId="4600D93B" w14:textId="77777777" w:rsidR="00C14CF8" w:rsidRDefault="00000000">
      <w:pPr>
        <w:ind w:firstLine="709"/>
        <w:jc w:val="both"/>
        <w:rPr>
          <w:bCs/>
          <w:color w:val="000000"/>
          <w:sz w:val="28"/>
          <w:szCs w:val="28"/>
        </w:rPr>
      </w:pPr>
      <w:r>
        <w:rPr>
          <w:bCs/>
          <w:color w:val="000000"/>
          <w:sz w:val="28"/>
          <w:szCs w:val="28"/>
        </w:rPr>
        <w:t xml:space="preserve">на приобретение товаров (выполнение работ, оказание услуг), связанных с текущим функционированием </w:t>
      </w:r>
      <w:bookmarkStart w:id="27" w:name="_Hlk109382560"/>
      <w:r>
        <w:rPr>
          <w:bCs/>
          <w:color w:val="000000"/>
          <w:sz w:val="28"/>
          <w:szCs w:val="28"/>
        </w:rPr>
        <w:t>стационарного туалета;</w:t>
      </w:r>
      <w:bookmarkEnd w:id="27"/>
    </w:p>
    <w:p w14:paraId="21D9B1C6" w14:textId="77777777" w:rsidR="00C14CF8" w:rsidRDefault="00000000">
      <w:pPr>
        <w:ind w:firstLine="709"/>
        <w:jc w:val="both"/>
        <w:rPr>
          <w:bCs/>
          <w:color w:val="000000"/>
          <w:sz w:val="28"/>
          <w:szCs w:val="28"/>
        </w:rPr>
      </w:pPr>
      <w:r>
        <w:rPr>
          <w:bCs/>
          <w:color w:val="000000"/>
          <w:sz w:val="28"/>
          <w:szCs w:val="28"/>
        </w:rPr>
        <w:t>на подключение (технологическое присоединение) к объектам инженерной инфраструктуры с определением технических условий;</w:t>
      </w:r>
    </w:p>
    <w:p w14:paraId="17059A2C" w14:textId="77777777" w:rsidR="00C14CF8" w:rsidRDefault="00000000">
      <w:pPr>
        <w:ind w:firstLine="709"/>
        <w:jc w:val="both"/>
        <w:rPr>
          <w:bCs/>
          <w:color w:val="000000"/>
          <w:sz w:val="28"/>
          <w:szCs w:val="28"/>
        </w:rPr>
      </w:pPr>
      <w:r>
        <w:rPr>
          <w:bCs/>
          <w:color w:val="000000"/>
          <w:sz w:val="28"/>
          <w:szCs w:val="28"/>
        </w:rPr>
        <w:t>на приобретение оборудования, мебели, оргтехники;</w:t>
      </w:r>
    </w:p>
    <w:p w14:paraId="4BD79E18" w14:textId="77777777" w:rsidR="00C14CF8" w:rsidRDefault="00000000">
      <w:pPr>
        <w:ind w:firstLine="709"/>
        <w:jc w:val="both"/>
        <w:rPr>
          <w:color w:val="000000"/>
          <w:sz w:val="28"/>
          <w:szCs w:val="28"/>
        </w:rPr>
      </w:pPr>
      <w:r>
        <w:rPr>
          <w:color w:val="000000"/>
          <w:sz w:val="28"/>
          <w:szCs w:val="28"/>
        </w:rPr>
        <w:t xml:space="preserve">копии платежных документов, подтверждающих оплату приобретенного оборудования, </w:t>
      </w:r>
      <w:r>
        <w:rPr>
          <w:bCs/>
          <w:color w:val="000000"/>
          <w:sz w:val="28"/>
          <w:szCs w:val="28"/>
        </w:rPr>
        <w:t>мебели, оргтехники</w:t>
      </w:r>
      <w:r>
        <w:rPr>
          <w:color w:val="000000"/>
          <w:sz w:val="28"/>
          <w:szCs w:val="28"/>
        </w:rPr>
        <w:t>: в случае безналичного расчета – платежных поручений, инкассовых поручений, платежные требования, платежные ордера, справку-подтверждение платежа через онлайн-банк, в случае наличного расчета – кассовых и товарных чеков и (или) квитанций к приходным кассовым ордерам в размере не менее 100% произведенных затрат;</w:t>
      </w:r>
    </w:p>
    <w:p w14:paraId="22CEF7B9" w14:textId="77777777" w:rsidR="00C14CF8" w:rsidRDefault="00000000">
      <w:pPr>
        <w:ind w:firstLine="709"/>
        <w:jc w:val="both"/>
        <w:rPr>
          <w:color w:val="000000"/>
          <w:sz w:val="28"/>
          <w:szCs w:val="28"/>
        </w:rPr>
      </w:pPr>
      <w:r>
        <w:rPr>
          <w:color w:val="000000"/>
          <w:sz w:val="28"/>
          <w:szCs w:val="28"/>
        </w:rPr>
        <w:t>технико-экономическое обоснование по форме согласно Приложению 5 к Порядку;</w:t>
      </w:r>
      <w:bookmarkStart w:id="28" w:name="Par230"/>
      <w:bookmarkEnd w:id="25"/>
      <w:bookmarkEnd w:id="28"/>
    </w:p>
    <w:p w14:paraId="41794B60" w14:textId="77777777" w:rsidR="00C14CF8" w:rsidRDefault="00000000">
      <w:pPr>
        <w:ind w:firstLine="709"/>
        <w:jc w:val="both"/>
        <w:rPr>
          <w:color w:val="000000"/>
          <w:sz w:val="28"/>
          <w:szCs w:val="28"/>
        </w:rPr>
      </w:pPr>
      <w:r>
        <w:rPr>
          <w:color w:val="000000"/>
          <w:sz w:val="28"/>
          <w:szCs w:val="28"/>
        </w:rPr>
        <w:t>при осуществлении организацией деятельности через обособленное подразделение уведомление о постановке на учет организации в налоговом органе;</w:t>
      </w:r>
      <w:bookmarkStart w:id="29" w:name="_Hlk108095151"/>
    </w:p>
    <w:p w14:paraId="1CBC2B39" w14:textId="77777777" w:rsidR="00C14CF8" w:rsidRDefault="00000000">
      <w:pPr>
        <w:ind w:firstLine="709"/>
        <w:jc w:val="both"/>
        <w:rPr>
          <w:color w:val="000000"/>
          <w:sz w:val="28"/>
          <w:szCs w:val="28"/>
        </w:rPr>
      </w:pPr>
      <w:r>
        <w:rPr>
          <w:color w:val="000000"/>
          <w:sz w:val="28"/>
          <w:szCs w:val="28"/>
        </w:rPr>
        <w:t>заявители, являющиеся самозанятыми гражданами, представляют справку о постановке на учет (снятии с учета) физического лица или индивидуального предпринимателя в качестве налогоплательщика «Налог на профессиональный доход» (форма КНД 1122035); справку о полученных доходах и уплаченных налогах (форма КНД 1122036);</w:t>
      </w:r>
    </w:p>
    <w:p w14:paraId="6AAFB2C8" w14:textId="77777777" w:rsidR="00C14CF8" w:rsidRDefault="00000000">
      <w:pPr>
        <w:ind w:firstLine="709"/>
        <w:jc w:val="both"/>
        <w:rPr>
          <w:color w:val="000000"/>
          <w:sz w:val="28"/>
          <w:szCs w:val="28"/>
        </w:rPr>
      </w:pPr>
      <w:r>
        <w:rPr>
          <w:color w:val="000000"/>
          <w:sz w:val="28"/>
          <w:szCs w:val="28"/>
        </w:rPr>
        <w:t>документы, подтверждающие затраты (счет-фактуры, акт приема выполненных работ (оказанных услуг), накладные, платежные поручения, квитанции к приходным ордерам, кассовые чеки);</w:t>
      </w:r>
    </w:p>
    <w:p w14:paraId="6C35C00D" w14:textId="77777777" w:rsidR="00C14CF8" w:rsidRDefault="00000000">
      <w:pPr>
        <w:ind w:firstLine="709"/>
        <w:jc w:val="both"/>
        <w:rPr>
          <w:bCs/>
          <w:color w:val="000000"/>
          <w:sz w:val="28"/>
          <w:szCs w:val="28"/>
        </w:rPr>
      </w:pPr>
      <w:r>
        <w:rPr>
          <w:bCs/>
          <w:color w:val="000000"/>
          <w:sz w:val="28"/>
          <w:szCs w:val="28"/>
        </w:rPr>
        <w:t>иные документы, подтверждающие понесенные затраты.</w:t>
      </w:r>
    </w:p>
    <w:p w14:paraId="6515A86F" w14:textId="77777777" w:rsidR="00C14CF8" w:rsidRDefault="00000000">
      <w:pPr>
        <w:tabs>
          <w:tab w:val="left" w:pos="1418"/>
        </w:tabs>
        <w:ind w:firstLine="709"/>
        <w:jc w:val="both"/>
        <w:rPr>
          <w:color w:val="000000"/>
          <w:sz w:val="28"/>
          <w:szCs w:val="28"/>
        </w:rPr>
      </w:pPr>
      <w:bookmarkStart w:id="30" w:name="Par239"/>
      <w:bookmarkEnd w:id="16"/>
      <w:bookmarkEnd w:id="29"/>
      <w:bookmarkEnd w:id="30"/>
      <w:r>
        <w:rPr>
          <w:color w:val="000000"/>
          <w:sz w:val="28"/>
          <w:szCs w:val="28"/>
        </w:rPr>
        <w:t>19.</w:t>
      </w:r>
      <w:r>
        <w:rPr>
          <w:color w:val="000000"/>
          <w:sz w:val="28"/>
          <w:szCs w:val="28"/>
        </w:rPr>
        <w:tab/>
      </w:r>
      <w:bookmarkStart w:id="31" w:name="_Hlk108095183"/>
      <w:r>
        <w:rPr>
          <w:color w:val="000000"/>
          <w:sz w:val="28"/>
          <w:szCs w:val="28"/>
        </w:rPr>
        <w:t>Все листы представляемых заявителем документов должны быть прошнурованы, пронумерованы и отпечатаны с описью предоставляемых документов, с указанием количества листов, подписаны и заверены печатью (при наличии) или подписью заявителя</w:t>
      </w:r>
      <w:bookmarkEnd w:id="31"/>
      <w:r>
        <w:rPr>
          <w:color w:val="000000"/>
          <w:sz w:val="28"/>
          <w:szCs w:val="28"/>
        </w:rPr>
        <w:t>.</w:t>
      </w:r>
    </w:p>
    <w:p w14:paraId="0AEB91F4" w14:textId="77777777" w:rsidR="00C14CF8" w:rsidRDefault="00000000">
      <w:pPr>
        <w:ind w:firstLine="709"/>
        <w:jc w:val="both"/>
        <w:rPr>
          <w:rFonts w:eastAsia="Calibri"/>
          <w:color w:val="000000"/>
          <w:sz w:val="28"/>
          <w:szCs w:val="28"/>
        </w:rPr>
      </w:pPr>
      <w:r>
        <w:rPr>
          <w:color w:val="000000"/>
          <w:sz w:val="28"/>
          <w:szCs w:val="28"/>
        </w:rPr>
        <w:t>20.</w:t>
      </w:r>
      <w:r>
        <w:rPr>
          <w:color w:val="000000"/>
          <w:sz w:val="28"/>
          <w:szCs w:val="28"/>
        </w:rPr>
        <w:tab/>
      </w:r>
      <w:r>
        <w:rPr>
          <w:rFonts w:eastAsia="Calibri"/>
          <w:color w:val="000000"/>
          <w:sz w:val="28"/>
          <w:szCs w:val="28"/>
        </w:rPr>
        <w:t>Заявитель несет ответственность за достоверность представляемых сведений и документов для получения субсидий в соответствии с действующим законодательством Российской Федерации.</w:t>
      </w:r>
    </w:p>
    <w:p w14:paraId="0A4AF923" w14:textId="77777777" w:rsidR="00C14CF8" w:rsidRDefault="00000000">
      <w:pPr>
        <w:ind w:firstLine="709"/>
        <w:jc w:val="both"/>
        <w:rPr>
          <w:rFonts w:eastAsia="Calibri"/>
          <w:color w:val="000000"/>
          <w:sz w:val="28"/>
          <w:szCs w:val="28"/>
        </w:rPr>
      </w:pPr>
      <w:r>
        <w:rPr>
          <w:rFonts w:eastAsia="Calibri"/>
          <w:color w:val="000000"/>
          <w:sz w:val="28"/>
          <w:szCs w:val="28"/>
        </w:rPr>
        <w:t>21.</w:t>
      </w:r>
      <w:r>
        <w:rPr>
          <w:rFonts w:eastAsia="Calibri"/>
          <w:color w:val="000000"/>
          <w:sz w:val="28"/>
          <w:szCs w:val="28"/>
        </w:rPr>
        <w:tab/>
        <w:t>Управление самостоятельно запрашивает документы, указанные в абзаце седьмом пункта 18, в соответствующих органах в случае, если заявитель не представил указанные документы по собственной инициативе.</w:t>
      </w:r>
    </w:p>
    <w:p w14:paraId="79446FBB" w14:textId="77777777" w:rsidR="00C14CF8" w:rsidRDefault="00000000">
      <w:pPr>
        <w:ind w:firstLine="709"/>
        <w:jc w:val="both"/>
        <w:rPr>
          <w:color w:val="000000"/>
          <w:sz w:val="28"/>
          <w:szCs w:val="28"/>
        </w:rPr>
      </w:pPr>
      <w:r>
        <w:rPr>
          <w:color w:val="000000"/>
          <w:sz w:val="28"/>
          <w:szCs w:val="28"/>
        </w:rPr>
        <w:t>22.</w:t>
      </w:r>
      <w:r>
        <w:rPr>
          <w:color w:val="000000"/>
          <w:sz w:val="28"/>
          <w:szCs w:val="28"/>
        </w:rPr>
        <w:tab/>
      </w:r>
      <w:bookmarkStart w:id="32" w:name="_Hlk216364748"/>
      <w:r>
        <w:rPr>
          <w:color w:val="000000"/>
          <w:sz w:val="28"/>
          <w:szCs w:val="28"/>
        </w:rPr>
        <w:t>Заявитель вправе отозвать заявку путем письменного обращения в Управление.</w:t>
      </w:r>
    </w:p>
    <w:p w14:paraId="517F45BB" w14:textId="77777777" w:rsidR="00C14CF8" w:rsidRDefault="00000000">
      <w:pPr>
        <w:ind w:firstLine="709"/>
        <w:jc w:val="both"/>
        <w:rPr>
          <w:color w:val="000000"/>
          <w:sz w:val="28"/>
          <w:szCs w:val="28"/>
        </w:rPr>
      </w:pPr>
      <w:r>
        <w:rPr>
          <w:color w:val="000000"/>
          <w:sz w:val="28"/>
          <w:szCs w:val="28"/>
        </w:rPr>
        <w:t>23.</w:t>
      </w:r>
      <w:r>
        <w:rPr>
          <w:color w:val="000000"/>
          <w:sz w:val="28"/>
          <w:szCs w:val="28"/>
        </w:rPr>
        <w:tab/>
        <w:t>Документы, представленные на рассмотрение, возврату не подлежат.</w:t>
      </w:r>
    </w:p>
    <w:p w14:paraId="1AA2E6E2" w14:textId="77777777" w:rsidR="00C14CF8" w:rsidRDefault="00C14CF8">
      <w:pPr>
        <w:ind w:firstLine="709"/>
        <w:jc w:val="both"/>
        <w:rPr>
          <w:color w:val="000000"/>
          <w:sz w:val="28"/>
          <w:szCs w:val="28"/>
        </w:rPr>
      </w:pPr>
    </w:p>
    <w:bookmarkEnd w:id="32"/>
    <w:p w14:paraId="30F12CC5" w14:textId="77777777" w:rsidR="00C14CF8" w:rsidRDefault="00000000">
      <w:pPr>
        <w:numPr>
          <w:ilvl w:val="0"/>
          <w:numId w:val="5"/>
        </w:numPr>
        <w:ind w:left="720" w:firstLine="131"/>
        <w:jc w:val="center"/>
        <w:rPr>
          <w:bCs/>
          <w:color w:val="000000"/>
          <w:sz w:val="28"/>
          <w:szCs w:val="28"/>
        </w:rPr>
      </w:pPr>
      <w:r>
        <w:rPr>
          <w:bCs/>
          <w:color w:val="000000"/>
          <w:sz w:val="28"/>
          <w:szCs w:val="28"/>
        </w:rPr>
        <w:t>Порядок и сроки рассмотрения документов, предоставленных для получения субсидии</w:t>
      </w:r>
    </w:p>
    <w:p w14:paraId="43EB61C9" w14:textId="77777777" w:rsidR="00C14CF8" w:rsidRDefault="00C14CF8">
      <w:pPr>
        <w:ind w:left="720" w:firstLine="131"/>
        <w:jc w:val="center"/>
        <w:rPr>
          <w:b/>
          <w:color w:val="000000"/>
          <w:sz w:val="28"/>
          <w:szCs w:val="28"/>
        </w:rPr>
      </w:pPr>
    </w:p>
    <w:p w14:paraId="2F4F44C7" w14:textId="77777777" w:rsidR="00C14CF8" w:rsidRDefault="00000000">
      <w:pPr>
        <w:tabs>
          <w:tab w:val="left" w:pos="851"/>
          <w:tab w:val="left" w:pos="1418"/>
        </w:tabs>
        <w:ind w:right="-3" w:firstLine="709"/>
        <w:jc w:val="both"/>
        <w:rPr>
          <w:sz w:val="28"/>
          <w:szCs w:val="28"/>
        </w:rPr>
      </w:pPr>
      <w:bookmarkStart w:id="33" w:name="_Hlk216364869"/>
      <w:r>
        <w:rPr>
          <w:color w:val="000000"/>
          <w:sz w:val="28"/>
          <w:szCs w:val="28"/>
        </w:rPr>
        <w:t>24.</w:t>
      </w:r>
      <w:r>
        <w:rPr>
          <w:color w:val="000000"/>
          <w:sz w:val="28"/>
          <w:szCs w:val="28"/>
        </w:rPr>
        <w:tab/>
      </w:r>
      <w:r>
        <w:rPr>
          <w:sz w:val="28"/>
          <w:szCs w:val="28"/>
        </w:rPr>
        <w:t xml:space="preserve">Поступившая в Управление заявка регистрируется в журнале регистрации заявок в день ее поступления с указанием номера регистрационной </w:t>
      </w:r>
      <w:r>
        <w:rPr>
          <w:sz w:val="28"/>
          <w:szCs w:val="28"/>
        </w:rPr>
        <w:lastRenderedPageBreak/>
        <w:t>записи, даты и времени поступления. По требованию заявителю выдается расписка в получении документов, установленных пунктом 18 Порядка.</w:t>
      </w:r>
    </w:p>
    <w:p w14:paraId="0F0E5D83" w14:textId="77777777" w:rsidR="00C14CF8" w:rsidRDefault="00000000">
      <w:pPr>
        <w:ind w:firstLine="709"/>
        <w:jc w:val="both"/>
        <w:rPr>
          <w:color w:val="000000"/>
          <w:sz w:val="28"/>
          <w:szCs w:val="28"/>
        </w:rPr>
      </w:pPr>
      <w:r>
        <w:rPr>
          <w:rFonts w:eastAsia="Calibri"/>
          <w:color w:val="000000"/>
          <w:sz w:val="28"/>
          <w:szCs w:val="28"/>
        </w:rPr>
        <w:t>25.</w:t>
      </w:r>
      <w:r>
        <w:rPr>
          <w:rFonts w:eastAsia="Calibri"/>
          <w:color w:val="000000"/>
          <w:sz w:val="28"/>
          <w:szCs w:val="28"/>
        </w:rPr>
        <w:tab/>
      </w:r>
      <w:r>
        <w:rPr>
          <w:color w:val="000000"/>
          <w:sz w:val="28"/>
          <w:szCs w:val="28"/>
        </w:rPr>
        <w:t xml:space="preserve">Управление в течение десяти рабочих дней со дня, следующего за днем окончания срока приема заявок, рассматривает предоставленные заявителем в составе заявки документы на их соответствие требованиям раздела 3 Порядка, а также на соответствие заявителя требованиям, установленным в пунктах 18-20 раздела 2 Порядка. </w:t>
      </w:r>
    </w:p>
    <w:p w14:paraId="35262E8D" w14:textId="77777777" w:rsidR="00C14CF8" w:rsidRDefault="00000000">
      <w:pPr>
        <w:tabs>
          <w:tab w:val="left" w:pos="1418"/>
        </w:tabs>
        <w:ind w:firstLine="709"/>
        <w:jc w:val="both"/>
        <w:rPr>
          <w:rFonts w:eastAsia="Calibri"/>
          <w:color w:val="000000"/>
          <w:sz w:val="28"/>
          <w:szCs w:val="28"/>
        </w:rPr>
      </w:pPr>
      <w:r>
        <w:rPr>
          <w:rFonts w:eastAsia="Calibri"/>
          <w:color w:val="000000"/>
          <w:sz w:val="28"/>
          <w:szCs w:val="28"/>
        </w:rPr>
        <w:t>26.</w:t>
      </w:r>
      <w:r>
        <w:rPr>
          <w:rFonts w:eastAsia="Calibri"/>
          <w:color w:val="000000"/>
          <w:sz w:val="28"/>
          <w:szCs w:val="28"/>
        </w:rPr>
        <w:tab/>
        <w:t xml:space="preserve">При необходимости, в срок, установленный для проведения проверки заявки, Управление по согласованию с заявителем имеет право проверить фактическое наличие предметов субсидирования, расходы по которым заявлены для оформления субсидии. По итогам проверки Управлением оформляется акт обследования в произвольной форме. </w:t>
      </w:r>
    </w:p>
    <w:p w14:paraId="56EC9C7D" w14:textId="77777777" w:rsidR="00C14CF8" w:rsidRDefault="00000000">
      <w:pPr>
        <w:tabs>
          <w:tab w:val="left" w:pos="1276"/>
          <w:tab w:val="left" w:pos="1418"/>
        </w:tabs>
        <w:ind w:firstLine="709"/>
        <w:jc w:val="both"/>
        <w:rPr>
          <w:color w:val="000000"/>
          <w:sz w:val="28"/>
          <w:szCs w:val="28"/>
        </w:rPr>
      </w:pPr>
      <w:r>
        <w:rPr>
          <w:rFonts w:eastAsia="Calibri"/>
          <w:color w:val="000000"/>
          <w:sz w:val="28"/>
          <w:szCs w:val="28"/>
        </w:rPr>
        <w:t>27.</w:t>
      </w:r>
      <w:r>
        <w:rPr>
          <w:rFonts w:eastAsia="Calibri"/>
          <w:color w:val="000000"/>
          <w:sz w:val="28"/>
          <w:szCs w:val="28"/>
        </w:rPr>
        <w:tab/>
        <w:t xml:space="preserve"> </w:t>
      </w:r>
      <w:bookmarkStart w:id="34" w:name="_Hlk216356884"/>
      <w:r>
        <w:rPr>
          <w:color w:val="000000"/>
          <w:sz w:val="28"/>
          <w:szCs w:val="28"/>
        </w:rPr>
        <w:t>Субсидия не может быть предоставлена заявителям по следующим основаниям:</w:t>
      </w:r>
      <w:bookmarkStart w:id="35" w:name="_Hlk109312777"/>
    </w:p>
    <w:p w14:paraId="705DA716" w14:textId="77777777" w:rsidR="00C14CF8" w:rsidRDefault="00000000">
      <w:pPr>
        <w:tabs>
          <w:tab w:val="left" w:pos="1276"/>
          <w:tab w:val="left" w:pos="1418"/>
        </w:tabs>
        <w:ind w:firstLine="709"/>
        <w:jc w:val="both"/>
        <w:rPr>
          <w:color w:val="000000"/>
          <w:sz w:val="28"/>
          <w:szCs w:val="28"/>
        </w:rPr>
      </w:pPr>
      <w:r>
        <w:rPr>
          <w:color w:val="000000"/>
          <w:sz w:val="28"/>
          <w:szCs w:val="28"/>
        </w:rPr>
        <w:t xml:space="preserve">несоответствие заявителя целям предоставления субсидии, установленным в пункте 7 раздела 1 Порядка; </w:t>
      </w:r>
      <w:bookmarkEnd w:id="35"/>
    </w:p>
    <w:p w14:paraId="4FC45921" w14:textId="77777777" w:rsidR="00C14CF8" w:rsidRDefault="00000000">
      <w:pPr>
        <w:tabs>
          <w:tab w:val="left" w:pos="1276"/>
          <w:tab w:val="left" w:pos="1418"/>
        </w:tabs>
        <w:ind w:firstLine="709"/>
        <w:jc w:val="both"/>
        <w:rPr>
          <w:color w:val="000000"/>
          <w:sz w:val="28"/>
          <w:szCs w:val="28"/>
        </w:rPr>
      </w:pPr>
      <w:r>
        <w:rPr>
          <w:color w:val="000000"/>
          <w:sz w:val="28"/>
          <w:szCs w:val="28"/>
        </w:rPr>
        <w:t xml:space="preserve">несоответствие заявителя условиям предоставления субсидии, установленным в пунктах 18-20 раздела 2 Порядка; </w:t>
      </w:r>
    </w:p>
    <w:p w14:paraId="5537C6B7" w14:textId="77777777" w:rsidR="00C14CF8" w:rsidRDefault="00000000">
      <w:pPr>
        <w:tabs>
          <w:tab w:val="left" w:pos="1276"/>
          <w:tab w:val="left" w:pos="1418"/>
        </w:tabs>
        <w:ind w:firstLine="709"/>
        <w:jc w:val="both"/>
        <w:rPr>
          <w:color w:val="000000"/>
          <w:sz w:val="28"/>
          <w:szCs w:val="28"/>
        </w:rPr>
      </w:pPr>
      <w:r>
        <w:rPr>
          <w:color w:val="000000"/>
          <w:sz w:val="28"/>
          <w:szCs w:val="28"/>
        </w:rPr>
        <w:t>не предоставлены, либо предоставлены не в полном объеме и (или) не надлежащем виде (пункт 19 Порядка) документы, определенные пунктом 18 (за исключением седьмого абзаца) Порядка, либо предоставлены недостоверные сведения и документы;</w:t>
      </w:r>
      <w:bookmarkStart w:id="36" w:name="_Hlk108096196"/>
    </w:p>
    <w:p w14:paraId="7C377C3B" w14:textId="77777777" w:rsidR="00C14CF8" w:rsidRDefault="00000000">
      <w:pPr>
        <w:tabs>
          <w:tab w:val="left" w:pos="1276"/>
          <w:tab w:val="left" w:pos="1418"/>
        </w:tabs>
        <w:ind w:firstLine="709"/>
        <w:jc w:val="both"/>
        <w:rPr>
          <w:color w:val="000000"/>
          <w:sz w:val="28"/>
          <w:szCs w:val="28"/>
          <w:lang w:eastAsia="en-US"/>
        </w:rPr>
      </w:pPr>
      <w:r>
        <w:rPr>
          <w:color w:val="000000"/>
          <w:sz w:val="28"/>
          <w:szCs w:val="28"/>
          <w:lang w:eastAsia="en-US"/>
        </w:rPr>
        <w:t>подача документов заявителем после даты и (или) времени, определенных для подачи предложений (заявок);</w:t>
      </w:r>
      <w:bookmarkEnd w:id="36"/>
    </w:p>
    <w:p w14:paraId="2DE38D85" w14:textId="2E3FF9F5" w:rsidR="008B5339" w:rsidRPr="008B5339" w:rsidRDefault="008B5339" w:rsidP="008B5339">
      <w:pPr>
        <w:tabs>
          <w:tab w:val="left" w:pos="1276"/>
          <w:tab w:val="left" w:pos="1418"/>
        </w:tabs>
        <w:ind w:firstLine="709"/>
        <w:jc w:val="both"/>
        <w:rPr>
          <w:color w:val="000000"/>
          <w:sz w:val="28"/>
          <w:szCs w:val="28"/>
          <w:lang w:eastAsia="en-US"/>
        </w:rPr>
      </w:pPr>
      <w:r w:rsidRPr="008B5339">
        <w:rPr>
          <w:color w:val="000000"/>
          <w:sz w:val="28"/>
          <w:szCs w:val="28"/>
          <w:lang w:eastAsia="en-US"/>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w:t>
      </w:r>
      <w:r>
        <w:rPr>
          <w:color w:val="000000"/>
          <w:sz w:val="28"/>
          <w:szCs w:val="28"/>
          <w:lang w:eastAsia="en-US"/>
        </w:rPr>
        <w:t>;</w:t>
      </w:r>
    </w:p>
    <w:p w14:paraId="3C563EA0" w14:textId="77777777" w:rsidR="00C14CF8" w:rsidRDefault="00000000">
      <w:pPr>
        <w:tabs>
          <w:tab w:val="left" w:pos="1276"/>
          <w:tab w:val="left" w:pos="1418"/>
        </w:tabs>
        <w:ind w:firstLine="709"/>
        <w:jc w:val="both"/>
        <w:rPr>
          <w:rFonts w:eastAsia="Calibri"/>
          <w:color w:val="000000"/>
          <w:sz w:val="28"/>
          <w:szCs w:val="28"/>
        </w:rPr>
      </w:pPr>
      <w:r>
        <w:rPr>
          <w:color w:val="000000"/>
          <w:sz w:val="28"/>
          <w:szCs w:val="28"/>
        </w:rPr>
        <w:t>отсутствие средств в бюджете округа, предусмотренных на эти цели в текущем финансовом году.</w:t>
      </w:r>
    </w:p>
    <w:bookmarkEnd w:id="34"/>
    <w:p w14:paraId="53AD546B" w14:textId="240A01C9" w:rsidR="00C14CF8" w:rsidRDefault="00000000">
      <w:pPr>
        <w:tabs>
          <w:tab w:val="left" w:pos="1418"/>
        </w:tabs>
        <w:ind w:firstLine="709"/>
        <w:jc w:val="both"/>
        <w:rPr>
          <w:color w:val="000000"/>
          <w:sz w:val="28"/>
          <w:szCs w:val="28"/>
        </w:rPr>
      </w:pPr>
      <w:r>
        <w:rPr>
          <w:color w:val="000000"/>
          <w:sz w:val="28"/>
          <w:szCs w:val="28"/>
        </w:rPr>
        <w:t>28.</w:t>
      </w:r>
      <w:r>
        <w:rPr>
          <w:color w:val="000000"/>
          <w:sz w:val="28"/>
          <w:szCs w:val="28"/>
        </w:rPr>
        <w:tab/>
        <w:t>По результатам проверки заявки, Управление в течени</w:t>
      </w:r>
      <w:r w:rsidR="00AD2E55">
        <w:rPr>
          <w:color w:val="000000"/>
          <w:sz w:val="28"/>
          <w:szCs w:val="28"/>
        </w:rPr>
        <w:t>е</w:t>
      </w:r>
      <w:r>
        <w:rPr>
          <w:color w:val="000000"/>
          <w:sz w:val="28"/>
          <w:szCs w:val="28"/>
        </w:rPr>
        <w:t xml:space="preserve"> 5 рабочих дней со дня окончания рассмотрения заявки принимает решение о возможности участия в отборе или о недопущении заявки до отбора в форме служебной записки, подписанной руководителем Управления.</w:t>
      </w:r>
    </w:p>
    <w:p w14:paraId="3B8C73F9" w14:textId="77777777" w:rsidR="00C14CF8" w:rsidRDefault="00000000">
      <w:pPr>
        <w:widowControl w:val="0"/>
        <w:tabs>
          <w:tab w:val="left" w:pos="1418"/>
        </w:tabs>
        <w:ind w:firstLine="709"/>
        <w:jc w:val="both"/>
        <w:rPr>
          <w:color w:val="000000"/>
          <w:sz w:val="28"/>
          <w:szCs w:val="28"/>
        </w:rPr>
      </w:pPr>
      <w:r>
        <w:rPr>
          <w:color w:val="000000"/>
          <w:sz w:val="28"/>
          <w:szCs w:val="28"/>
        </w:rPr>
        <w:t>29.</w:t>
      </w:r>
      <w:r>
        <w:rPr>
          <w:color w:val="000000"/>
          <w:sz w:val="28"/>
          <w:szCs w:val="28"/>
        </w:rPr>
        <w:tab/>
        <w:t>В случае если выявлены обстоятельства, отраженные в пункте 27 Порядка, Управление выносит решение об отказе участия заявки в отборе, о чем заявитель письменно уведомляется в течение пяти рабочих дней со дня принятия такого решения.</w:t>
      </w:r>
    </w:p>
    <w:p w14:paraId="1649EEE7" w14:textId="77777777" w:rsidR="00C14CF8" w:rsidRDefault="00000000">
      <w:pPr>
        <w:widowControl w:val="0"/>
        <w:tabs>
          <w:tab w:val="left" w:pos="1276"/>
          <w:tab w:val="left" w:pos="1418"/>
        </w:tabs>
        <w:ind w:firstLine="709"/>
        <w:jc w:val="both"/>
        <w:rPr>
          <w:color w:val="000000"/>
          <w:sz w:val="28"/>
          <w:szCs w:val="28"/>
        </w:rPr>
      </w:pPr>
      <w:r>
        <w:rPr>
          <w:color w:val="000000"/>
          <w:sz w:val="28"/>
          <w:szCs w:val="28"/>
        </w:rPr>
        <w:t xml:space="preserve">30. Заявки, по которым не было принято решение об отказе в участии в </w:t>
      </w:r>
      <w:r>
        <w:rPr>
          <w:color w:val="000000"/>
          <w:sz w:val="28"/>
          <w:szCs w:val="28"/>
        </w:rPr>
        <w:lastRenderedPageBreak/>
        <w:t xml:space="preserve">отборе, в течение десяти рабочих дней </w:t>
      </w:r>
      <w:r>
        <w:rPr>
          <w:bCs/>
          <w:color w:val="000000"/>
          <w:sz w:val="28"/>
          <w:szCs w:val="28"/>
        </w:rPr>
        <w:t>с момента окончания проверки</w:t>
      </w:r>
      <w:r>
        <w:rPr>
          <w:color w:val="000000"/>
          <w:sz w:val="28"/>
          <w:szCs w:val="28"/>
        </w:rPr>
        <w:t xml:space="preserve"> предоставляются в Общественный координационный совет по развитию малого и среднего предпринимательства в Кыштымском городском округе (далее – ОКС).</w:t>
      </w:r>
    </w:p>
    <w:p w14:paraId="2D5EC66C" w14:textId="77777777" w:rsidR="00C14CF8" w:rsidRDefault="00000000">
      <w:pPr>
        <w:widowControl w:val="0"/>
        <w:tabs>
          <w:tab w:val="left" w:pos="1276"/>
        </w:tabs>
        <w:ind w:firstLine="709"/>
        <w:jc w:val="both"/>
        <w:rPr>
          <w:color w:val="000000"/>
          <w:sz w:val="28"/>
          <w:szCs w:val="28"/>
        </w:rPr>
      </w:pPr>
      <w:r>
        <w:rPr>
          <w:color w:val="000000"/>
          <w:sz w:val="28"/>
          <w:szCs w:val="28"/>
        </w:rPr>
        <w:t>31.</w:t>
      </w:r>
      <w:r>
        <w:rPr>
          <w:color w:val="000000"/>
          <w:sz w:val="28"/>
          <w:szCs w:val="28"/>
        </w:rPr>
        <w:tab/>
        <w:t>Членами ОКС обсуждается каждая заявка отдельно, после чего выносится решение о предоставлении субсидии (отказе в предоставлении субсидии), оформленное протоколом, подписанным председателем и секретарем комиссии, с указанием установленного размера субсидии для каждой заявки, по которой принято положительное решение о выдаче субсидии.</w:t>
      </w:r>
    </w:p>
    <w:p w14:paraId="27EEE10C" w14:textId="732674DE" w:rsidR="00C14CF8" w:rsidRPr="00670DE0" w:rsidRDefault="00000000">
      <w:pPr>
        <w:tabs>
          <w:tab w:val="left" w:pos="1418"/>
        </w:tabs>
        <w:ind w:firstLine="709"/>
        <w:jc w:val="both"/>
        <w:rPr>
          <w:sz w:val="28"/>
          <w:szCs w:val="28"/>
        </w:rPr>
      </w:pPr>
      <w:bookmarkStart w:id="37" w:name="_Hlk108180781"/>
      <w:r w:rsidRPr="00670DE0">
        <w:rPr>
          <w:sz w:val="28"/>
          <w:szCs w:val="28"/>
        </w:rPr>
        <w:t>32.</w:t>
      </w:r>
      <w:r w:rsidRPr="00670DE0">
        <w:rPr>
          <w:sz w:val="28"/>
          <w:szCs w:val="28"/>
        </w:rPr>
        <w:tab/>
        <w:t xml:space="preserve">Размер субсидии составляет </w:t>
      </w:r>
      <w:r w:rsidR="00670DE0" w:rsidRPr="00670DE0">
        <w:rPr>
          <w:sz w:val="28"/>
          <w:szCs w:val="28"/>
        </w:rPr>
        <w:t>10</w:t>
      </w:r>
      <w:r w:rsidRPr="00670DE0">
        <w:rPr>
          <w:sz w:val="28"/>
          <w:szCs w:val="28"/>
        </w:rPr>
        <w:t xml:space="preserve">0 процентов произведенных затрат, </w:t>
      </w:r>
      <w:r w:rsidRPr="00670DE0">
        <w:rPr>
          <w:sz w:val="28"/>
          <w:szCs w:val="28"/>
          <w:lang w:eastAsia="zh-CN"/>
        </w:rPr>
        <w:t xml:space="preserve">указанных в </w:t>
      </w:r>
      <w:hyperlink r:id="rId16" w:tooltip="https://login.consultant.ru/link/?req=doc&amp;base=RLAW123&amp;n=326231&amp;dst=199835" w:history="1">
        <w:r w:rsidRPr="00670DE0">
          <w:rPr>
            <w:sz w:val="28"/>
            <w:szCs w:val="28"/>
            <w:lang w:eastAsia="zh-CN"/>
          </w:rPr>
          <w:t>п</w:t>
        </w:r>
      </w:hyperlink>
      <w:r w:rsidRPr="00670DE0">
        <w:rPr>
          <w:sz w:val="28"/>
          <w:szCs w:val="28"/>
          <w:lang w:eastAsia="zh-CN"/>
        </w:rPr>
        <w:t xml:space="preserve">ункте 7, </w:t>
      </w:r>
      <w:r w:rsidRPr="00670DE0">
        <w:rPr>
          <w:sz w:val="28"/>
          <w:szCs w:val="28"/>
        </w:rPr>
        <w:t xml:space="preserve">и в сумме не более 300 тыс. рублей субъекту малого и среднего предпринимательства и не более 100 тыс. рублей самозанятому гражданину. </w:t>
      </w:r>
      <w:bookmarkEnd w:id="37"/>
    </w:p>
    <w:p w14:paraId="123C4B99" w14:textId="77777777" w:rsidR="00C14CF8" w:rsidRDefault="00000000">
      <w:pPr>
        <w:tabs>
          <w:tab w:val="left" w:pos="709"/>
        </w:tabs>
        <w:ind w:firstLine="709"/>
        <w:jc w:val="both"/>
        <w:rPr>
          <w:color w:val="000000"/>
          <w:sz w:val="28"/>
          <w:szCs w:val="28"/>
        </w:rPr>
      </w:pPr>
      <w:r>
        <w:rPr>
          <w:color w:val="000000"/>
          <w:sz w:val="28"/>
          <w:szCs w:val="28"/>
        </w:rPr>
        <w:t>33. Расчет (распределение субсидии) осуществляется, исходя из очередности поступления заявок на участие в отборе. При прочих равных условиях преимущество отдается заявке, дата и время регистрации которой имеет более ранний срок.</w:t>
      </w:r>
    </w:p>
    <w:p w14:paraId="2E2CF5F0" w14:textId="77777777" w:rsidR="00C14CF8" w:rsidRDefault="00000000">
      <w:pPr>
        <w:pStyle w:val="aff7"/>
        <w:widowControl w:val="0"/>
        <w:numPr>
          <w:ilvl w:val="0"/>
          <w:numId w:val="6"/>
        </w:numPr>
        <w:tabs>
          <w:tab w:val="left" w:pos="709"/>
        </w:tabs>
        <w:ind w:left="0" w:firstLine="709"/>
        <w:jc w:val="both"/>
        <w:rPr>
          <w:color w:val="000000"/>
          <w:sz w:val="28"/>
          <w:szCs w:val="28"/>
        </w:rPr>
      </w:pPr>
      <w:r>
        <w:rPr>
          <w:color w:val="000000"/>
          <w:sz w:val="28"/>
          <w:szCs w:val="28"/>
        </w:rPr>
        <w:t>Заявка, сумма выплат по которой превышает нераспределенный остаток бюджетных ассигнований, финансируется в сумме указанного остатка.</w:t>
      </w:r>
    </w:p>
    <w:p w14:paraId="0DE3CB5C" w14:textId="77777777" w:rsidR="00C14CF8" w:rsidRDefault="00000000">
      <w:pPr>
        <w:pStyle w:val="aff7"/>
        <w:widowControl w:val="0"/>
        <w:numPr>
          <w:ilvl w:val="0"/>
          <w:numId w:val="6"/>
        </w:numPr>
        <w:tabs>
          <w:tab w:val="left" w:pos="709"/>
        </w:tabs>
        <w:ind w:left="0" w:firstLine="709"/>
        <w:jc w:val="both"/>
        <w:rPr>
          <w:color w:val="000000"/>
          <w:sz w:val="28"/>
          <w:szCs w:val="28"/>
        </w:rPr>
      </w:pPr>
      <w:r>
        <w:rPr>
          <w:color w:val="000000"/>
          <w:sz w:val="28"/>
          <w:szCs w:val="28"/>
        </w:rPr>
        <w:t>Субсидия предоставляется при соблюдении условия о заключении соглашения между Главным распорядителем бюджетных средств и получателем субсидии (далее - Соглашение).</w:t>
      </w:r>
    </w:p>
    <w:p w14:paraId="2E6DB06D" w14:textId="77777777" w:rsidR="00C14CF8" w:rsidRDefault="00000000">
      <w:pPr>
        <w:pStyle w:val="aff7"/>
        <w:widowControl w:val="0"/>
        <w:ind w:left="0" w:firstLineChars="200" w:firstLine="560"/>
        <w:jc w:val="both"/>
        <w:rPr>
          <w:color w:val="000000" w:themeColor="text1"/>
          <w:sz w:val="28"/>
          <w:szCs w:val="28"/>
        </w:rPr>
      </w:pPr>
      <w:r>
        <w:rPr>
          <w:color w:val="000000" w:themeColor="text1"/>
          <w:sz w:val="28"/>
          <w:szCs w:val="28"/>
        </w:rPr>
        <w:t>Соглашение о предоставлении субсидии должно содержать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уполномоченному органу как получателю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 о предоставлении субсидии.</w:t>
      </w:r>
    </w:p>
    <w:p w14:paraId="76FD53B9" w14:textId="77777777" w:rsidR="00C14CF8" w:rsidRDefault="00000000">
      <w:pPr>
        <w:pStyle w:val="aff7"/>
        <w:widowControl w:val="0"/>
        <w:numPr>
          <w:ilvl w:val="0"/>
          <w:numId w:val="6"/>
        </w:numPr>
        <w:ind w:left="0" w:firstLine="709"/>
        <w:jc w:val="both"/>
        <w:rPr>
          <w:color w:val="000000" w:themeColor="text1"/>
          <w:sz w:val="28"/>
          <w:szCs w:val="28"/>
        </w:rPr>
      </w:pPr>
      <w:r>
        <w:rPr>
          <w:color w:val="000000" w:themeColor="text1"/>
          <w:sz w:val="28"/>
          <w:szCs w:val="28"/>
        </w:rPr>
        <w:t>Администрация Кыштымского городского округа в течение десяти рабочих дней со дня подписания протокола ОКС заключает соглашение с получателем субсидии о предоставлении субсидии в соответствие с типовой формой, утвержденной Финансовым управлением администрации Кыштымского городского округа (далее – Соглашение), в котором для получателя субсидии определены показатели результативности предоставления субсидии.</w:t>
      </w:r>
    </w:p>
    <w:p w14:paraId="7865A149" w14:textId="77777777" w:rsidR="00C14CF8" w:rsidRDefault="00000000">
      <w:pPr>
        <w:pStyle w:val="ConsPlusNormal"/>
        <w:numPr>
          <w:ilvl w:val="0"/>
          <w:numId w:val="6"/>
        </w:numPr>
        <w:ind w:left="0" w:firstLine="709"/>
        <w:jc w:val="both"/>
        <w:rPr>
          <w:sz w:val="28"/>
        </w:rPr>
      </w:pPr>
      <w:bookmarkStart w:id="38" w:name="_Hlk216365031"/>
      <w:bookmarkEnd w:id="33"/>
      <w:r>
        <w:rPr>
          <w:sz w:val="28"/>
        </w:rPr>
        <w:t>Администрация Кыштымского городского округа в течение пяти рабочих дней размещает протокол подведения итогов отбора в государственной информационной системе (с размещением указателя страницы сайта на едином портале), а также на официальном сайте главного распорядителя бюджетных средств в сети "Интернет", включающего следующие сведения:</w:t>
      </w:r>
    </w:p>
    <w:p w14:paraId="6DE97117" w14:textId="77777777" w:rsidR="00C14CF8" w:rsidRDefault="00000000">
      <w:pPr>
        <w:pStyle w:val="ConsPlusNormal"/>
        <w:ind w:firstLine="709"/>
        <w:jc w:val="both"/>
        <w:rPr>
          <w:sz w:val="28"/>
        </w:rPr>
      </w:pPr>
      <w:r>
        <w:rPr>
          <w:sz w:val="28"/>
        </w:rPr>
        <w:t>дата, время и место проведения рассмотрения заявок;</w:t>
      </w:r>
    </w:p>
    <w:p w14:paraId="2FA47E0F" w14:textId="77777777" w:rsidR="00C14CF8" w:rsidRDefault="00000000">
      <w:pPr>
        <w:pStyle w:val="ConsPlusNormal"/>
        <w:ind w:firstLine="709"/>
        <w:jc w:val="both"/>
        <w:rPr>
          <w:sz w:val="28"/>
        </w:rPr>
      </w:pPr>
      <w:r>
        <w:rPr>
          <w:sz w:val="28"/>
        </w:rPr>
        <w:t>дата, время и место оценки заявок;</w:t>
      </w:r>
    </w:p>
    <w:p w14:paraId="5484E548" w14:textId="77777777" w:rsidR="00C14CF8" w:rsidRDefault="00000000">
      <w:pPr>
        <w:pStyle w:val="ConsPlusNormal"/>
        <w:ind w:firstLine="709"/>
        <w:jc w:val="both"/>
        <w:rPr>
          <w:sz w:val="28"/>
        </w:rPr>
      </w:pPr>
      <w:r>
        <w:rPr>
          <w:sz w:val="28"/>
        </w:rPr>
        <w:t>информация об участниках отбора, заявки которых были рассмотрены;</w:t>
      </w:r>
    </w:p>
    <w:p w14:paraId="095CE136" w14:textId="77777777" w:rsidR="00C14CF8" w:rsidRDefault="00000000">
      <w:pPr>
        <w:pStyle w:val="ConsPlusNormal"/>
        <w:ind w:firstLine="709"/>
        <w:jc w:val="both"/>
        <w:rPr>
          <w:sz w:val="28"/>
        </w:rPr>
      </w:pPr>
      <w:r>
        <w:rPr>
          <w:sz w:val="28"/>
        </w:rPr>
        <w:lastRenderedPageBreak/>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4B38973A" w14:textId="77777777" w:rsidR="00C14CF8" w:rsidRDefault="00000000">
      <w:pPr>
        <w:pStyle w:val="ConsPlusNormal"/>
        <w:ind w:firstLine="709"/>
        <w:jc w:val="both"/>
        <w:rPr>
          <w:sz w:val="28"/>
        </w:rPr>
      </w:pPr>
      <w:r>
        <w:rPr>
          <w:sz w:val="28"/>
        </w:rPr>
        <w:t>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14:paraId="367317D2" w14:textId="77777777" w:rsidR="00C14CF8" w:rsidRDefault="00000000">
      <w:pPr>
        <w:pStyle w:val="ConsPlusNormal"/>
        <w:ind w:firstLine="709"/>
        <w:jc w:val="both"/>
        <w:rPr>
          <w:sz w:val="28"/>
        </w:rPr>
      </w:pPr>
      <w:r>
        <w:rPr>
          <w:sz w:val="28"/>
        </w:rPr>
        <w:t>наименование получателя (получателей) субсидии, с которым заключается соглашение и размер предоставляемой ему субсидии</w:t>
      </w:r>
      <w:bookmarkEnd w:id="38"/>
      <w:r>
        <w:rPr>
          <w:sz w:val="28"/>
        </w:rPr>
        <w:t>.</w:t>
      </w:r>
    </w:p>
    <w:p w14:paraId="61F2EBB0" w14:textId="77777777" w:rsidR="00C14CF8" w:rsidRDefault="00000000">
      <w:pPr>
        <w:pStyle w:val="aff7"/>
        <w:widowControl w:val="0"/>
        <w:numPr>
          <w:ilvl w:val="0"/>
          <w:numId w:val="6"/>
        </w:numPr>
        <w:ind w:left="0" w:firstLine="709"/>
        <w:jc w:val="both"/>
        <w:rPr>
          <w:color w:val="000000"/>
          <w:sz w:val="28"/>
          <w:szCs w:val="28"/>
        </w:rPr>
      </w:pPr>
      <w:r>
        <w:rPr>
          <w:color w:val="000000"/>
          <w:sz w:val="28"/>
          <w:szCs w:val="28"/>
        </w:rPr>
        <w:t>Заявитель несет ответственность за достоверность реквизитов своего расчетного счета, указанных в заявке на предоставление субсидии.</w:t>
      </w:r>
    </w:p>
    <w:p w14:paraId="3F48B7A6" w14:textId="77777777" w:rsidR="00C14CF8" w:rsidRDefault="00000000">
      <w:pPr>
        <w:widowControl w:val="0"/>
        <w:ind w:firstLine="709"/>
        <w:jc w:val="both"/>
        <w:rPr>
          <w:color w:val="000000"/>
          <w:sz w:val="28"/>
          <w:szCs w:val="28"/>
        </w:rPr>
      </w:pPr>
      <w:r>
        <w:rPr>
          <w:color w:val="000000"/>
          <w:sz w:val="28"/>
          <w:szCs w:val="28"/>
        </w:rPr>
        <w:t xml:space="preserve">39. </w:t>
      </w:r>
      <w:bookmarkStart w:id="39" w:name="_Hlk216365082"/>
      <w:r>
        <w:rPr>
          <w:color w:val="000000"/>
          <w:sz w:val="28"/>
          <w:szCs w:val="28"/>
        </w:rPr>
        <w:t>В случае, если Соглашение не заключено в установленные сроки по вине заявителя, субсидия субъекту малого или среднего предпринимательства, самозанятому гражданину не предоставляется.</w:t>
      </w:r>
      <w:bookmarkEnd w:id="39"/>
    </w:p>
    <w:p w14:paraId="58C9C307" w14:textId="77777777" w:rsidR="00C14CF8" w:rsidRDefault="00000000">
      <w:pPr>
        <w:ind w:firstLine="709"/>
        <w:jc w:val="both"/>
        <w:rPr>
          <w:color w:val="000000"/>
          <w:sz w:val="28"/>
          <w:szCs w:val="28"/>
        </w:rPr>
      </w:pPr>
      <w:r>
        <w:rPr>
          <w:color w:val="000000"/>
          <w:sz w:val="28"/>
          <w:szCs w:val="28"/>
        </w:rPr>
        <w:t>40.</w:t>
      </w:r>
      <w:r>
        <w:rPr>
          <w:color w:val="000000"/>
          <w:sz w:val="28"/>
          <w:szCs w:val="28"/>
        </w:rPr>
        <w:tab/>
        <w:t>В течение трех рабочих дней со дня подписания Соглашения Управление направляет документы в отдел бухгалтерского учета и отчетности администрации Кыштымского городского округа.</w:t>
      </w:r>
    </w:p>
    <w:p w14:paraId="0BC0DD62" w14:textId="5874B5EA" w:rsidR="009E104F" w:rsidRDefault="00000000" w:rsidP="009E104F">
      <w:pPr>
        <w:pStyle w:val="aff7"/>
        <w:widowControl w:val="0"/>
        <w:tabs>
          <w:tab w:val="left" w:pos="1338"/>
        </w:tabs>
        <w:autoSpaceDE w:val="0"/>
        <w:autoSpaceDN w:val="0"/>
        <w:ind w:left="0" w:firstLine="709"/>
        <w:contextualSpacing w:val="0"/>
        <w:jc w:val="both"/>
        <w:rPr>
          <w:sz w:val="28"/>
          <w:szCs w:val="28"/>
        </w:rPr>
      </w:pPr>
      <w:r>
        <w:rPr>
          <w:color w:val="000000"/>
          <w:sz w:val="28"/>
          <w:szCs w:val="28"/>
        </w:rPr>
        <w:t>41.</w:t>
      </w:r>
      <w:r>
        <w:rPr>
          <w:color w:val="000000"/>
          <w:sz w:val="28"/>
          <w:szCs w:val="28"/>
        </w:rPr>
        <w:tab/>
        <w:t>Отдел бухгалтерского учета и отчетности на основании предоставленных документов производит перечисление бюджетных средств на расчетный счет получателя субсидии. П</w:t>
      </w:r>
      <w:r>
        <w:rPr>
          <w:sz w:val="28"/>
          <w:szCs w:val="28"/>
        </w:rPr>
        <w:t>еречисление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r w:rsidR="009E104F" w:rsidRPr="009E104F">
        <w:rPr>
          <w:sz w:val="28"/>
          <w:szCs w:val="28"/>
        </w:rPr>
        <w:t xml:space="preserve"> </w:t>
      </w:r>
      <w:r w:rsidR="009E104F">
        <w:rPr>
          <w:sz w:val="28"/>
          <w:szCs w:val="28"/>
        </w:rPr>
        <w:t>Перечисление средств осуществляется</w:t>
      </w:r>
      <w:r w:rsidR="009E104F">
        <w:rPr>
          <w:spacing w:val="1"/>
          <w:sz w:val="28"/>
          <w:szCs w:val="28"/>
        </w:rPr>
        <w:t xml:space="preserve"> </w:t>
      </w:r>
      <w:r w:rsidR="009E104F">
        <w:rPr>
          <w:sz w:val="28"/>
          <w:szCs w:val="28"/>
        </w:rPr>
        <w:t>на расчетный</w:t>
      </w:r>
      <w:r w:rsidR="009E104F">
        <w:rPr>
          <w:spacing w:val="1"/>
          <w:sz w:val="28"/>
          <w:szCs w:val="28"/>
        </w:rPr>
        <w:t xml:space="preserve"> </w:t>
      </w:r>
      <w:r w:rsidR="009E104F">
        <w:rPr>
          <w:sz w:val="28"/>
          <w:szCs w:val="28"/>
        </w:rPr>
        <w:t>счет</w:t>
      </w:r>
      <w:r w:rsidR="009E104F">
        <w:rPr>
          <w:spacing w:val="1"/>
          <w:sz w:val="28"/>
          <w:szCs w:val="28"/>
        </w:rPr>
        <w:t xml:space="preserve"> </w:t>
      </w:r>
      <w:r w:rsidR="009E104F">
        <w:rPr>
          <w:sz w:val="28"/>
          <w:szCs w:val="28"/>
        </w:rPr>
        <w:t>получателя</w:t>
      </w:r>
      <w:r w:rsidR="009E104F">
        <w:rPr>
          <w:spacing w:val="1"/>
          <w:sz w:val="28"/>
          <w:szCs w:val="28"/>
        </w:rPr>
        <w:t xml:space="preserve"> </w:t>
      </w:r>
      <w:r w:rsidR="009E104F">
        <w:rPr>
          <w:sz w:val="28"/>
          <w:szCs w:val="28"/>
        </w:rPr>
        <w:t>субсидии</w:t>
      </w:r>
      <w:r w:rsidR="009E104F">
        <w:rPr>
          <w:spacing w:val="1"/>
          <w:sz w:val="28"/>
          <w:szCs w:val="28"/>
        </w:rPr>
        <w:t xml:space="preserve"> </w:t>
      </w:r>
      <w:r w:rsidR="009E104F">
        <w:rPr>
          <w:sz w:val="28"/>
          <w:szCs w:val="28"/>
        </w:rPr>
        <w:t>в</w:t>
      </w:r>
      <w:r w:rsidR="009E104F">
        <w:rPr>
          <w:spacing w:val="1"/>
          <w:sz w:val="28"/>
          <w:szCs w:val="28"/>
        </w:rPr>
        <w:t xml:space="preserve"> </w:t>
      </w:r>
      <w:r w:rsidR="009E104F">
        <w:rPr>
          <w:sz w:val="28"/>
          <w:szCs w:val="28"/>
        </w:rPr>
        <w:t>течение</w:t>
      </w:r>
      <w:r w:rsidR="009E104F">
        <w:rPr>
          <w:spacing w:val="1"/>
          <w:sz w:val="28"/>
          <w:szCs w:val="28"/>
        </w:rPr>
        <w:t xml:space="preserve"> 3 </w:t>
      </w:r>
      <w:r w:rsidR="009E104F">
        <w:rPr>
          <w:sz w:val="28"/>
          <w:szCs w:val="28"/>
        </w:rPr>
        <w:t>рабочих</w:t>
      </w:r>
      <w:r w:rsidR="009E104F">
        <w:rPr>
          <w:spacing w:val="1"/>
          <w:sz w:val="28"/>
          <w:szCs w:val="28"/>
        </w:rPr>
        <w:t xml:space="preserve"> </w:t>
      </w:r>
      <w:r w:rsidR="009E104F">
        <w:rPr>
          <w:sz w:val="28"/>
          <w:szCs w:val="28"/>
        </w:rPr>
        <w:t>дней.</w:t>
      </w:r>
    </w:p>
    <w:p w14:paraId="269936B1" w14:textId="6DFCF959" w:rsidR="00C14CF8" w:rsidRDefault="00000000">
      <w:pPr>
        <w:widowControl w:val="0"/>
        <w:ind w:left="142" w:firstLine="567"/>
        <w:jc w:val="both"/>
        <w:rPr>
          <w:color w:val="000000"/>
          <w:sz w:val="28"/>
          <w:szCs w:val="28"/>
        </w:rPr>
      </w:pPr>
      <w:r>
        <w:rPr>
          <w:color w:val="000000"/>
          <w:sz w:val="28"/>
          <w:szCs w:val="28"/>
        </w:rPr>
        <w:t>42.</w:t>
      </w:r>
      <w:r>
        <w:rPr>
          <w:color w:val="000000"/>
          <w:sz w:val="28"/>
          <w:szCs w:val="28"/>
        </w:rPr>
        <w:tab/>
        <w:t>Субсидия считается предоставленной получателю субсидии в день списания средств субсидии с лицевого счета администрации Кыштымского городского округа на расчетный счет получателя субсидии.</w:t>
      </w:r>
      <w:r w:rsidR="009E104F">
        <w:rPr>
          <w:color w:val="000000"/>
          <w:sz w:val="28"/>
          <w:szCs w:val="28"/>
        </w:rPr>
        <w:t xml:space="preserve"> Субсидия предоставляется единовременно.</w:t>
      </w:r>
    </w:p>
    <w:p w14:paraId="5ED3E350" w14:textId="77777777" w:rsidR="00C14CF8" w:rsidRDefault="00000000">
      <w:pPr>
        <w:widowControl w:val="0"/>
        <w:ind w:left="142" w:firstLine="567"/>
        <w:jc w:val="both"/>
        <w:rPr>
          <w:color w:val="000000"/>
          <w:sz w:val="28"/>
          <w:szCs w:val="28"/>
        </w:rPr>
      </w:pPr>
      <w:r>
        <w:rPr>
          <w:color w:val="000000"/>
          <w:sz w:val="28"/>
          <w:szCs w:val="28"/>
        </w:rPr>
        <w:t>43.</w:t>
      </w:r>
      <w:r>
        <w:rPr>
          <w:color w:val="000000"/>
          <w:sz w:val="28"/>
          <w:szCs w:val="28"/>
        </w:rPr>
        <w:tab/>
        <w:t>При внесении изменений в соглашение или его расторжении между Администрацией Кыштымского городского округа и получателем субсидии заключается дополнительное соглашение.</w:t>
      </w:r>
    </w:p>
    <w:p w14:paraId="1985D030" w14:textId="77777777" w:rsidR="00C14CF8" w:rsidRDefault="00C14CF8">
      <w:pPr>
        <w:widowControl w:val="0"/>
        <w:ind w:left="142" w:firstLine="567"/>
        <w:jc w:val="both"/>
        <w:rPr>
          <w:color w:val="000000"/>
          <w:sz w:val="28"/>
          <w:szCs w:val="28"/>
        </w:rPr>
      </w:pPr>
    </w:p>
    <w:p w14:paraId="18079FFF" w14:textId="77777777" w:rsidR="00C14CF8" w:rsidRDefault="00000000">
      <w:pPr>
        <w:pStyle w:val="aff7"/>
        <w:numPr>
          <w:ilvl w:val="0"/>
          <w:numId w:val="5"/>
        </w:numPr>
        <w:jc w:val="center"/>
        <w:rPr>
          <w:bCs/>
          <w:color w:val="000000"/>
          <w:sz w:val="28"/>
          <w:szCs w:val="28"/>
        </w:rPr>
      </w:pPr>
      <w:r>
        <w:rPr>
          <w:bCs/>
          <w:color w:val="000000"/>
          <w:sz w:val="28"/>
          <w:szCs w:val="28"/>
        </w:rPr>
        <w:t>Требования к отчетности</w:t>
      </w:r>
    </w:p>
    <w:p w14:paraId="0543FE95" w14:textId="77777777" w:rsidR="00C14CF8" w:rsidRDefault="00C14CF8">
      <w:pPr>
        <w:jc w:val="both"/>
        <w:rPr>
          <w:b/>
          <w:color w:val="000000"/>
          <w:sz w:val="28"/>
          <w:szCs w:val="28"/>
        </w:rPr>
      </w:pPr>
    </w:p>
    <w:p w14:paraId="674B9648" w14:textId="77777777" w:rsidR="00C14CF8" w:rsidRDefault="00000000">
      <w:pPr>
        <w:tabs>
          <w:tab w:val="left" w:pos="567"/>
        </w:tabs>
        <w:ind w:firstLine="709"/>
        <w:jc w:val="both"/>
        <w:rPr>
          <w:sz w:val="28"/>
          <w:szCs w:val="28"/>
        </w:rPr>
      </w:pPr>
      <w:r>
        <w:rPr>
          <w:color w:val="000000"/>
          <w:sz w:val="28"/>
          <w:szCs w:val="28"/>
        </w:rPr>
        <w:t>44.</w:t>
      </w:r>
      <w:r>
        <w:rPr>
          <w:color w:val="000000"/>
          <w:sz w:val="28"/>
          <w:szCs w:val="28"/>
        </w:rPr>
        <w:tab/>
      </w:r>
      <w:r>
        <w:rPr>
          <w:color w:val="000000" w:themeColor="text1"/>
          <w:sz w:val="28"/>
          <w:szCs w:val="28"/>
        </w:rPr>
        <w:t xml:space="preserve">Получатель субсидии - субъект малого и среднего предпринимательства обязан предоставить </w:t>
      </w:r>
      <w:r>
        <w:rPr>
          <w:sz w:val="28"/>
          <w:szCs w:val="28"/>
        </w:rPr>
        <w:t>в Управление:</w:t>
      </w:r>
    </w:p>
    <w:p w14:paraId="59D129B7" w14:textId="77777777" w:rsidR="00C14CF8" w:rsidRDefault="00000000">
      <w:pPr>
        <w:tabs>
          <w:tab w:val="left" w:pos="567"/>
        </w:tabs>
        <w:ind w:firstLine="709"/>
        <w:jc w:val="both"/>
        <w:rPr>
          <w:sz w:val="28"/>
          <w:szCs w:val="28"/>
        </w:rPr>
      </w:pPr>
      <w:r>
        <w:rPr>
          <w:sz w:val="28"/>
          <w:szCs w:val="28"/>
        </w:rPr>
        <w:t>отчет о финансово-экономических показателях по форме согласно приложению 6 к Порядку.</w:t>
      </w:r>
    </w:p>
    <w:p w14:paraId="7E50FC02" w14:textId="702FEA83" w:rsidR="009E104F" w:rsidRDefault="009E104F">
      <w:pPr>
        <w:tabs>
          <w:tab w:val="left" w:pos="567"/>
        </w:tabs>
        <w:ind w:firstLine="709"/>
        <w:jc w:val="both"/>
        <w:rPr>
          <w:sz w:val="28"/>
          <w:szCs w:val="28"/>
        </w:rPr>
      </w:pPr>
      <w:r>
        <w:rPr>
          <w:sz w:val="28"/>
          <w:szCs w:val="28"/>
        </w:rPr>
        <w:t>В отчете о финансово-экономических показателях отражается результат предоставления субсидии</w:t>
      </w:r>
      <w:r w:rsidR="00C63FBC">
        <w:rPr>
          <w:sz w:val="28"/>
          <w:szCs w:val="28"/>
        </w:rPr>
        <w:t xml:space="preserve"> за отчетный год</w:t>
      </w:r>
      <w:r>
        <w:rPr>
          <w:sz w:val="28"/>
          <w:szCs w:val="28"/>
        </w:rPr>
        <w:t>:</w:t>
      </w:r>
    </w:p>
    <w:p w14:paraId="388ECDF1" w14:textId="779C450F" w:rsidR="009E104F" w:rsidRDefault="00C63FBC">
      <w:pPr>
        <w:tabs>
          <w:tab w:val="left" w:pos="567"/>
        </w:tabs>
        <w:ind w:firstLine="709"/>
        <w:jc w:val="both"/>
        <w:rPr>
          <w:sz w:val="28"/>
          <w:szCs w:val="28"/>
        </w:rPr>
      </w:pPr>
      <w:r>
        <w:rPr>
          <w:sz w:val="28"/>
          <w:szCs w:val="28"/>
        </w:rPr>
        <w:t>- выручка от реализации товаров (работ, услуг);</w:t>
      </w:r>
    </w:p>
    <w:p w14:paraId="765F4BD4" w14:textId="0BCEF03C" w:rsidR="00C63FBC" w:rsidRDefault="00C63FBC">
      <w:pPr>
        <w:tabs>
          <w:tab w:val="left" w:pos="567"/>
        </w:tabs>
        <w:ind w:firstLine="709"/>
        <w:jc w:val="both"/>
        <w:rPr>
          <w:sz w:val="28"/>
          <w:szCs w:val="28"/>
        </w:rPr>
      </w:pPr>
      <w:r>
        <w:rPr>
          <w:sz w:val="28"/>
          <w:szCs w:val="28"/>
        </w:rPr>
        <w:t>- прибыль (убыток) от продаж товаров (работ, услуг);</w:t>
      </w:r>
    </w:p>
    <w:p w14:paraId="4A10C7C3" w14:textId="38B92082" w:rsidR="00C63FBC" w:rsidRDefault="00C63FBC">
      <w:pPr>
        <w:tabs>
          <w:tab w:val="left" w:pos="567"/>
        </w:tabs>
        <w:ind w:firstLine="709"/>
        <w:jc w:val="both"/>
        <w:rPr>
          <w:sz w:val="28"/>
          <w:szCs w:val="28"/>
        </w:rPr>
      </w:pPr>
      <w:r>
        <w:rPr>
          <w:sz w:val="28"/>
          <w:szCs w:val="28"/>
        </w:rPr>
        <w:t>- налоговые платежи в бюджеты всех уровней;</w:t>
      </w:r>
    </w:p>
    <w:p w14:paraId="57FC03A2" w14:textId="004BA91E" w:rsidR="00C63FBC" w:rsidRDefault="00C63FBC">
      <w:pPr>
        <w:tabs>
          <w:tab w:val="left" w:pos="567"/>
        </w:tabs>
        <w:ind w:firstLine="709"/>
        <w:jc w:val="both"/>
        <w:rPr>
          <w:sz w:val="28"/>
          <w:szCs w:val="28"/>
        </w:rPr>
      </w:pPr>
      <w:r>
        <w:rPr>
          <w:sz w:val="28"/>
          <w:szCs w:val="28"/>
        </w:rPr>
        <w:t>- чистая прибыль (убыток);</w:t>
      </w:r>
    </w:p>
    <w:p w14:paraId="2B8014B9" w14:textId="3A272A53" w:rsidR="00C63FBC" w:rsidRDefault="00C63FBC">
      <w:pPr>
        <w:tabs>
          <w:tab w:val="left" w:pos="567"/>
        </w:tabs>
        <w:ind w:firstLine="709"/>
        <w:jc w:val="both"/>
        <w:rPr>
          <w:sz w:val="28"/>
          <w:szCs w:val="28"/>
        </w:rPr>
      </w:pPr>
      <w:r>
        <w:rPr>
          <w:sz w:val="28"/>
          <w:szCs w:val="28"/>
        </w:rPr>
        <w:t>- среднемесячная заработная плата в расчете на 1 работника;</w:t>
      </w:r>
    </w:p>
    <w:p w14:paraId="1C9005BC" w14:textId="627C3135" w:rsidR="00C63FBC" w:rsidRDefault="00C63FBC">
      <w:pPr>
        <w:tabs>
          <w:tab w:val="left" w:pos="567"/>
        </w:tabs>
        <w:ind w:firstLine="709"/>
        <w:jc w:val="both"/>
        <w:rPr>
          <w:sz w:val="28"/>
          <w:szCs w:val="28"/>
        </w:rPr>
      </w:pPr>
      <w:r>
        <w:rPr>
          <w:sz w:val="28"/>
          <w:szCs w:val="28"/>
        </w:rPr>
        <w:lastRenderedPageBreak/>
        <w:t>- среднесписочная численность работников.</w:t>
      </w:r>
    </w:p>
    <w:p w14:paraId="6EE1EA1D" w14:textId="77777777" w:rsidR="00C14CF8" w:rsidRDefault="00000000">
      <w:pPr>
        <w:ind w:right="-287" w:firstLine="709"/>
        <w:jc w:val="both"/>
        <w:rPr>
          <w:sz w:val="28"/>
          <w:szCs w:val="28"/>
        </w:rPr>
      </w:pPr>
      <w:r>
        <w:rPr>
          <w:color w:val="000000" w:themeColor="text1"/>
          <w:sz w:val="28"/>
          <w:szCs w:val="28"/>
        </w:rPr>
        <w:t xml:space="preserve">Получатель субсидии обязан предоставить </w:t>
      </w:r>
      <w:r>
        <w:rPr>
          <w:sz w:val="28"/>
          <w:szCs w:val="28"/>
        </w:rPr>
        <w:t>в Управление отчет, указанный в пункте, в срок до 01 мая года, следующего за годом предоставления субсидии.</w:t>
      </w:r>
    </w:p>
    <w:p w14:paraId="7055D11A" w14:textId="77777777" w:rsidR="00C14CF8" w:rsidRDefault="00000000">
      <w:pPr>
        <w:ind w:right="-287" w:firstLine="709"/>
        <w:jc w:val="both"/>
        <w:rPr>
          <w:sz w:val="28"/>
          <w:szCs w:val="28"/>
        </w:rPr>
      </w:pPr>
      <w:r>
        <w:rPr>
          <w:sz w:val="28"/>
          <w:szCs w:val="28"/>
        </w:rPr>
        <w:t>45. Получатель субсидии несет ответственность за достоверность представленных сведений в соответствии с действующим законодательством Российской Федерации.</w:t>
      </w:r>
    </w:p>
    <w:p w14:paraId="2743B4FA" w14:textId="77777777" w:rsidR="00C14CF8" w:rsidRDefault="00000000">
      <w:pPr>
        <w:ind w:right="-287" w:firstLine="709"/>
        <w:jc w:val="both"/>
        <w:rPr>
          <w:sz w:val="28"/>
          <w:szCs w:val="28"/>
        </w:rPr>
      </w:pPr>
      <w:r>
        <w:rPr>
          <w:sz w:val="28"/>
          <w:szCs w:val="28"/>
        </w:rPr>
        <w:t xml:space="preserve">46. В течение двадцати рабочих дней со дня принятия отчетности Управление осуществляет ее проверку.  </w:t>
      </w:r>
    </w:p>
    <w:p w14:paraId="6B82AF43" w14:textId="77777777" w:rsidR="00C14CF8" w:rsidRDefault="00000000">
      <w:pPr>
        <w:ind w:right="-287" w:firstLine="709"/>
        <w:jc w:val="both"/>
        <w:rPr>
          <w:sz w:val="28"/>
          <w:szCs w:val="28"/>
        </w:rPr>
      </w:pPr>
      <w:r>
        <w:rPr>
          <w:sz w:val="28"/>
          <w:szCs w:val="28"/>
        </w:rPr>
        <w:t>47. Отчеты, указанные в настоящем разделе, в том числе составленные более, чем на одном листе, не прошиваются, должны быть пронумерованы, подписаны получателем субсидии, удостоверены печатью (при наличии) и сопровождаться их описью.</w:t>
      </w:r>
    </w:p>
    <w:p w14:paraId="0F8A9262" w14:textId="77777777" w:rsidR="00C14CF8" w:rsidRDefault="00000000">
      <w:pPr>
        <w:ind w:right="-287" w:firstLine="709"/>
        <w:jc w:val="both"/>
        <w:rPr>
          <w:sz w:val="28"/>
          <w:szCs w:val="28"/>
        </w:rPr>
      </w:pPr>
      <w:r>
        <w:rPr>
          <w:sz w:val="28"/>
          <w:szCs w:val="28"/>
        </w:rPr>
        <w:t>48. Получатель субсидии - самозанятый гражданин в течение десяти рабочих дней по истечении 12 месяцев после получения субсидии обязан предоставить в Управление:</w:t>
      </w:r>
    </w:p>
    <w:p w14:paraId="521E6296" w14:textId="77777777" w:rsidR="00C14CF8" w:rsidRDefault="00000000">
      <w:pPr>
        <w:ind w:right="-287" w:firstLine="709"/>
        <w:jc w:val="both"/>
        <w:rPr>
          <w:sz w:val="28"/>
          <w:szCs w:val="28"/>
        </w:rPr>
      </w:pPr>
      <w:r>
        <w:rPr>
          <w:sz w:val="28"/>
          <w:szCs w:val="28"/>
        </w:rPr>
        <w:t>справку о постановке на учет (снятии с учета) физического лица в качестве налогоплательщика налога на профессиональный доход (форма КНД 1122035) за финансовый год получения субсидии и полные месяцы текущего финансового года;</w:t>
      </w:r>
    </w:p>
    <w:p w14:paraId="72B8FC0A" w14:textId="77777777" w:rsidR="00C14CF8" w:rsidRDefault="00000000">
      <w:pPr>
        <w:ind w:right="-287" w:firstLine="709"/>
        <w:jc w:val="both"/>
        <w:rPr>
          <w:sz w:val="28"/>
          <w:szCs w:val="28"/>
        </w:rPr>
      </w:pPr>
      <w:r>
        <w:rPr>
          <w:sz w:val="28"/>
          <w:szCs w:val="28"/>
        </w:rPr>
        <w:t>справку о состоянии расчетов (доходах) по налогу на профессиональный доход (форма КНД 1122036) за финансовый год получения субсидии и полные месяцы текущего финансового года.</w:t>
      </w:r>
    </w:p>
    <w:p w14:paraId="49862A18" w14:textId="77777777" w:rsidR="00C14CF8" w:rsidRDefault="00C14CF8">
      <w:pPr>
        <w:ind w:right="-287" w:firstLine="709"/>
        <w:jc w:val="both"/>
        <w:rPr>
          <w:sz w:val="28"/>
          <w:szCs w:val="28"/>
        </w:rPr>
      </w:pPr>
    </w:p>
    <w:p w14:paraId="3DAA0CE2" w14:textId="77777777" w:rsidR="00C14CF8" w:rsidRDefault="00000000">
      <w:pPr>
        <w:numPr>
          <w:ilvl w:val="0"/>
          <w:numId w:val="5"/>
        </w:numPr>
        <w:jc w:val="center"/>
        <w:rPr>
          <w:bCs/>
          <w:color w:val="000000"/>
          <w:sz w:val="28"/>
          <w:szCs w:val="28"/>
        </w:rPr>
      </w:pPr>
      <w:r>
        <w:rPr>
          <w:bCs/>
          <w:color w:val="000000"/>
          <w:sz w:val="28"/>
          <w:szCs w:val="28"/>
        </w:rPr>
        <w:t>Требования об осуществлении контроля за соблюдением условий, целей и порядка предоставления субсидии и ответственности за их нарушение</w:t>
      </w:r>
    </w:p>
    <w:p w14:paraId="6F1ED5D9" w14:textId="77777777" w:rsidR="00C14CF8" w:rsidRDefault="00C14CF8">
      <w:pPr>
        <w:jc w:val="both"/>
        <w:rPr>
          <w:bCs/>
          <w:color w:val="000000"/>
          <w:sz w:val="28"/>
          <w:szCs w:val="28"/>
        </w:rPr>
      </w:pPr>
    </w:p>
    <w:p w14:paraId="143DB79F" w14:textId="77777777" w:rsidR="00C14CF8" w:rsidRDefault="00000000">
      <w:pPr>
        <w:pStyle w:val="ConsPlusNormal"/>
        <w:ind w:firstLine="539"/>
        <w:jc w:val="both"/>
        <w:rPr>
          <w:sz w:val="28"/>
          <w:szCs w:val="28"/>
        </w:rPr>
      </w:pPr>
      <w:r>
        <w:rPr>
          <w:sz w:val="28"/>
          <w:szCs w:val="28"/>
        </w:rPr>
        <w:t>49. Заключение дополнительного соглашения предусматриваются в случаях:</w:t>
      </w:r>
    </w:p>
    <w:p w14:paraId="1EB9FD5F" w14:textId="77777777" w:rsidR="00C14CF8" w:rsidRDefault="00000000">
      <w:pPr>
        <w:pStyle w:val="ConsPlusNormal"/>
        <w:ind w:firstLine="539"/>
        <w:jc w:val="both"/>
        <w:rPr>
          <w:sz w:val="28"/>
          <w:szCs w:val="28"/>
        </w:rPr>
      </w:pPr>
      <w:r>
        <w:rPr>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039D83D" w14:textId="77777777" w:rsidR="00C14CF8" w:rsidRDefault="00000000">
      <w:pPr>
        <w:pStyle w:val="ConsPlusNormal"/>
        <w:ind w:firstLine="539"/>
        <w:jc w:val="both"/>
        <w:rPr>
          <w:sz w:val="28"/>
          <w:szCs w:val="28"/>
        </w:rPr>
      </w:pPr>
      <w:r>
        <w:rPr>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7">
        <w:r>
          <w:rPr>
            <w:sz w:val="28"/>
            <w:szCs w:val="28"/>
          </w:rPr>
          <w:t>абзацем вторым пункта 5 статьи 23</w:t>
        </w:r>
      </w:hyperlink>
      <w:r>
        <w:rPr>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w:t>
      </w:r>
      <w:r>
        <w:rPr>
          <w:sz w:val="28"/>
          <w:szCs w:val="28"/>
        </w:rPr>
        <w:lastRenderedPageBreak/>
        <w:t>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262974E1" w14:textId="77777777" w:rsidR="00C14CF8" w:rsidRDefault="00000000">
      <w:pPr>
        <w:pStyle w:val="ConsPlusNormal"/>
        <w:ind w:firstLine="539"/>
        <w:jc w:val="both"/>
        <w:rPr>
          <w:sz w:val="28"/>
          <w:szCs w:val="28"/>
        </w:rPr>
      </w:pPr>
      <w:r>
        <w:rPr>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8">
        <w:r>
          <w:rPr>
            <w:sz w:val="28"/>
            <w:szCs w:val="28"/>
          </w:rPr>
          <w:t>абзацем вторым пункта 5 статьи 23</w:t>
        </w:r>
      </w:hyperlink>
      <w:r>
        <w:rPr>
          <w:sz w:val="28"/>
          <w:szCs w:val="28"/>
        </w:rPr>
        <w:t xml:space="preserve"> Гражданского кодекса Российской Федерации, передающего свои права другому гражданину в соответствии со </w:t>
      </w:r>
      <w:hyperlink r:id="rId19">
        <w:r>
          <w:rPr>
            <w:sz w:val="28"/>
            <w:szCs w:val="28"/>
          </w:rPr>
          <w:t>статьей 18</w:t>
        </w:r>
      </w:hyperlink>
      <w:r>
        <w:rPr>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FBD20AE" w14:textId="77777777" w:rsidR="00C14CF8" w:rsidRPr="008641CE" w:rsidRDefault="00000000">
      <w:pPr>
        <w:ind w:firstLine="709"/>
        <w:jc w:val="both"/>
        <w:rPr>
          <w:color w:val="000000"/>
          <w:sz w:val="28"/>
          <w:szCs w:val="28"/>
        </w:rPr>
      </w:pPr>
      <w:r>
        <w:rPr>
          <w:color w:val="000000"/>
          <w:sz w:val="28"/>
          <w:szCs w:val="28"/>
        </w:rPr>
        <w:t>50.</w:t>
      </w:r>
      <w:r>
        <w:rPr>
          <w:color w:val="000000"/>
          <w:sz w:val="28"/>
          <w:szCs w:val="28"/>
        </w:rPr>
        <w:tab/>
        <w:t xml:space="preserve">Главный распорядитель бюджетных средств и орган муниципального финансового контроля в обязательном порядке в пределах своих полномочий проверяют соблюдение получателем субсидии условий, цели и порядка </w:t>
      </w:r>
      <w:r w:rsidRPr="008641CE">
        <w:rPr>
          <w:color w:val="000000"/>
          <w:sz w:val="28"/>
          <w:szCs w:val="28"/>
        </w:rPr>
        <w:t xml:space="preserve">предоставления субсидии в соответствии со </w:t>
      </w:r>
      <w:hyperlink r:id="rId20" w:anchor="dst3704" w:history="1">
        <w:r w:rsidRPr="008641CE">
          <w:rPr>
            <w:color w:val="000000"/>
            <w:sz w:val="28"/>
            <w:szCs w:val="28"/>
          </w:rPr>
          <w:t>статьями 268.1</w:t>
        </w:r>
      </w:hyperlink>
      <w:r w:rsidRPr="008641CE">
        <w:rPr>
          <w:color w:val="000000"/>
          <w:sz w:val="28"/>
          <w:szCs w:val="28"/>
        </w:rPr>
        <w:t xml:space="preserve"> и </w:t>
      </w:r>
      <w:hyperlink r:id="rId21" w:anchor="dst3722" w:history="1">
        <w:r w:rsidRPr="008641CE">
          <w:rPr>
            <w:color w:val="000000"/>
            <w:sz w:val="28"/>
            <w:szCs w:val="28"/>
          </w:rPr>
          <w:t>269.2</w:t>
        </w:r>
      </w:hyperlink>
      <w:r w:rsidRPr="008641CE">
        <w:rPr>
          <w:color w:val="000000"/>
          <w:sz w:val="28"/>
          <w:szCs w:val="28"/>
        </w:rPr>
        <w:t xml:space="preserve"> Бюджетного кодекса Российской Федерации.</w:t>
      </w:r>
    </w:p>
    <w:p w14:paraId="559B803C" w14:textId="77777777" w:rsidR="00C14CF8" w:rsidRPr="008641CE" w:rsidRDefault="00000000">
      <w:pPr>
        <w:ind w:firstLine="709"/>
        <w:jc w:val="both"/>
        <w:rPr>
          <w:color w:val="000000"/>
          <w:sz w:val="28"/>
          <w:szCs w:val="28"/>
        </w:rPr>
      </w:pPr>
      <w:r w:rsidRPr="008641CE">
        <w:rPr>
          <w:rFonts w:eastAsia="Calibri"/>
          <w:color w:val="000000"/>
          <w:sz w:val="28"/>
          <w:szCs w:val="28"/>
        </w:rPr>
        <w:t>Порядок проведения обязательной проверки соблюдения условий, целей и порядка предоставления субсидий главным распорядителем бюджетных средств, предоставляющим субсидию, установлен в Приложении 7 к Порядку.</w:t>
      </w:r>
    </w:p>
    <w:p w14:paraId="49937382" w14:textId="77777777" w:rsidR="00C14CF8" w:rsidRDefault="00000000">
      <w:pPr>
        <w:ind w:firstLine="709"/>
        <w:jc w:val="both"/>
        <w:rPr>
          <w:rFonts w:eastAsia="Calibri"/>
          <w:color w:val="000000"/>
          <w:sz w:val="28"/>
          <w:szCs w:val="28"/>
        </w:rPr>
      </w:pPr>
      <w:r w:rsidRPr="008641CE">
        <w:rPr>
          <w:rFonts w:eastAsia="Calibri"/>
          <w:color w:val="000000"/>
          <w:sz w:val="28"/>
          <w:szCs w:val="28"/>
        </w:rPr>
        <w:t>Порядок проведения обязательной проверки органом муниципального финансового контроля соблюдения условий, целей и порядка предоставления субсидий их получателям осуществляется</w:t>
      </w:r>
      <w:r>
        <w:rPr>
          <w:rFonts w:eastAsia="Calibri"/>
          <w:color w:val="000000"/>
          <w:sz w:val="28"/>
          <w:szCs w:val="28"/>
        </w:rPr>
        <w:t xml:space="preserve"> в соответствии с бюджетным законодательством на основании действующих правовых и нормативных актов, связанных с осуществлением финансового контроля.</w:t>
      </w:r>
    </w:p>
    <w:p w14:paraId="38C329C7" w14:textId="77777777" w:rsidR="00C14CF8" w:rsidRDefault="00000000">
      <w:pPr>
        <w:ind w:firstLine="709"/>
        <w:jc w:val="both"/>
        <w:rPr>
          <w:rFonts w:eastAsia="Calibri"/>
          <w:color w:val="000000"/>
          <w:sz w:val="28"/>
          <w:szCs w:val="28"/>
        </w:rPr>
      </w:pPr>
      <w:r>
        <w:rPr>
          <w:color w:val="000000"/>
          <w:sz w:val="28"/>
          <w:szCs w:val="28"/>
        </w:rPr>
        <w:t>51.</w:t>
      </w:r>
      <w:r>
        <w:rPr>
          <w:color w:val="000000"/>
          <w:sz w:val="28"/>
          <w:szCs w:val="28"/>
        </w:rPr>
        <w:tab/>
      </w:r>
      <w:r>
        <w:rPr>
          <w:rFonts w:eastAsia="Calibri"/>
          <w:color w:val="000000"/>
          <w:sz w:val="28"/>
          <w:szCs w:val="28"/>
        </w:rPr>
        <w:t>При предоставлении субсидии обязательным условием ее предоставления, включаемым в Соглашение о предоставлении субсидии, является согласие получателя субсидии на осуществление Главным распорядителем и органом муниципального финансового контроля проверок соблюдения получателем условий, целей и порядка предоставления субсидии.</w:t>
      </w:r>
    </w:p>
    <w:p w14:paraId="3226922F" w14:textId="77777777" w:rsidR="00C14CF8" w:rsidRDefault="00000000">
      <w:pPr>
        <w:ind w:firstLine="709"/>
        <w:jc w:val="both"/>
        <w:rPr>
          <w:rFonts w:eastAsia="Calibri"/>
          <w:color w:val="000000"/>
          <w:sz w:val="28"/>
          <w:szCs w:val="28"/>
        </w:rPr>
      </w:pPr>
      <w:r>
        <w:rPr>
          <w:color w:val="000000"/>
          <w:sz w:val="28"/>
          <w:szCs w:val="28"/>
        </w:rPr>
        <w:t>52.</w:t>
      </w:r>
      <w:r>
        <w:rPr>
          <w:color w:val="000000"/>
          <w:sz w:val="28"/>
          <w:szCs w:val="28"/>
        </w:rPr>
        <w:tab/>
        <w:t>В</w:t>
      </w:r>
      <w:r>
        <w:rPr>
          <w:rFonts w:eastAsia="Calibri"/>
          <w:color w:val="000000"/>
          <w:sz w:val="28"/>
          <w:szCs w:val="28"/>
        </w:rPr>
        <w:t>озврат субсидии в бюджет Кыштымского городского округа осуществляется в следующих случаях:</w:t>
      </w:r>
    </w:p>
    <w:p w14:paraId="0CC2D537" w14:textId="77777777" w:rsidR="00C14CF8" w:rsidRDefault="00000000">
      <w:pPr>
        <w:ind w:firstLine="709"/>
        <w:jc w:val="both"/>
        <w:rPr>
          <w:color w:val="000000"/>
          <w:sz w:val="28"/>
          <w:szCs w:val="28"/>
        </w:rPr>
      </w:pPr>
      <w:r>
        <w:rPr>
          <w:color w:val="000000"/>
          <w:sz w:val="28"/>
          <w:szCs w:val="28"/>
        </w:rPr>
        <w:t>невыполнение получателем субсидии обязанности, определенной в пункте 44 Порядка;</w:t>
      </w:r>
    </w:p>
    <w:p w14:paraId="297A650A" w14:textId="77777777" w:rsidR="00C14CF8" w:rsidRDefault="00000000">
      <w:pPr>
        <w:ind w:firstLine="709"/>
        <w:jc w:val="both"/>
        <w:rPr>
          <w:color w:val="000000"/>
          <w:sz w:val="28"/>
          <w:szCs w:val="28"/>
        </w:rPr>
      </w:pPr>
      <w:r>
        <w:rPr>
          <w:color w:val="000000"/>
          <w:sz w:val="28"/>
          <w:szCs w:val="28"/>
        </w:rPr>
        <w:t>обнаружение недостоверных сведений, предоставленных в Управление в целях получения субсидий;</w:t>
      </w:r>
    </w:p>
    <w:p w14:paraId="5783041A" w14:textId="77777777" w:rsidR="00C14CF8" w:rsidRDefault="00000000">
      <w:pPr>
        <w:ind w:firstLine="709"/>
        <w:jc w:val="both"/>
        <w:rPr>
          <w:rFonts w:eastAsia="Calibri"/>
          <w:color w:val="000000"/>
          <w:sz w:val="28"/>
          <w:szCs w:val="28"/>
        </w:rPr>
      </w:pPr>
      <w:r>
        <w:rPr>
          <w:rFonts w:eastAsia="Calibri"/>
          <w:color w:val="000000"/>
          <w:sz w:val="28"/>
          <w:szCs w:val="28"/>
        </w:rPr>
        <w:t>нарушение субъектом малого и среднего предпринимательства условий, установленных при предоставлении субсидии, выявленное, в том числе, по результатам проверок, проведенных главным распорядителем и органом муниципального финансового контроля.</w:t>
      </w:r>
    </w:p>
    <w:p w14:paraId="5841409F" w14:textId="77777777" w:rsidR="00C14CF8" w:rsidRDefault="00000000">
      <w:pPr>
        <w:ind w:firstLine="709"/>
        <w:jc w:val="both"/>
        <w:rPr>
          <w:color w:val="000000"/>
          <w:sz w:val="28"/>
          <w:szCs w:val="28"/>
        </w:rPr>
      </w:pPr>
      <w:r>
        <w:rPr>
          <w:color w:val="000000"/>
          <w:sz w:val="28"/>
          <w:szCs w:val="28"/>
        </w:rPr>
        <w:t>53.</w:t>
      </w:r>
      <w:r>
        <w:rPr>
          <w:color w:val="000000"/>
          <w:sz w:val="28"/>
          <w:szCs w:val="28"/>
        </w:rPr>
        <w:tab/>
        <w:t>Решение о возврате субсидии принимается ОКС в течение месяца с момента обнаружения обстоятельств, указанных в пункте 52 (с момента получения отчета от Управления) и оформляется протоколом в соответствии с Положением об ОКС, утвержденным постановлением администрации Кыштымского городского округа (далее – Протокол).</w:t>
      </w:r>
    </w:p>
    <w:p w14:paraId="5A58F22C" w14:textId="77777777" w:rsidR="00C14CF8" w:rsidRDefault="00000000">
      <w:pPr>
        <w:ind w:firstLine="709"/>
        <w:jc w:val="both"/>
        <w:rPr>
          <w:color w:val="000000"/>
          <w:sz w:val="28"/>
          <w:szCs w:val="28"/>
        </w:rPr>
      </w:pPr>
      <w:r>
        <w:rPr>
          <w:color w:val="000000"/>
          <w:sz w:val="28"/>
          <w:szCs w:val="28"/>
        </w:rPr>
        <w:lastRenderedPageBreak/>
        <w:t>54. Возврат полученных субсидий осуществляется в следующем порядке:</w:t>
      </w:r>
    </w:p>
    <w:p w14:paraId="2F602AD7" w14:textId="77777777" w:rsidR="00C14CF8" w:rsidRDefault="00000000">
      <w:pPr>
        <w:ind w:firstLine="709"/>
        <w:jc w:val="both"/>
        <w:rPr>
          <w:color w:val="000000"/>
          <w:sz w:val="28"/>
          <w:szCs w:val="28"/>
        </w:rPr>
      </w:pPr>
      <w:r>
        <w:rPr>
          <w:color w:val="000000"/>
          <w:sz w:val="28"/>
          <w:szCs w:val="28"/>
        </w:rPr>
        <w:t>в течение пяти дней с момента подписания протокола Управление направляет копию протокола в адрес получателя субсидии по почте заказным письмом с уведомлением о вручении;</w:t>
      </w:r>
    </w:p>
    <w:p w14:paraId="3D4A2C7A" w14:textId="77777777" w:rsidR="00C14CF8" w:rsidRDefault="00000000">
      <w:pPr>
        <w:ind w:firstLine="709"/>
        <w:jc w:val="both"/>
        <w:rPr>
          <w:color w:val="000000"/>
          <w:sz w:val="28"/>
          <w:szCs w:val="28"/>
        </w:rPr>
      </w:pPr>
      <w:r>
        <w:rPr>
          <w:color w:val="000000"/>
          <w:sz w:val="28"/>
          <w:szCs w:val="28"/>
        </w:rPr>
        <w:t>субъект малого и среднего предпринимательства, самозанятый гражданин, являющийся получателем субсидии, в течение десяти рабочих дней со дня получения копии протокола обязан перечислить ранее полученную субсидию в местный бюджет в полном объеме;</w:t>
      </w:r>
    </w:p>
    <w:p w14:paraId="6AA74BF9" w14:textId="77777777" w:rsidR="00C14CF8" w:rsidRDefault="00000000">
      <w:pPr>
        <w:ind w:firstLine="709"/>
        <w:jc w:val="both"/>
        <w:rPr>
          <w:sz w:val="28"/>
          <w:szCs w:val="28"/>
        </w:rPr>
      </w:pPr>
      <w:r>
        <w:rPr>
          <w:sz w:val="28"/>
          <w:szCs w:val="28"/>
        </w:rPr>
        <w:t>при получении уведомления о невручении получателю субсидии в течение 25 рабочих дней с даты отправки письменного требования о возврате субсидии или о наложении штрафных санкций, Администрация Кыштымского городского округа в судебном порядке в соответствии с законодательством Российской Федерации, производит возврат в местный бюджет ранее полученных сумм субсидий или суммы наложенных штрафных санкций, указанных в требовании, в полном объеме.</w:t>
      </w:r>
    </w:p>
    <w:p w14:paraId="2F1A9102" w14:textId="77777777" w:rsidR="00C14CF8" w:rsidRDefault="00000000">
      <w:pPr>
        <w:ind w:firstLine="709"/>
        <w:jc w:val="both"/>
        <w:rPr>
          <w:color w:val="000000"/>
          <w:sz w:val="28"/>
          <w:szCs w:val="28"/>
        </w:rPr>
      </w:pPr>
      <w:r>
        <w:rPr>
          <w:color w:val="000000"/>
          <w:sz w:val="28"/>
          <w:szCs w:val="28"/>
        </w:rPr>
        <w:t>55.</w:t>
      </w:r>
      <w:r>
        <w:rPr>
          <w:color w:val="000000"/>
          <w:sz w:val="28"/>
          <w:szCs w:val="28"/>
        </w:rPr>
        <w:tab/>
        <w:t>В случае, если получатель субсидии не возвратил субсидию в установленный срок или возвратил ее не в полном объеме, взыскание денежных средств осуществляется в судебном порядке в соответствии с законодательством Российской Федерации.</w:t>
      </w:r>
    </w:p>
    <w:p w14:paraId="7A53CEEE" w14:textId="77777777" w:rsidR="00C14CF8" w:rsidRDefault="00C14CF8">
      <w:pPr>
        <w:ind w:firstLine="709"/>
        <w:jc w:val="both"/>
        <w:rPr>
          <w:color w:val="000000"/>
          <w:sz w:val="28"/>
          <w:szCs w:val="28"/>
        </w:rPr>
      </w:pPr>
    </w:p>
    <w:p w14:paraId="698AAF3A" w14:textId="77777777" w:rsidR="00C14CF8" w:rsidRDefault="00C14CF8">
      <w:pPr>
        <w:ind w:firstLine="709"/>
        <w:jc w:val="both"/>
        <w:rPr>
          <w:color w:val="000000"/>
          <w:sz w:val="28"/>
          <w:szCs w:val="28"/>
        </w:rPr>
      </w:pPr>
    </w:p>
    <w:p w14:paraId="4A72EA81" w14:textId="77777777" w:rsidR="00C14CF8" w:rsidRDefault="00000000">
      <w:pPr>
        <w:jc w:val="both"/>
        <w:rPr>
          <w:color w:val="000000"/>
          <w:sz w:val="28"/>
          <w:szCs w:val="28"/>
        </w:rPr>
      </w:pPr>
      <w:r>
        <w:rPr>
          <w:color w:val="000000"/>
          <w:sz w:val="28"/>
          <w:szCs w:val="28"/>
        </w:rPr>
        <w:t>Исполняющий обязанности заместителя</w:t>
      </w:r>
    </w:p>
    <w:p w14:paraId="5BFBF6FB" w14:textId="77777777" w:rsidR="00C14CF8" w:rsidRDefault="00000000">
      <w:pPr>
        <w:jc w:val="both"/>
        <w:rPr>
          <w:color w:val="000000"/>
          <w:sz w:val="28"/>
          <w:szCs w:val="28"/>
        </w:rPr>
      </w:pPr>
      <w:r>
        <w:rPr>
          <w:color w:val="000000"/>
          <w:sz w:val="28"/>
          <w:szCs w:val="28"/>
        </w:rPr>
        <w:t xml:space="preserve">Главы Кыштымского городского округа </w:t>
      </w:r>
    </w:p>
    <w:p w14:paraId="24742A17" w14:textId="77777777" w:rsidR="00C14CF8" w:rsidRDefault="00000000">
      <w:pPr>
        <w:jc w:val="both"/>
        <w:rPr>
          <w:color w:val="000000"/>
          <w:sz w:val="28"/>
          <w:szCs w:val="28"/>
        </w:rPr>
      </w:pPr>
      <w:r>
        <w:rPr>
          <w:color w:val="000000"/>
          <w:sz w:val="28"/>
          <w:szCs w:val="28"/>
        </w:rPr>
        <w:t>по экономике и инвестициям                                                                   А.М. Топол</w:t>
      </w:r>
    </w:p>
    <w:p w14:paraId="0692B297" w14:textId="77777777" w:rsidR="00C14CF8" w:rsidRDefault="00000000">
      <w:pPr>
        <w:rPr>
          <w:b/>
          <w:color w:val="000000"/>
          <w:szCs w:val="26"/>
        </w:rPr>
      </w:pPr>
      <w:bookmarkStart w:id="40" w:name="_Hlk93412425"/>
      <w:r>
        <w:rPr>
          <w:b/>
          <w:color w:val="000000"/>
          <w:szCs w:val="26"/>
        </w:rPr>
        <w:br w:type="page"/>
      </w:r>
    </w:p>
    <w:p w14:paraId="4A28161C" w14:textId="77777777" w:rsidR="00C14CF8" w:rsidRDefault="00C14CF8">
      <w:pPr>
        <w:jc w:val="both"/>
        <w:rPr>
          <w:b/>
          <w:color w:val="000000"/>
          <w:szCs w:val="26"/>
        </w:rPr>
      </w:pPr>
    </w:p>
    <w:p w14:paraId="5066E287" w14:textId="77777777" w:rsidR="00C14CF8" w:rsidRDefault="00000000">
      <w:pPr>
        <w:ind w:firstLine="709"/>
        <w:jc w:val="right"/>
        <w:rPr>
          <w:bCs/>
          <w:i/>
          <w:color w:val="000000"/>
        </w:rPr>
      </w:pPr>
      <w:r>
        <w:rPr>
          <w:bCs/>
          <w:color w:val="000000"/>
          <w:szCs w:val="26"/>
        </w:rPr>
        <w:t>Приложение 1</w:t>
      </w:r>
    </w:p>
    <w:p w14:paraId="160D45E3" w14:textId="77777777" w:rsidR="00C14CF8" w:rsidRDefault="00000000">
      <w:pPr>
        <w:ind w:left="2694"/>
        <w:jc w:val="right"/>
        <w:rPr>
          <w:color w:val="000000"/>
          <w:szCs w:val="26"/>
        </w:rPr>
      </w:pPr>
      <w:r>
        <w:rPr>
          <w:color w:val="000000"/>
          <w:lang w:eastAsia="en-US"/>
        </w:rPr>
        <w:t>к порядку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14:paraId="163EDE13" w14:textId="77777777" w:rsidR="00C14CF8" w:rsidRDefault="00C14CF8">
      <w:pPr>
        <w:jc w:val="right"/>
        <w:rPr>
          <w:color w:val="000000"/>
          <w:szCs w:val="26"/>
        </w:rPr>
      </w:pPr>
    </w:p>
    <w:p w14:paraId="04DA32C2" w14:textId="77777777" w:rsidR="00C14CF8" w:rsidRDefault="00C14CF8">
      <w:pPr>
        <w:jc w:val="right"/>
        <w:rPr>
          <w:color w:val="000000"/>
          <w:szCs w:val="26"/>
        </w:rPr>
      </w:pPr>
    </w:p>
    <w:p w14:paraId="41D9E444" w14:textId="77777777" w:rsidR="00C14CF8" w:rsidRDefault="00000000">
      <w:pPr>
        <w:jc w:val="center"/>
        <w:rPr>
          <w:color w:val="000000"/>
        </w:rPr>
      </w:pPr>
      <w:bookmarkStart w:id="41" w:name="_Hlk93412103"/>
      <w:bookmarkStart w:id="42" w:name="_Hlk108173404"/>
      <w:r>
        <w:rPr>
          <w:color w:val="000000"/>
        </w:rPr>
        <w:t>Обязательство получателя субсидии – субъекта малого и среднего предпринимательства</w:t>
      </w:r>
    </w:p>
    <w:p w14:paraId="5F16C97C" w14:textId="77777777" w:rsidR="00C14CF8" w:rsidRDefault="00000000">
      <w:pPr>
        <w:jc w:val="center"/>
        <w:rPr>
          <w:color w:val="000000"/>
        </w:rPr>
      </w:pPr>
      <w:r>
        <w:rPr>
          <w:color w:val="000000"/>
        </w:rPr>
        <w:t>о сохранении получателем субсидии численности занятых,</w:t>
      </w:r>
    </w:p>
    <w:p w14:paraId="083C9083" w14:textId="77777777" w:rsidR="00C14CF8" w:rsidRDefault="00000000">
      <w:pPr>
        <w:jc w:val="center"/>
        <w:rPr>
          <w:color w:val="000000"/>
        </w:rPr>
      </w:pPr>
      <w:r>
        <w:rPr>
          <w:color w:val="000000"/>
        </w:rPr>
        <w:t>заработной платы на уровне не ниже МРОТ</w:t>
      </w:r>
    </w:p>
    <w:p w14:paraId="1680ABBD" w14:textId="77777777" w:rsidR="00C14CF8" w:rsidRDefault="00000000">
      <w:pPr>
        <w:jc w:val="center"/>
        <w:rPr>
          <w:color w:val="000000"/>
        </w:rPr>
      </w:pPr>
      <w:r>
        <w:rPr>
          <w:color w:val="000000"/>
        </w:rPr>
        <w:t>и о непрекращении деятельности в течение 24 месяцев после получения субсидии</w:t>
      </w:r>
      <w:bookmarkEnd w:id="41"/>
    </w:p>
    <w:p w14:paraId="61492356" w14:textId="77777777" w:rsidR="00C14CF8" w:rsidRDefault="00C14CF8">
      <w:pPr>
        <w:jc w:val="center"/>
        <w:rPr>
          <w:color w:val="000000"/>
          <w:szCs w:val="26"/>
        </w:rPr>
      </w:pPr>
    </w:p>
    <w:tbl>
      <w:tblPr>
        <w:tblW w:w="9669" w:type="dxa"/>
        <w:tblInd w:w="108" w:type="dxa"/>
        <w:tblBorders>
          <w:top w:val="none" w:sz="0" w:space="0" w:color="000000"/>
          <w:left w:val="none" w:sz="0" w:space="0" w:color="000000"/>
          <w:bottom w:val="single" w:sz="4" w:space="0" w:color="000000"/>
          <w:right w:val="none" w:sz="0" w:space="0" w:color="000000"/>
          <w:insideH w:val="none" w:sz="0" w:space="0" w:color="000000"/>
          <w:insideV w:val="none" w:sz="0" w:space="0" w:color="000000"/>
        </w:tblBorders>
        <w:tblLook w:val="04A0" w:firstRow="1" w:lastRow="0" w:firstColumn="1" w:lastColumn="0" w:noHBand="0" w:noVBand="1"/>
      </w:tblPr>
      <w:tblGrid>
        <w:gridCol w:w="981"/>
        <w:gridCol w:w="1996"/>
        <w:gridCol w:w="6692"/>
      </w:tblGrid>
      <w:tr w:rsidR="00C14CF8" w14:paraId="524FC86B" w14:textId="77777777">
        <w:tc>
          <w:tcPr>
            <w:tcW w:w="2977" w:type="dxa"/>
            <w:gridSpan w:val="2"/>
            <w:tcBorders>
              <w:bottom w:val="nil"/>
            </w:tcBorders>
          </w:tcPr>
          <w:p w14:paraId="4DDD847D" w14:textId="77777777" w:rsidR="00C14CF8" w:rsidRDefault="00000000">
            <w:pPr>
              <w:spacing w:before="60"/>
              <w:ind w:right="-301"/>
              <w:jc w:val="both"/>
              <w:rPr>
                <w:color w:val="000000"/>
              </w:rPr>
            </w:pPr>
            <w:r>
              <w:rPr>
                <w:color w:val="000000"/>
              </w:rPr>
              <w:t>Настоящим обязуюсь,</w:t>
            </w:r>
          </w:p>
        </w:tc>
        <w:tc>
          <w:tcPr>
            <w:tcW w:w="6687" w:type="dxa"/>
            <w:tcBorders>
              <w:bottom w:val="single" w:sz="4" w:space="0" w:color="000000"/>
            </w:tcBorders>
          </w:tcPr>
          <w:p w14:paraId="46309EFA" w14:textId="77777777" w:rsidR="00C14CF8" w:rsidRDefault="00C14CF8">
            <w:pPr>
              <w:spacing w:before="60"/>
              <w:jc w:val="both"/>
              <w:rPr>
                <w:color w:val="000000"/>
              </w:rPr>
            </w:pPr>
          </w:p>
        </w:tc>
      </w:tr>
      <w:tr w:rsidR="00C14CF8" w14:paraId="3F6114F5" w14:textId="77777777">
        <w:tc>
          <w:tcPr>
            <w:tcW w:w="2977" w:type="dxa"/>
            <w:gridSpan w:val="2"/>
            <w:tcBorders>
              <w:top w:val="nil"/>
              <w:bottom w:val="single" w:sz="4" w:space="0" w:color="000000"/>
            </w:tcBorders>
          </w:tcPr>
          <w:p w14:paraId="59C8846A" w14:textId="77777777" w:rsidR="00C14CF8" w:rsidRDefault="00C14CF8">
            <w:pPr>
              <w:spacing w:before="60"/>
              <w:jc w:val="both"/>
              <w:rPr>
                <w:color w:val="000000"/>
              </w:rPr>
            </w:pPr>
          </w:p>
        </w:tc>
        <w:tc>
          <w:tcPr>
            <w:tcW w:w="6687" w:type="dxa"/>
            <w:tcBorders>
              <w:top w:val="single" w:sz="4" w:space="0" w:color="000000"/>
              <w:bottom w:val="single" w:sz="4" w:space="0" w:color="000000"/>
            </w:tcBorders>
          </w:tcPr>
          <w:p w14:paraId="7C8CC4A6" w14:textId="77777777" w:rsidR="00C14CF8" w:rsidRDefault="00C14CF8">
            <w:pPr>
              <w:spacing w:before="60"/>
              <w:jc w:val="both"/>
              <w:rPr>
                <w:color w:val="000000"/>
              </w:rPr>
            </w:pPr>
          </w:p>
        </w:tc>
      </w:tr>
      <w:tr w:rsidR="00C14CF8" w14:paraId="31D8FC29" w14:textId="77777777">
        <w:tc>
          <w:tcPr>
            <w:tcW w:w="9669" w:type="dxa"/>
            <w:gridSpan w:val="3"/>
            <w:tcBorders>
              <w:top w:val="single" w:sz="4" w:space="0" w:color="000000"/>
            </w:tcBorders>
          </w:tcPr>
          <w:p w14:paraId="0A6DD033" w14:textId="77777777" w:rsidR="00C14CF8" w:rsidRDefault="00000000">
            <w:pPr>
              <w:spacing w:after="240"/>
              <w:jc w:val="center"/>
              <w:rPr>
                <w:color w:val="000000"/>
                <w:sz w:val="20"/>
                <w:szCs w:val="20"/>
              </w:rPr>
            </w:pPr>
            <w:r>
              <w:rPr>
                <w:color w:val="000000"/>
                <w:sz w:val="20"/>
                <w:szCs w:val="20"/>
              </w:rPr>
              <w:t xml:space="preserve">(указывается полное наименование юридического лица, фамилия, имя, отчество (последнее </w:t>
            </w:r>
            <w:r>
              <w:rPr>
                <w:rFonts w:ascii="Symbol" w:eastAsia="Symbol" w:hAnsi="Symbol" w:cs="Symbol"/>
                <w:color w:val="000000"/>
                <w:sz w:val="20"/>
                <w:szCs w:val="20"/>
              </w:rPr>
              <w:t></w:t>
            </w:r>
            <w:r>
              <w:rPr>
                <w:color w:val="000000"/>
                <w:sz w:val="20"/>
                <w:szCs w:val="20"/>
              </w:rPr>
              <w:t xml:space="preserve"> при наличии) индивидуального предпринимателя)</w:t>
            </w:r>
          </w:p>
        </w:tc>
      </w:tr>
      <w:tr w:rsidR="00C14CF8" w14:paraId="00ADD251" w14:textId="77777777">
        <w:tc>
          <w:tcPr>
            <w:tcW w:w="981" w:type="dxa"/>
            <w:tcBorders>
              <w:bottom w:val="nil"/>
            </w:tcBorders>
          </w:tcPr>
          <w:p w14:paraId="6C4E7D3E" w14:textId="77777777" w:rsidR="00C14CF8" w:rsidRDefault="00000000">
            <w:pPr>
              <w:spacing w:before="60"/>
              <w:jc w:val="both"/>
              <w:rPr>
                <w:color w:val="000000"/>
              </w:rPr>
            </w:pPr>
            <w:r>
              <w:rPr>
                <w:color w:val="000000"/>
              </w:rPr>
              <w:t>ИНН:</w:t>
            </w:r>
          </w:p>
        </w:tc>
        <w:tc>
          <w:tcPr>
            <w:tcW w:w="8688" w:type="dxa"/>
            <w:gridSpan w:val="2"/>
            <w:tcBorders>
              <w:bottom w:val="single" w:sz="4" w:space="0" w:color="000000"/>
            </w:tcBorders>
          </w:tcPr>
          <w:p w14:paraId="1A27B740" w14:textId="77777777" w:rsidR="00C14CF8" w:rsidRDefault="00C14CF8">
            <w:pPr>
              <w:spacing w:before="60"/>
              <w:jc w:val="both"/>
              <w:rPr>
                <w:color w:val="000000"/>
              </w:rPr>
            </w:pPr>
          </w:p>
        </w:tc>
      </w:tr>
      <w:tr w:rsidR="00C14CF8" w14:paraId="784723B0" w14:textId="77777777">
        <w:tc>
          <w:tcPr>
            <w:tcW w:w="981" w:type="dxa"/>
            <w:tcBorders>
              <w:top w:val="nil"/>
              <w:bottom w:val="nil"/>
            </w:tcBorders>
          </w:tcPr>
          <w:p w14:paraId="276A2C84" w14:textId="77777777" w:rsidR="00C14CF8" w:rsidRDefault="00C14CF8">
            <w:pPr>
              <w:jc w:val="both"/>
              <w:rPr>
                <w:color w:val="000000"/>
              </w:rPr>
            </w:pPr>
          </w:p>
        </w:tc>
        <w:tc>
          <w:tcPr>
            <w:tcW w:w="8688" w:type="dxa"/>
            <w:gridSpan w:val="2"/>
            <w:tcBorders>
              <w:top w:val="single" w:sz="4" w:space="0" w:color="000000"/>
              <w:bottom w:val="nil"/>
            </w:tcBorders>
          </w:tcPr>
          <w:p w14:paraId="2F3A9B8C" w14:textId="77777777" w:rsidR="00C14CF8" w:rsidRDefault="00000000">
            <w:pPr>
              <w:jc w:val="center"/>
              <w:rPr>
                <w:color w:val="000000"/>
                <w:sz w:val="20"/>
                <w:szCs w:val="20"/>
              </w:rPr>
            </w:pPr>
            <w:r>
              <w:rPr>
                <w:color w:val="000000"/>
                <w:sz w:val="20"/>
                <w:szCs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14:paraId="766E15CC" w14:textId="77777777" w:rsidR="00C14CF8" w:rsidRDefault="00C14CF8">
            <w:pPr>
              <w:jc w:val="center"/>
              <w:rPr>
                <w:color w:val="000000"/>
                <w:sz w:val="20"/>
                <w:szCs w:val="20"/>
              </w:rPr>
            </w:pPr>
          </w:p>
        </w:tc>
      </w:tr>
    </w:tbl>
    <w:p w14:paraId="5C3100CF" w14:textId="77777777" w:rsidR="00C14CF8" w:rsidRDefault="00000000">
      <w:pPr>
        <w:numPr>
          <w:ilvl w:val="0"/>
          <w:numId w:val="7"/>
        </w:numPr>
        <w:ind w:firstLine="426"/>
        <w:jc w:val="both"/>
        <w:rPr>
          <w:color w:val="000000"/>
          <w:szCs w:val="26"/>
        </w:rPr>
      </w:pPr>
      <w:r>
        <w:rPr>
          <w:color w:val="000000"/>
          <w:szCs w:val="26"/>
        </w:rPr>
        <w:t xml:space="preserve">сохранить уровень заработной платы </w:t>
      </w:r>
      <w:r>
        <w:rPr>
          <w:bCs/>
          <w:color w:val="000000"/>
          <w:szCs w:val="26"/>
        </w:rPr>
        <w:t>в 202__году</w:t>
      </w:r>
      <w:r>
        <w:rPr>
          <w:color w:val="000000"/>
          <w:szCs w:val="26"/>
        </w:rPr>
        <w:t xml:space="preserve"> не ниже минимального размера оплаты труда (МРОТ); </w:t>
      </w:r>
    </w:p>
    <w:p w14:paraId="6E22BC22" w14:textId="77777777" w:rsidR="00C14CF8" w:rsidRDefault="00000000">
      <w:pPr>
        <w:numPr>
          <w:ilvl w:val="0"/>
          <w:numId w:val="7"/>
        </w:numPr>
        <w:ind w:firstLineChars="200" w:firstLine="480"/>
        <w:jc w:val="both"/>
        <w:rPr>
          <w:color w:val="000000"/>
          <w:szCs w:val="26"/>
        </w:rPr>
      </w:pPr>
      <w:r>
        <w:rPr>
          <w:color w:val="000000"/>
          <w:szCs w:val="26"/>
        </w:rPr>
        <w:t>сохранить среднесписочную численность работников:</w:t>
      </w:r>
      <w:r>
        <w:rPr>
          <w:color w:val="000000"/>
          <w:szCs w:val="26"/>
        </w:rPr>
        <w:br/>
        <w:t xml:space="preserve">через 6 месяцев после получения субсидии в размере не менее 80 процентов </w:t>
      </w:r>
      <w:r>
        <w:rPr>
          <w:color w:val="000000"/>
        </w:rPr>
        <w:t>среднесписочной численности работников</w:t>
      </w:r>
      <w:r>
        <w:rPr>
          <w:color w:val="000000"/>
          <w:szCs w:val="26"/>
        </w:rPr>
        <w:t xml:space="preserve"> на 01 января года получения субсидии;</w:t>
      </w:r>
      <w:bookmarkStart w:id="43" w:name="_Hlk93411375"/>
    </w:p>
    <w:p w14:paraId="5753DCC5" w14:textId="77777777" w:rsidR="00C14CF8" w:rsidRDefault="00000000">
      <w:pPr>
        <w:ind w:firstLineChars="200" w:firstLine="480"/>
        <w:jc w:val="both"/>
        <w:rPr>
          <w:color w:val="000000"/>
          <w:szCs w:val="26"/>
        </w:rPr>
      </w:pPr>
      <w:r>
        <w:rPr>
          <w:color w:val="000000"/>
          <w:szCs w:val="26"/>
        </w:rPr>
        <w:t xml:space="preserve">через 12 месяцев после получения субсидии в размере не менее 100 процентов </w:t>
      </w:r>
      <w:r>
        <w:rPr>
          <w:color w:val="000000"/>
        </w:rPr>
        <w:t>среднесписочной численности работников</w:t>
      </w:r>
      <w:r>
        <w:rPr>
          <w:color w:val="000000"/>
          <w:szCs w:val="26"/>
        </w:rPr>
        <w:t xml:space="preserve"> на 01 января года получения субсидии</w:t>
      </w:r>
      <w:bookmarkEnd w:id="4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2"/>
        <w:gridCol w:w="2264"/>
        <w:gridCol w:w="1843"/>
        <w:gridCol w:w="2243"/>
      </w:tblGrid>
      <w:tr w:rsidR="00C14CF8" w14:paraId="2AE0DF3D" w14:textId="77777777">
        <w:tc>
          <w:tcPr>
            <w:tcW w:w="3222" w:type="dxa"/>
          </w:tcPr>
          <w:p w14:paraId="47494B55" w14:textId="77777777" w:rsidR="00C14CF8" w:rsidRDefault="00000000">
            <w:pPr>
              <w:jc w:val="center"/>
              <w:rPr>
                <w:color w:val="000000"/>
                <w:szCs w:val="26"/>
              </w:rPr>
            </w:pPr>
            <w:r>
              <w:rPr>
                <w:color w:val="000000"/>
                <w:szCs w:val="26"/>
              </w:rPr>
              <w:t>Наименование показателя</w:t>
            </w:r>
          </w:p>
        </w:tc>
        <w:tc>
          <w:tcPr>
            <w:tcW w:w="2264" w:type="dxa"/>
          </w:tcPr>
          <w:p w14:paraId="61DBC695" w14:textId="77777777" w:rsidR="00C14CF8" w:rsidRDefault="00000000">
            <w:pPr>
              <w:jc w:val="center"/>
              <w:rPr>
                <w:color w:val="000000"/>
                <w:szCs w:val="26"/>
              </w:rPr>
            </w:pPr>
            <w:bookmarkStart w:id="44" w:name="_Hlk93410828"/>
            <w:r>
              <w:rPr>
                <w:color w:val="000000"/>
                <w:szCs w:val="26"/>
              </w:rPr>
              <w:t xml:space="preserve">На 01 января года получения субсидии </w:t>
            </w:r>
            <w:bookmarkEnd w:id="44"/>
            <w:r>
              <w:rPr>
                <w:color w:val="000000"/>
                <w:szCs w:val="26"/>
              </w:rPr>
              <w:t>(факт)</w:t>
            </w:r>
          </w:p>
        </w:tc>
        <w:tc>
          <w:tcPr>
            <w:tcW w:w="1843" w:type="dxa"/>
          </w:tcPr>
          <w:p w14:paraId="475E1FA4" w14:textId="77777777" w:rsidR="00C14CF8" w:rsidRDefault="00000000">
            <w:pPr>
              <w:jc w:val="center"/>
              <w:rPr>
                <w:color w:val="000000"/>
                <w:szCs w:val="26"/>
              </w:rPr>
            </w:pPr>
            <w:r>
              <w:rPr>
                <w:color w:val="000000"/>
                <w:szCs w:val="26"/>
              </w:rPr>
              <w:t>Через 6 месяцев после получения субсидии (план – не менее 80 % от факта)</w:t>
            </w:r>
          </w:p>
        </w:tc>
        <w:tc>
          <w:tcPr>
            <w:tcW w:w="2243" w:type="dxa"/>
          </w:tcPr>
          <w:p w14:paraId="00F0A46F" w14:textId="77777777" w:rsidR="00C14CF8" w:rsidRDefault="00000000">
            <w:pPr>
              <w:jc w:val="center"/>
              <w:rPr>
                <w:color w:val="000000"/>
                <w:szCs w:val="26"/>
              </w:rPr>
            </w:pPr>
            <w:bookmarkStart w:id="45" w:name="_Hlk93410585"/>
            <w:r>
              <w:rPr>
                <w:color w:val="000000"/>
                <w:szCs w:val="26"/>
              </w:rPr>
              <w:t xml:space="preserve">Через 12 месяцев после получения субсидии </w:t>
            </w:r>
            <w:bookmarkEnd w:id="45"/>
            <w:r>
              <w:rPr>
                <w:color w:val="000000"/>
                <w:szCs w:val="26"/>
              </w:rPr>
              <w:t>(план – не менее 100 % от факта)</w:t>
            </w:r>
          </w:p>
        </w:tc>
      </w:tr>
      <w:tr w:rsidR="00C14CF8" w14:paraId="0B8DA10C" w14:textId="77777777">
        <w:tc>
          <w:tcPr>
            <w:tcW w:w="3222" w:type="dxa"/>
          </w:tcPr>
          <w:p w14:paraId="0FE0E162" w14:textId="77777777" w:rsidR="00C14CF8" w:rsidRDefault="00000000">
            <w:pPr>
              <w:rPr>
                <w:color w:val="000000"/>
                <w:szCs w:val="26"/>
              </w:rPr>
            </w:pPr>
            <w:bookmarkStart w:id="46" w:name="_Hlk93410665"/>
            <w:r>
              <w:rPr>
                <w:color w:val="000000"/>
              </w:rPr>
              <w:t>Среднесписочная численность работников</w:t>
            </w:r>
            <w:bookmarkEnd w:id="46"/>
            <w:r>
              <w:rPr>
                <w:color w:val="000000"/>
                <w:szCs w:val="26"/>
              </w:rPr>
              <w:t>, чел.</w:t>
            </w:r>
          </w:p>
        </w:tc>
        <w:tc>
          <w:tcPr>
            <w:tcW w:w="2264" w:type="dxa"/>
          </w:tcPr>
          <w:p w14:paraId="413330C0" w14:textId="77777777" w:rsidR="00C14CF8" w:rsidRDefault="00C14CF8">
            <w:pPr>
              <w:jc w:val="center"/>
              <w:rPr>
                <w:color w:val="000000"/>
                <w:szCs w:val="26"/>
              </w:rPr>
            </w:pPr>
          </w:p>
        </w:tc>
        <w:tc>
          <w:tcPr>
            <w:tcW w:w="1843" w:type="dxa"/>
          </w:tcPr>
          <w:p w14:paraId="63E20429" w14:textId="77777777" w:rsidR="00C14CF8" w:rsidRDefault="00C14CF8">
            <w:pPr>
              <w:jc w:val="center"/>
              <w:rPr>
                <w:color w:val="000000"/>
                <w:szCs w:val="26"/>
              </w:rPr>
            </w:pPr>
          </w:p>
        </w:tc>
        <w:tc>
          <w:tcPr>
            <w:tcW w:w="2243" w:type="dxa"/>
          </w:tcPr>
          <w:p w14:paraId="70C68949" w14:textId="77777777" w:rsidR="00C14CF8" w:rsidRDefault="00C14CF8">
            <w:pPr>
              <w:jc w:val="center"/>
              <w:rPr>
                <w:color w:val="000000"/>
                <w:szCs w:val="26"/>
              </w:rPr>
            </w:pPr>
          </w:p>
        </w:tc>
      </w:tr>
    </w:tbl>
    <w:p w14:paraId="5367EFA6" w14:textId="77777777" w:rsidR="00C14CF8" w:rsidRDefault="00000000">
      <w:pPr>
        <w:numPr>
          <w:ilvl w:val="0"/>
          <w:numId w:val="7"/>
        </w:numPr>
        <w:jc w:val="both"/>
        <w:rPr>
          <w:color w:val="000000"/>
          <w:szCs w:val="26"/>
        </w:rPr>
      </w:pPr>
      <w:r>
        <w:rPr>
          <w:color w:val="000000"/>
        </w:rPr>
        <w:t>не прекращать деятельности в течение 24 месяцев после получения субсидии.</w:t>
      </w:r>
    </w:p>
    <w:p w14:paraId="5561862D" w14:textId="77777777" w:rsidR="00C14CF8" w:rsidRDefault="00C14CF8">
      <w:pPr>
        <w:jc w:val="center"/>
        <w:rPr>
          <w:color w:val="000000"/>
          <w:szCs w:val="26"/>
        </w:rPr>
      </w:pPr>
    </w:p>
    <w:p w14:paraId="19654225" w14:textId="77777777" w:rsidR="00C14CF8" w:rsidRDefault="00C14CF8">
      <w:pPr>
        <w:jc w:val="center"/>
        <w:rPr>
          <w:color w:val="000000"/>
          <w:szCs w:val="26"/>
        </w:rPr>
      </w:pPr>
    </w:p>
    <w:p w14:paraId="5CA73817" w14:textId="77777777" w:rsidR="00C14CF8" w:rsidRDefault="00C14CF8">
      <w:pPr>
        <w:jc w:val="right"/>
        <w:rPr>
          <w:color w:val="000000"/>
          <w:szCs w:val="26"/>
        </w:rPr>
      </w:pPr>
    </w:p>
    <w:p w14:paraId="161FC278" w14:textId="77777777" w:rsidR="00C14CF8" w:rsidRDefault="00C14CF8">
      <w:pPr>
        <w:jc w:val="right"/>
        <w:rPr>
          <w:color w:val="000000"/>
          <w:szCs w:val="26"/>
        </w:rPr>
      </w:pPr>
    </w:p>
    <w:p w14:paraId="5B742F96" w14:textId="77777777" w:rsidR="00C14CF8" w:rsidRDefault="00C14CF8">
      <w:pPr>
        <w:jc w:val="right"/>
        <w:rPr>
          <w:color w:val="000000"/>
          <w:szCs w:val="26"/>
        </w:rPr>
      </w:pPr>
    </w:p>
    <w:p w14:paraId="13527DF6" w14:textId="77777777" w:rsidR="00C14CF8" w:rsidRDefault="00000000">
      <w:pPr>
        <w:widowControl w:val="0"/>
        <w:rPr>
          <w:color w:val="000000"/>
        </w:rPr>
      </w:pPr>
      <w:r>
        <w:rPr>
          <w:color w:val="000000"/>
        </w:rPr>
        <w:t>Руководитель (ИП)_____________________________/_______________________________/</w:t>
      </w:r>
    </w:p>
    <w:p w14:paraId="5EB7127E" w14:textId="77777777" w:rsidR="00C14CF8" w:rsidRDefault="00000000">
      <w:pPr>
        <w:widowControl w:val="0"/>
        <w:rPr>
          <w:color w:val="000000"/>
          <w:sz w:val="20"/>
          <w:szCs w:val="20"/>
        </w:rPr>
      </w:pPr>
      <w:r>
        <w:rPr>
          <w:color w:val="000000"/>
          <w:sz w:val="20"/>
          <w:szCs w:val="20"/>
        </w:rPr>
        <w:t xml:space="preserve">   (должность)                             (подпись)                                            (расшифровка подписи)</w:t>
      </w:r>
    </w:p>
    <w:p w14:paraId="304D5A98" w14:textId="77777777" w:rsidR="00C14CF8" w:rsidRDefault="00C14CF8">
      <w:pPr>
        <w:widowControl w:val="0"/>
        <w:rPr>
          <w:color w:val="000000"/>
        </w:rPr>
      </w:pPr>
    </w:p>
    <w:p w14:paraId="28D46B3A" w14:textId="77777777" w:rsidR="00C14CF8" w:rsidRDefault="00000000">
      <w:pPr>
        <w:jc w:val="both"/>
        <w:rPr>
          <w:color w:val="000000"/>
        </w:rPr>
      </w:pPr>
      <w:r>
        <w:rPr>
          <w:color w:val="000000"/>
        </w:rPr>
        <w:t>М.П.                                                                                                                                           Дата</w:t>
      </w:r>
      <w:bookmarkEnd w:id="40"/>
      <w:bookmarkEnd w:id="42"/>
    </w:p>
    <w:p w14:paraId="2077DE32" w14:textId="77777777" w:rsidR="00C14CF8" w:rsidRDefault="00000000">
      <w:pPr>
        <w:rPr>
          <w:color w:val="000000"/>
        </w:rPr>
      </w:pPr>
      <w:r>
        <w:rPr>
          <w:color w:val="000000"/>
        </w:rPr>
        <w:br w:type="page"/>
      </w:r>
    </w:p>
    <w:p w14:paraId="39E01CFD" w14:textId="77777777" w:rsidR="00C14CF8" w:rsidRDefault="00C14CF8">
      <w:pPr>
        <w:ind w:firstLine="709"/>
        <w:jc w:val="right"/>
        <w:rPr>
          <w:color w:val="000000"/>
        </w:rPr>
      </w:pPr>
    </w:p>
    <w:p w14:paraId="3193E13B" w14:textId="77777777" w:rsidR="00C14CF8" w:rsidRDefault="00000000">
      <w:pPr>
        <w:ind w:firstLine="709"/>
        <w:jc w:val="right"/>
        <w:rPr>
          <w:bCs/>
          <w:i/>
          <w:color w:val="000000"/>
        </w:rPr>
      </w:pPr>
      <w:r>
        <w:rPr>
          <w:bCs/>
          <w:color w:val="000000"/>
          <w:szCs w:val="26"/>
        </w:rPr>
        <w:t>Приложение 2</w:t>
      </w:r>
    </w:p>
    <w:p w14:paraId="11346FB3" w14:textId="77777777" w:rsidR="00C14CF8" w:rsidRDefault="00000000">
      <w:pPr>
        <w:ind w:left="2694"/>
        <w:jc w:val="right"/>
        <w:rPr>
          <w:color w:val="000000"/>
          <w:szCs w:val="26"/>
        </w:rPr>
      </w:pPr>
      <w:r>
        <w:rPr>
          <w:color w:val="000000"/>
          <w:lang w:eastAsia="en-US"/>
        </w:rPr>
        <w:t>к порядку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14:paraId="23ADE2A5" w14:textId="77777777" w:rsidR="00C14CF8" w:rsidRDefault="00C14CF8">
      <w:pPr>
        <w:jc w:val="right"/>
        <w:rPr>
          <w:color w:val="000000"/>
          <w:szCs w:val="26"/>
        </w:rPr>
      </w:pPr>
    </w:p>
    <w:p w14:paraId="60DCABC1" w14:textId="77777777" w:rsidR="00C14CF8" w:rsidRDefault="00C14CF8">
      <w:pPr>
        <w:jc w:val="right"/>
        <w:rPr>
          <w:color w:val="000000"/>
          <w:szCs w:val="26"/>
        </w:rPr>
      </w:pPr>
    </w:p>
    <w:p w14:paraId="0CB606D3" w14:textId="77777777" w:rsidR="00C14CF8" w:rsidRDefault="00000000">
      <w:pPr>
        <w:jc w:val="center"/>
        <w:rPr>
          <w:color w:val="000000"/>
        </w:rPr>
      </w:pPr>
      <w:bookmarkStart w:id="47" w:name="_Hlk108173449"/>
      <w:r>
        <w:rPr>
          <w:color w:val="000000"/>
        </w:rPr>
        <w:t>Обязательство получателя субсидии – самозанятого гражданина</w:t>
      </w:r>
    </w:p>
    <w:p w14:paraId="3E307BDC" w14:textId="77777777" w:rsidR="00C14CF8" w:rsidRDefault="00000000">
      <w:pPr>
        <w:jc w:val="center"/>
        <w:rPr>
          <w:color w:val="000000"/>
        </w:rPr>
      </w:pPr>
      <w:r>
        <w:rPr>
          <w:color w:val="000000"/>
        </w:rPr>
        <w:t xml:space="preserve">о </w:t>
      </w:r>
      <w:bookmarkStart w:id="48" w:name="_Hlk93412670"/>
      <w:r>
        <w:rPr>
          <w:color w:val="000000"/>
        </w:rPr>
        <w:t>непрекращении деятельности в течение 12 месяцев после получения субсидии</w:t>
      </w:r>
      <w:bookmarkEnd w:id="48"/>
    </w:p>
    <w:p w14:paraId="650C6B08" w14:textId="77777777" w:rsidR="00C14CF8" w:rsidRDefault="00C14CF8">
      <w:pPr>
        <w:jc w:val="center"/>
        <w:rPr>
          <w:color w:val="000000"/>
          <w:szCs w:val="26"/>
        </w:rPr>
      </w:pPr>
    </w:p>
    <w:tbl>
      <w:tblPr>
        <w:tblW w:w="9669" w:type="dxa"/>
        <w:tblInd w:w="108" w:type="dxa"/>
        <w:tblBorders>
          <w:top w:val="none" w:sz="0" w:space="0" w:color="000000"/>
          <w:left w:val="none" w:sz="0" w:space="0" w:color="000000"/>
          <w:bottom w:val="single" w:sz="4" w:space="0" w:color="000000"/>
          <w:right w:val="none" w:sz="0" w:space="0" w:color="000000"/>
          <w:insideH w:val="none" w:sz="0" w:space="0" w:color="000000"/>
          <w:insideV w:val="none" w:sz="0" w:space="0" w:color="000000"/>
        </w:tblBorders>
        <w:tblLook w:val="04A0" w:firstRow="1" w:lastRow="0" w:firstColumn="1" w:lastColumn="0" w:noHBand="0" w:noVBand="1"/>
      </w:tblPr>
      <w:tblGrid>
        <w:gridCol w:w="981"/>
        <w:gridCol w:w="1996"/>
        <w:gridCol w:w="6692"/>
      </w:tblGrid>
      <w:tr w:rsidR="00C14CF8" w14:paraId="1C4A3C9C" w14:textId="77777777">
        <w:tc>
          <w:tcPr>
            <w:tcW w:w="2977" w:type="dxa"/>
            <w:gridSpan w:val="2"/>
            <w:tcBorders>
              <w:bottom w:val="nil"/>
            </w:tcBorders>
          </w:tcPr>
          <w:p w14:paraId="2872F005" w14:textId="77777777" w:rsidR="00C14CF8" w:rsidRDefault="00000000">
            <w:pPr>
              <w:spacing w:before="60"/>
              <w:ind w:right="-301"/>
              <w:jc w:val="both"/>
              <w:rPr>
                <w:color w:val="000000"/>
              </w:rPr>
            </w:pPr>
            <w:r>
              <w:rPr>
                <w:color w:val="000000"/>
              </w:rPr>
              <w:t>Настоящим обязуюсь,</w:t>
            </w:r>
          </w:p>
        </w:tc>
        <w:tc>
          <w:tcPr>
            <w:tcW w:w="6692" w:type="dxa"/>
            <w:tcBorders>
              <w:bottom w:val="single" w:sz="4" w:space="0" w:color="000000"/>
            </w:tcBorders>
          </w:tcPr>
          <w:p w14:paraId="5C6EA8B0" w14:textId="77777777" w:rsidR="00C14CF8" w:rsidRDefault="00C14CF8">
            <w:pPr>
              <w:spacing w:before="60"/>
              <w:jc w:val="both"/>
              <w:rPr>
                <w:color w:val="000000"/>
              </w:rPr>
            </w:pPr>
          </w:p>
        </w:tc>
      </w:tr>
      <w:tr w:rsidR="00C14CF8" w14:paraId="0E775E80" w14:textId="77777777">
        <w:tc>
          <w:tcPr>
            <w:tcW w:w="2977" w:type="dxa"/>
            <w:gridSpan w:val="2"/>
            <w:tcBorders>
              <w:top w:val="nil"/>
              <w:bottom w:val="single" w:sz="4" w:space="0" w:color="000000"/>
            </w:tcBorders>
          </w:tcPr>
          <w:p w14:paraId="6703E9E3" w14:textId="77777777" w:rsidR="00C14CF8" w:rsidRDefault="00C14CF8">
            <w:pPr>
              <w:spacing w:before="60"/>
              <w:jc w:val="both"/>
              <w:rPr>
                <w:color w:val="000000"/>
              </w:rPr>
            </w:pPr>
          </w:p>
        </w:tc>
        <w:tc>
          <w:tcPr>
            <w:tcW w:w="6692" w:type="dxa"/>
            <w:tcBorders>
              <w:top w:val="single" w:sz="4" w:space="0" w:color="000000"/>
              <w:bottom w:val="single" w:sz="4" w:space="0" w:color="000000"/>
            </w:tcBorders>
          </w:tcPr>
          <w:p w14:paraId="1C3092AB" w14:textId="77777777" w:rsidR="00C14CF8" w:rsidRDefault="00C14CF8">
            <w:pPr>
              <w:spacing w:before="60"/>
              <w:jc w:val="both"/>
              <w:rPr>
                <w:color w:val="000000"/>
              </w:rPr>
            </w:pPr>
          </w:p>
        </w:tc>
      </w:tr>
      <w:tr w:rsidR="00C14CF8" w14:paraId="4F1AF5B1" w14:textId="77777777">
        <w:tc>
          <w:tcPr>
            <w:tcW w:w="9669" w:type="dxa"/>
            <w:gridSpan w:val="3"/>
            <w:tcBorders>
              <w:top w:val="single" w:sz="4" w:space="0" w:color="000000"/>
            </w:tcBorders>
          </w:tcPr>
          <w:p w14:paraId="147106B4" w14:textId="77777777" w:rsidR="00C14CF8" w:rsidRDefault="00000000">
            <w:pPr>
              <w:spacing w:after="240"/>
              <w:jc w:val="center"/>
              <w:rPr>
                <w:color w:val="000000"/>
                <w:sz w:val="20"/>
                <w:szCs w:val="20"/>
              </w:rPr>
            </w:pPr>
            <w:r>
              <w:rPr>
                <w:color w:val="000000"/>
                <w:sz w:val="20"/>
                <w:szCs w:val="20"/>
              </w:rPr>
              <w:t>(указывается ФИО самозанятого гражданина)</w:t>
            </w:r>
          </w:p>
        </w:tc>
      </w:tr>
      <w:tr w:rsidR="00C14CF8" w14:paraId="46631A87" w14:textId="77777777">
        <w:tc>
          <w:tcPr>
            <w:tcW w:w="981" w:type="dxa"/>
            <w:tcBorders>
              <w:bottom w:val="nil"/>
            </w:tcBorders>
          </w:tcPr>
          <w:p w14:paraId="58505A05" w14:textId="77777777" w:rsidR="00C14CF8" w:rsidRDefault="00000000">
            <w:pPr>
              <w:spacing w:before="60"/>
              <w:jc w:val="both"/>
              <w:rPr>
                <w:color w:val="000000"/>
              </w:rPr>
            </w:pPr>
            <w:r>
              <w:rPr>
                <w:color w:val="000000"/>
              </w:rPr>
              <w:t>ИНН:</w:t>
            </w:r>
          </w:p>
        </w:tc>
        <w:tc>
          <w:tcPr>
            <w:tcW w:w="8688" w:type="dxa"/>
            <w:gridSpan w:val="2"/>
            <w:tcBorders>
              <w:bottom w:val="single" w:sz="4" w:space="0" w:color="000000"/>
            </w:tcBorders>
          </w:tcPr>
          <w:p w14:paraId="1D9A600A" w14:textId="77777777" w:rsidR="00C14CF8" w:rsidRDefault="00C14CF8">
            <w:pPr>
              <w:spacing w:before="60"/>
              <w:jc w:val="both"/>
              <w:rPr>
                <w:color w:val="000000"/>
              </w:rPr>
            </w:pPr>
          </w:p>
        </w:tc>
      </w:tr>
      <w:tr w:rsidR="00C14CF8" w14:paraId="159A7617" w14:textId="77777777">
        <w:tc>
          <w:tcPr>
            <w:tcW w:w="981" w:type="dxa"/>
            <w:tcBorders>
              <w:top w:val="nil"/>
              <w:bottom w:val="nil"/>
            </w:tcBorders>
          </w:tcPr>
          <w:p w14:paraId="62FD7E0A" w14:textId="77777777" w:rsidR="00C14CF8" w:rsidRDefault="00C14CF8">
            <w:pPr>
              <w:jc w:val="both"/>
              <w:rPr>
                <w:color w:val="000000"/>
              </w:rPr>
            </w:pPr>
          </w:p>
        </w:tc>
        <w:tc>
          <w:tcPr>
            <w:tcW w:w="8688" w:type="dxa"/>
            <w:gridSpan w:val="2"/>
            <w:tcBorders>
              <w:top w:val="single" w:sz="4" w:space="0" w:color="000000"/>
              <w:bottom w:val="nil"/>
            </w:tcBorders>
          </w:tcPr>
          <w:p w14:paraId="31D92D09" w14:textId="77777777" w:rsidR="00C14CF8" w:rsidRDefault="00000000">
            <w:pPr>
              <w:jc w:val="center"/>
              <w:rPr>
                <w:color w:val="000000"/>
                <w:sz w:val="20"/>
                <w:szCs w:val="20"/>
              </w:rPr>
            </w:pPr>
            <w:r>
              <w:rPr>
                <w:color w:val="000000"/>
                <w:sz w:val="20"/>
                <w:szCs w:val="20"/>
              </w:rPr>
              <w:t>(указывается идентификационный номер налогоплательщика (ИНН) самозанятого гражданина)</w:t>
            </w:r>
          </w:p>
          <w:p w14:paraId="73A17F38" w14:textId="77777777" w:rsidR="00C14CF8" w:rsidRDefault="00C14CF8">
            <w:pPr>
              <w:jc w:val="center"/>
              <w:rPr>
                <w:color w:val="000000"/>
                <w:sz w:val="20"/>
                <w:szCs w:val="20"/>
              </w:rPr>
            </w:pPr>
          </w:p>
        </w:tc>
      </w:tr>
    </w:tbl>
    <w:p w14:paraId="61B115D0" w14:textId="77777777" w:rsidR="00C14CF8" w:rsidRDefault="00000000">
      <w:pPr>
        <w:jc w:val="both"/>
        <w:rPr>
          <w:color w:val="000000"/>
          <w:szCs w:val="26"/>
        </w:rPr>
      </w:pPr>
      <w:r>
        <w:rPr>
          <w:color w:val="000000"/>
        </w:rPr>
        <w:t>не прекращать деятельность в течение 12 месяцев после получения субсидии.</w:t>
      </w:r>
    </w:p>
    <w:p w14:paraId="619EB503" w14:textId="77777777" w:rsidR="00C14CF8" w:rsidRDefault="00C14CF8">
      <w:pPr>
        <w:jc w:val="center"/>
        <w:rPr>
          <w:color w:val="000000"/>
          <w:szCs w:val="26"/>
        </w:rPr>
      </w:pPr>
    </w:p>
    <w:p w14:paraId="209315E0" w14:textId="77777777" w:rsidR="00C14CF8" w:rsidRDefault="00C14CF8">
      <w:pPr>
        <w:jc w:val="center"/>
        <w:rPr>
          <w:color w:val="000000"/>
          <w:szCs w:val="26"/>
        </w:rPr>
      </w:pPr>
    </w:p>
    <w:p w14:paraId="45BAE76D" w14:textId="77777777" w:rsidR="00C14CF8" w:rsidRDefault="00C14CF8">
      <w:pPr>
        <w:jc w:val="right"/>
        <w:rPr>
          <w:color w:val="000000"/>
          <w:szCs w:val="26"/>
        </w:rPr>
      </w:pPr>
    </w:p>
    <w:p w14:paraId="2E4D0B27" w14:textId="77777777" w:rsidR="00C14CF8" w:rsidRDefault="00C14CF8">
      <w:pPr>
        <w:jc w:val="right"/>
        <w:rPr>
          <w:color w:val="000000"/>
          <w:szCs w:val="26"/>
        </w:rPr>
      </w:pPr>
    </w:p>
    <w:p w14:paraId="5CB1A6BE" w14:textId="77777777" w:rsidR="00C14CF8" w:rsidRDefault="00C14CF8">
      <w:pPr>
        <w:jc w:val="right"/>
        <w:rPr>
          <w:color w:val="000000"/>
          <w:szCs w:val="26"/>
        </w:rPr>
      </w:pPr>
    </w:p>
    <w:p w14:paraId="26569D1E" w14:textId="77777777" w:rsidR="00C14CF8" w:rsidRDefault="00000000">
      <w:pPr>
        <w:widowControl w:val="0"/>
        <w:rPr>
          <w:color w:val="000000"/>
        </w:rPr>
      </w:pPr>
      <w:r>
        <w:rPr>
          <w:color w:val="000000"/>
        </w:rPr>
        <w:t>_____________________________/_______________________________/</w:t>
      </w:r>
    </w:p>
    <w:p w14:paraId="63D6566C" w14:textId="77777777" w:rsidR="00C14CF8" w:rsidRDefault="00000000">
      <w:pPr>
        <w:widowControl w:val="0"/>
        <w:rPr>
          <w:color w:val="000000"/>
          <w:sz w:val="20"/>
          <w:szCs w:val="20"/>
        </w:rPr>
      </w:pPr>
      <w:r>
        <w:rPr>
          <w:color w:val="000000"/>
          <w:sz w:val="20"/>
          <w:szCs w:val="20"/>
        </w:rPr>
        <w:t xml:space="preserve">                          (подпись)                                            (расшифровка подписи)</w:t>
      </w:r>
    </w:p>
    <w:p w14:paraId="30BE54DD" w14:textId="77777777" w:rsidR="00C14CF8" w:rsidRDefault="00000000">
      <w:pPr>
        <w:widowControl w:val="0"/>
        <w:rPr>
          <w:color w:val="000000"/>
        </w:rPr>
      </w:pPr>
      <w:r>
        <w:rPr>
          <w:color w:val="000000"/>
        </w:rPr>
        <w:t xml:space="preserve">                                                                                                                                           Дата</w:t>
      </w:r>
    </w:p>
    <w:bookmarkEnd w:id="47"/>
    <w:p w14:paraId="10CA5DC8" w14:textId="77777777" w:rsidR="00C14CF8" w:rsidRDefault="00C14CF8">
      <w:pPr>
        <w:jc w:val="right"/>
        <w:rPr>
          <w:color w:val="000000"/>
          <w:szCs w:val="26"/>
        </w:rPr>
      </w:pPr>
    </w:p>
    <w:p w14:paraId="3E7C7DAD" w14:textId="77777777" w:rsidR="00C14CF8" w:rsidRDefault="00C14CF8">
      <w:pPr>
        <w:jc w:val="right"/>
        <w:rPr>
          <w:color w:val="000000"/>
          <w:szCs w:val="26"/>
        </w:rPr>
      </w:pPr>
    </w:p>
    <w:p w14:paraId="48EE1C48" w14:textId="77777777" w:rsidR="00C14CF8" w:rsidRDefault="00000000">
      <w:pPr>
        <w:ind w:firstLine="709"/>
        <w:jc w:val="right"/>
        <w:rPr>
          <w:bCs/>
          <w:i/>
          <w:color w:val="000000"/>
        </w:rPr>
      </w:pPr>
      <w:r>
        <w:rPr>
          <w:color w:val="000000"/>
        </w:rPr>
        <w:br w:type="page" w:clear="all"/>
      </w:r>
      <w:r>
        <w:rPr>
          <w:bCs/>
          <w:color w:val="000000"/>
          <w:szCs w:val="26"/>
        </w:rPr>
        <w:lastRenderedPageBreak/>
        <w:t>Приложение 3</w:t>
      </w:r>
    </w:p>
    <w:p w14:paraId="71BFC61A" w14:textId="77777777" w:rsidR="00C14CF8" w:rsidRDefault="00000000">
      <w:pPr>
        <w:ind w:left="2694"/>
        <w:jc w:val="right"/>
        <w:rPr>
          <w:bCs/>
          <w:color w:val="000000"/>
          <w:szCs w:val="26"/>
        </w:rPr>
      </w:pPr>
      <w:r>
        <w:rPr>
          <w:bCs/>
          <w:color w:val="000000"/>
          <w:lang w:eastAsia="en-US"/>
        </w:rPr>
        <w:t xml:space="preserve">к порядку </w:t>
      </w:r>
      <w:bookmarkStart w:id="49" w:name="_Hlk91056929"/>
      <w:r>
        <w:rPr>
          <w:bCs/>
          <w:color w:val="000000"/>
          <w:lang w:eastAsia="en-US"/>
        </w:rPr>
        <w:t>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bookmarkEnd w:id="49"/>
    </w:p>
    <w:p w14:paraId="651FCC61" w14:textId="77777777" w:rsidR="00C14CF8" w:rsidRDefault="00C14CF8">
      <w:pPr>
        <w:jc w:val="right"/>
        <w:rPr>
          <w:bCs/>
          <w:color w:val="000000"/>
          <w:szCs w:val="26"/>
        </w:rPr>
      </w:pPr>
    </w:p>
    <w:p w14:paraId="0FF085AD" w14:textId="77777777" w:rsidR="00C14CF8" w:rsidRDefault="00000000">
      <w:pPr>
        <w:widowControl w:val="0"/>
        <w:jc w:val="center"/>
        <w:rPr>
          <w:bCs/>
          <w:color w:val="000000"/>
        </w:rPr>
      </w:pPr>
      <w:r>
        <w:rPr>
          <w:bCs/>
          <w:color w:val="000000"/>
        </w:rPr>
        <w:t xml:space="preserve">Заявление о предоставлении субсидии </w:t>
      </w:r>
    </w:p>
    <w:p w14:paraId="1944E88F" w14:textId="77777777" w:rsidR="00C14CF8" w:rsidRDefault="00C14CF8">
      <w:pPr>
        <w:widowControl w:val="0"/>
        <w:rPr>
          <w:color w:val="000000"/>
          <w:sz w:val="20"/>
        </w:rPr>
      </w:pPr>
    </w:p>
    <w:p w14:paraId="039A7DF6" w14:textId="77777777" w:rsidR="00C14CF8" w:rsidRDefault="00000000">
      <w:pPr>
        <w:widowControl w:val="0"/>
        <w:ind w:firstLine="709"/>
        <w:rPr>
          <w:color w:val="000000"/>
        </w:rPr>
      </w:pPr>
      <w:r>
        <w:rPr>
          <w:color w:val="000000"/>
        </w:rPr>
        <w:t xml:space="preserve">Прошу предоставить </w:t>
      </w:r>
    </w:p>
    <w:p w14:paraId="58DEE8D5" w14:textId="77777777" w:rsidR="00C14CF8" w:rsidRDefault="00000000">
      <w:pPr>
        <w:widowControl w:val="0"/>
        <w:jc w:val="both"/>
        <w:rPr>
          <w:color w:val="000000"/>
        </w:rPr>
      </w:pPr>
      <w:r>
        <w:rPr>
          <w:color w:val="000000"/>
        </w:rPr>
        <w:t>_______________________________________________________________________,</w:t>
      </w:r>
    </w:p>
    <w:p w14:paraId="7A97227F" w14:textId="77777777" w:rsidR="00C14CF8" w:rsidRDefault="00000000">
      <w:pPr>
        <w:widowControl w:val="0"/>
        <w:rPr>
          <w:color w:val="000000"/>
          <w:sz w:val="20"/>
          <w:szCs w:val="20"/>
        </w:rPr>
      </w:pPr>
      <w:r>
        <w:rPr>
          <w:color w:val="000000"/>
          <w:sz w:val="20"/>
          <w:szCs w:val="20"/>
        </w:rPr>
        <w:t xml:space="preserve">                                                                         (полное наименование заявителя)</w:t>
      </w:r>
    </w:p>
    <w:p w14:paraId="13134A4A" w14:textId="77777777" w:rsidR="00C14CF8" w:rsidRDefault="00000000">
      <w:pPr>
        <w:pStyle w:val="ConsPlusNormal"/>
        <w:tabs>
          <w:tab w:val="left" w:pos="1276"/>
        </w:tabs>
        <w:ind w:firstLine="709"/>
        <w:jc w:val="both"/>
      </w:pPr>
      <w:bookmarkStart w:id="50" w:name="_Hlk108172082"/>
      <w:r>
        <w:rPr>
          <w:color w:val="000000"/>
        </w:rPr>
        <w:t xml:space="preserve">субсидию в </w:t>
      </w:r>
      <w:r>
        <w:t>целях возмещения затрат, связанных с производством (реализацией) товаров, выполнением работ, оказанием услуг, понесенных в течение календарного года, предшествующего году подачи и в году подачи в период до даты подачи в соответствующий орган местного самоуправления заявления о предоставлении субсидии, в том числе:</w:t>
      </w:r>
    </w:p>
    <w:p w14:paraId="6D9CB865" w14:textId="77777777" w:rsidR="00C14CF8" w:rsidRDefault="00000000">
      <w:pPr>
        <w:pStyle w:val="ConsPlusNormal"/>
        <w:ind w:firstLine="539"/>
        <w:jc w:val="both"/>
      </w:pPr>
      <w:r>
        <w:t>на возмещение части затрат на приобретение оборудования, мебели и оргтехники;</w:t>
      </w:r>
    </w:p>
    <w:p w14:paraId="305AE8C3" w14:textId="77777777" w:rsidR="00C14CF8" w:rsidRDefault="00000000">
      <w:pPr>
        <w:pStyle w:val="ConsPlusNormal"/>
        <w:ind w:firstLine="539"/>
        <w:jc w:val="both"/>
      </w:pPr>
      <w:r>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14:paraId="2AA0543D" w14:textId="77777777" w:rsidR="00C14CF8" w:rsidRDefault="00000000">
      <w:pPr>
        <w:pStyle w:val="ConsPlusNormal"/>
        <w:ind w:firstLine="539"/>
        <w:jc w:val="both"/>
      </w:pPr>
      <w:r>
        <w:t>на возмещение части затрат на уплату процентов по кредитам на приобретение оборудования;</w:t>
      </w:r>
    </w:p>
    <w:p w14:paraId="63CC6201" w14:textId="77777777" w:rsidR="00C14CF8" w:rsidRDefault="00000000">
      <w:pPr>
        <w:pStyle w:val="ConsPlusNormal"/>
        <w:tabs>
          <w:tab w:val="left" w:pos="709"/>
          <w:tab w:val="left" w:pos="851"/>
        </w:tabs>
        <w:ind w:firstLine="539"/>
        <w:jc w:val="both"/>
      </w:pPr>
      <w:r>
        <w:t>на возмещение части затрат, связанных с содержанием стационарного общественного туалета, расположенного на территории Кыштымского городского округа.</w:t>
      </w:r>
    </w:p>
    <w:p w14:paraId="11BAF120" w14:textId="77777777" w:rsidR="00C14CF8" w:rsidRDefault="00000000">
      <w:pPr>
        <w:widowControl w:val="0"/>
        <w:ind w:firstLine="709"/>
        <w:jc w:val="center"/>
        <w:rPr>
          <w:i/>
          <w:color w:val="000000"/>
        </w:rPr>
      </w:pPr>
      <w:r>
        <w:rPr>
          <w:color w:val="000000"/>
        </w:rPr>
        <w:t xml:space="preserve"> (</w:t>
      </w:r>
      <w:r>
        <w:rPr>
          <w:i/>
          <w:color w:val="000000"/>
        </w:rPr>
        <w:t>нужное подчеркнуть)</w:t>
      </w:r>
    </w:p>
    <w:p w14:paraId="4BC114F1" w14:textId="77777777" w:rsidR="00C14CF8" w:rsidRDefault="00000000" w:rsidP="00856463">
      <w:pPr>
        <w:widowControl w:val="0"/>
        <w:ind w:firstLine="567"/>
        <w:rPr>
          <w:color w:val="000000"/>
        </w:rPr>
      </w:pPr>
      <w:r>
        <w:rPr>
          <w:color w:val="000000"/>
        </w:rPr>
        <w:t>1.</w:t>
      </w:r>
      <w:r>
        <w:rPr>
          <w:color w:val="000000"/>
        </w:rPr>
        <w:tab/>
        <w:t>Информация о заявителе:</w:t>
      </w:r>
    </w:p>
    <w:p w14:paraId="494D43DB" w14:textId="77777777" w:rsidR="00C14CF8" w:rsidRDefault="00000000">
      <w:pPr>
        <w:widowControl w:val="0"/>
        <w:rPr>
          <w:color w:val="000000"/>
        </w:rPr>
      </w:pPr>
      <w:r>
        <w:rPr>
          <w:color w:val="000000"/>
        </w:rPr>
        <w:t>Юридический адрес: _____________________________________________________________</w:t>
      </w:r>
    </w:p>
    <w:p w14:paraId="34310E63" w14:textId="77777777" w:rsidR="00C14CF8" w:rsidRDefault="00000000">
      <w:pPr>
        <w:widowControl w:val="0"/>
        <w:rPr>
          <w:color w:val="000000"/>
        </w:rPr>
      </w:pPr>
      <w:r>
        <w:rPr>
          <w:color w:val="000000"/>
        </w:rPr>
        <w:t>Фактический адрес: ______________________________________________________________</w:t>
      </w:r>
    </w:p>
    <w:p w14:paraId="5901C008" w14:textId="77777777" w:rsidR="00C14CF8" w:rsidRDefault="00000000">
      <w:pPr>
        <w:widowControl w:val="0"/>
        <w:rPr>
          <w:color w:val="000000"/>
        </w:rPr>
      </w:pPr>
      <w:r>
        <w:rPr>
          <w:color w:val="000000"/>
        </w:rPr>
        <w:t>Телефон, факс, e-mail: ____________________________________________________________</w:t>
      </w:r>
    </w:p>
    <w:p w14:paraId="3330EB78" w14:textId="77777777" w:rsidR="00C14CF8" w:rsidRDefault="00000000">
      <w:pPr>
        <w:widowControl w:val="0"/>
        <w:rPr>
          <w:color w:val="000000"/>
        </w:rPr>
      </w:pPr>
      <w:r>
        <w:rPr>
          <w:color w:val="000000"/>
        </w:rPr>
        <w:t>ИНН/КПП: ______________________________________________________________________</w:t>
      </w:r>
    </w:p>
    <w:p w14:paraId="76C61808" w14:textId="77777777" w:rsidR="00C14CF8" w:rsidRDefault="00000000">
      <w:pPr>
        <w:widowControl w:val="0"/>
        <w:rPr>
          <w:color w:val="000000"/>
        </w:rPr>
      </w:pPr>
      <w:r>
        <w:rPr>
          <w:color w:val="000000"/>
        </w:rPr>
        <w:t>ОГРН: __________________________________________________________________________</w:t>
      </w:r>
    </w:p>
    <w:p w14:paraId="2894E903" w14:textId="77777777" w:rsidR="00C14CF8" w:rsidRDefault="00000000">
      <w:pPr>
        <w:widowControl w:val="0"/>
        <w:rPr>
          <w:color w:val="000000"/>
        </w:rPr>
      </w:pPr>
      <w:r>
        <w:rPr>
          <w:color w:val="000000"/>
        </w:rPr>
        <w:t>Банковские реквизиты: ___________________________________________________________</w:t>
      </w:r>
    </w:p>
    <w:p w14:paraId="73BBE689" w14:textId="77777777" w:rsidR="00C14CF8" w:rsidRDefault="00000000">
      <w:pPr>
        <w:widowControl w:val="0"/>
        <w:spacing w:after="240"/>
        <w:jc w:val="center"/>
        <w:rPr>
          <w:color w:val="000000"/>
          <w:sz w:val="16"/>
          <w:szCs w:val="16"/>
        </w:rPr>
      </w:pPr>
      <w:r>
        <w:rPr>
          <w:color w:val="000000"/>
          <w:sz w:val="16"/>
          <w:szCs w:val="16"/>
        </w:rPr>
        <w:t>(полное наименование банка, БИК, № р/с, №  к/с)</w:t>
      </w:r>
    </w:p>
    <w:p w14:paraId="5BE45496" w14:textId="77673DF8" w:rsidR="00AC0C52" w:rsidRDefault="00000000" w:rsidP="00AC0C52">
      <w:pPr>
        <w:pStyle w:val="ConsPlusNormal"/>
        <w:ind w:firstLine="539"/>
        <w:jc w:val="both"/>
        <w:rPr>
          <w:color w:val="000000"/>
        </w:rPr>
      </w:pPr>
      <w:r>
        <w:rPr>
          <w:color w:val="000000"/>
        </w:rPr>
        <w:t>2.</w:t>
      </w:r>
      <w:r>
        <w:rPr>
          <w:color w:val="000000"/>
        </w:rPr>
        <w:tab/>
      </w:r>
      <w:r w:rsidR="00AC0C52">
        <w:rPr>
          <w:color w:val="000000"/>
        </w:rPr>
        <w:t>Настоящим подтверждаем, что _______________________________________</w:t>
      </w:r>
    </w:p>
    <w:p w14:paraId="1BC7AE80" w14:textId="1FD5B4B5" w:rsidR="00AC0C52" w:rsidRPr="00AC0C52" w:rsidRDefault="00AC0C52" w:rsidP="00AC0C52">
      <w:pPr>
        <w:pStyle w:val="ConsPlusNormal"/>
        <w:ind w:firstLine="539"/>
        <w:jc w:val="both"/>
        <w:rPr>
          <w:color w:val="000000"/>
          <w:sz w:val="20"/>
          <w:szCs w:val="20"/>
        </w:rPr>
      </w:pPr>
      <w:r>
        <w:rPr>
          <w:color w:val="000000"/>
          <w:sz w:val="20"/>
          <w:szCs w:val="20"/>
        </w:rPr>
        <w:t xml:space="preserve">                                                                                   наименование СМСП или самозанятого гражданина</w:t>
      </w:r>
    </w:p>
    <w:p w14:paraId="4AE128DE" w14:textId="01C85A1F" w:rsidR="008345C4" w:rsidRPr="008345C4" w:rsidRDefault="008345C4" w:rsidP="008345C4">
      <w:pPr>
        <w:widowControl w:val="0"/>
        <w:tabs>
          <w:tab w:val="left" w:pos="851"/>
        </w:tabs>
        <w:suppressAutoHyphens/>
        <w:autoSpaceDE w:val="0"/>
        <w:autoSpaceDN w:val="0"/>
        <w:ind w:firstLine="567"/>
        <w:jc w:val="both"/>
      </w:pPr>
      <w:r>
        <w:t xml:space="preserve">- </w:t>
      </w:r>
      <w:r w:rsidRPr="008345C4">
        <w:t>соответствует требованиям, установленным пунктом 3 статьи 14 Федерального закона от 24 июля 2007 года № 209-ФЗ «О развитии малого и среднего предпринимательства в Российской Федерации»;</w:t>
      </w:r>
    </w:p>
    <w:p w14:paraId="7C435E0F" w14:textId="3E7D299B" w:rsidR="00AC0C52" w:rsidRDefault="00856463" w:rsidP="00856463">
      <w:pPr>
        <w:pStyle w:val="ConsPlusNormal"/>
        <w:ind w:firstLine="539"/>
        <w:jc w:val="both"/>
      </w:pPr>
      <w:r>
        <w:rPr>
          <w:color w:val="000000"/>
        </w:rPr>
        <w:t xml:space="preserve">- </w:t>
      </w:r>
      <w:r w:rsidR="00AC0C52">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r w:rsidR="00AC0C52">
          <w:rPr>
            <w:color w:val="0000FF"/>
          </w:rPr>
          <w:t>перечень</w:t>
        </w:r>
      </w:hyperlink>
      <w:r w:rsidR="00AC0C52">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7178655" w14:textId="6BF32723" w:rsidR="00AC0C52" w:rsidRPr="00856463" w:rsidRDefault="00856463" w:rsidP="00856463">
      <w:pPr>
        <w:pStyle w:val="ConsPlusNormal"/>
        <w:ind w:firstLine="540"/>
        <w:jc w:val="both"/>
      </w:pPr>
      <w:r>
        <w:lastRenderedPageBreak/>
        <w:t xml:space="preserve">- </w:t>
      </w:r>
      <w:r w:rsidR="00AC0C52">
        <w:t xml:space="preserve">не находится в перечне организаций и физических лиц, в отношении которых имеются </w:t>
      </w:r>
      <w:r w:rsidR="00AC0C52" w:rsidRPr="00856463">
        <w:t>сведения об их причастности к экстремистской деятельности или терроризму;</w:t>
      </w:r>
    </w:p>
    <w:p w14:paraId="7465BD33" w14:textId="7EA04B85" w:rsidR="00AC0C52" w:rsidRPr="00856463" w:rsidRDefault="00856463" w:rsidP="00856463">
      <w:pPr>
        <w:pStyle w:val="ConsPlusNormal"/>
        <w:ind w:firstLine="539"/>
        <w:jc w:val="both"/>
      </w:pPr>
      <w:r w:rsidRPr="00856463">
        <w:t xml:space="preserve">- </w:t>
      </w:r>
      <w:r w:rsidR="00AC0C52" w:rsidRPr="00856463">
        <w:t xml:space="preserve">не находится в составляемых в рамках реализации полномочий, предусмотренных </w:t>
      </w:r>
      <w:hyperlink r:id="rId23">
        <w:r w:rsidR="00AC0C52" w:rsidRPr="00856463">
          <w:t>главой VII</w:t>
        </w:r>
      </w:hyperlink>
      <w:r w:rsidR="00AC0C52" w:rsidRPr="00856463">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3AD2532" w14:textId="17F4EF37" w:rsidR="00AC0C52" w:rsidRPr="00856463" w:rsidRDefault="00856463" w:rsidP="00856463">
      <w:pPr>
        <w:pStyle w:val="ConsPlusNormal"/>
        <w:ind w:firstLine="539"/>
        <w:jc w:val="both"/>
      </w:pPr>
      <w:r w:rsidRPr="00856463">
        <w:t xml:space="preserve">- </w:t>
      </w:r>
      <w:r w:rsidR="00AC0C52" w:rsidRPr="00856463">
        <w:t>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7190A59A" w14:textId="7B89087C" w:rsidR="00AC0C52" w:rsidRPr="00856463" w:rsidRDefault="00856463" w:rsidP="00856463">
      <w:pPr>
        <w:pStyle w:val="ConsPlusNormal"/>
        <w:ind w:firstLine="539"/>
        <w:jc w:val="both"/>
      </w:pPr>
      <w:r w:rsidRPr="00856463">
        <w:t xml:space="preserve">- </w:t>
      </w:r>
      <w:r w:rsidR="00AC0C52" w:rsidRPr="00856463">
        <w:t xml:space="preserve">не является иностранным агентом в соответствии с Федеральным </w:t>
      </w:r>
      <w:hyperlink r:id="rId24">
        <w:r w:rsidR="00AC0C52" w:rsidRPr="00856463">
          <w:t>законом</w:t>
        </w:r>
      </w:hyperlink>
      <w:r w:rsidR="00AC0C52" w:rsidRPr="00856463">
        <w:t xml:space="preserve"> "О контроле за деятельностью лиц, находящихся под иностранным влиянием";</w:t>
      </w:r>
    </w:p>
    <w:p w14:paraId="7705A31A" w14:textId="3E54A500" w:rsidR="00AC0C52" w:rsidRPr="00856463" w:rsidRDefault="00856463" w:rsidP="00856463">
      <w:pPr>
        <w:pStyle w:val="ConsPlusNormal"/>
        <w:ind w:firstLine="539"/>
        <w:jc w:val="both"/>
      </w:pPr>
      <w:bookmarkStart w:id="51" w:name="_Hlk185232624"/>
      <w:r w:rsidRPr="00856463">
        <w:t xml:space="preserve">- </w:t>
      </w:r>
      <w:r w:rsidR="00AC0C52" w:rsidRPr="00856463">
        <w:t xml:space="preserve">на едином налоговом счете отсутствует или не превышает размер, определенный </w:t>
      </w:r>
      <w:hyperlink r:id="rId25">
        <w:r w:rsidR="00AC0C52" w:rsidRPr="00856463">
          <w:t>пунктом 3 статьи 47</w:t>
        </w:r>
      </w:hyperlink>
      <w:r w:rsidR="00AC0C52" w:rsidRPr="00856463">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bookmarkEnd w:id="51"/>
    <w:p w14:paraId="5B373E94" w14:textId="6F0D3DF3" w:rsidR="00AC0C52" w:rsidRPr="00856463" w:rsidRDefault="00856463" w:rsidP="00856463">
      <w:pPr>
        <w:pStyle w:val="ConsPlusNormal"/>
        <w:ind w:firstLine="539"/>
        <w:jc w:val="both"/>
      </w:pPr>
      <w:r w:rsidRPr="00856463">
        <w:t xml:space="preserve">- </w:t>
      </w:r>
      <w:r w:rsidR="00AC0C52" w:rsidRPr="00856463">
        <w:t>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6637FE37" w14:textId="3278A28C" w:rsidR="00AC0C52" w:rsidRPr="00856463" w:rsidRDefault="00856463" w:rsidP="00856463">
      <w:pPr>
        <w:pStyle w:val="ConsPlusNormal"/>
        <w:ind w:firstLine="539"/>
        <w:jc w:val="both"/>
      </w:pPr>
      <w:r w:rsidRPr="00856463">
        <w:t xml:space="preserve">- </w:t>
      </w:r>
      <w:r w:rsidR="00AC0C52" w:rsidRPr="00856463">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3E72DF49" w14:textId="6B71B232" w:rsidR="00AC0C52" w:rsidRPr="00856463" w:rsidRDefault="00856463" w:rsidP="00856463">
      <w:pPr>
        <w:pStyle w:val="ConsPlusNormal"/>
        <w:ind w:firstLine="539"/>
        <w:jc w:val="both"/>
      </w:pPr>
      <w:r w:rsidRPr="00856463">
        <w:t xml:space="preserve">- </w:t>
      </w:r>
      <w:r w:rsidR="00AC0C52" w:rsidRPr="00856463">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7BB11231" w14:textId="57ECB6CE" w:rsidR="00AC0C52" w:rsidRDefault="00AC0C52">
      <w:pPr>
        <w:jc w:val="both"/>
        <w:rPr>
          <w:color w:val="000000"/>
        </w:rPr>
      </w:pPr>
    </w:p>
    <w:p w14:paraId="415441B8" w14:textId="7E820997" w:rsidR="00C14CF8" w:rsidRDefault="00000000">
      <w:pPr>
        <w:spacing w:before="60"/>
        <w:jc w:val="both"/>
        <w:rPr>
          <w:color w:val="000000"/>
        </w:rPr>
      </w:pPr>
      <w:r>
        <w:rPr>
          <w:color w:val="000000"/>
        </w:rPr>
        <w:t>Согласен на использование и размещение</w:t>
      </w:r>
      <w:r>
        <w:rPr>
          <w:color w:val="000000"/>
          <w:sz w:val="26"/>
          <w:szCs w:val="26"/>
        </w:rPr>
        <w:t xml:space="preserve"> </w:t>
      </w:r>
      <w:r>
        <w:rPr>
          <w:color w:val="000000"/>
        </w:rPr>
        <w:t>данных, указанных в заявлении и представленных документах в средствах массовой информации и средствах телекоммуникационной связи</w:t>
      </w:r>
    </w:p>
    <w:p w14:paraId="5869F66D" w14:textId="77777777" w:rsidR="00C14CF8" w:rsidRDefault="00000000">
      <w:pPr>
        <w:spacing w:before="60"/>
        <w:jc w:val="both"/>
        <w:rPr>
          <w:color w:val="000000"/>
        </w:rPr>
      </w:pPr>
      <w:r>
        <w:rPr>
          <w:color w:val="000000"/>
        </w:rPr>
        <w:t>_____________________________________________________________________________.</w:t>
      </w:r>
    </w:p>
    <w:p w14:paraId="741F917B" w14:textId="77777777" w:rsidR="00C14CF8" w:rsidRDefault="00000000">
      <w:pPr>
        <w:jc w:val="center"/>
        <w:rPr>
          <w:color w:val="000000"/>
          <w:sz w:val="18"/>
          <w:szCs w:val="18"/>
        </w:rPr>
      </w:pPr>
      <w:r>
        <w:rPr>
          <w:color w:val="000000"/>
          <w:sz w:val="18"/>
          <w:szCs w:val="18"/>
        </w:rPr>
        <w:t>(подпись заявителя юридического лица с расшифровкой)</w:t>
      </w:r>
    </w:p>
    <w:p w14:paraId="7A1D0C5F" w14:textId="77777777" w:rsidR="00C14CF8" w:rsidRDefault="00C14CF8">
      <w:pPr>
        <w:widowControl w:val="0"/>
        <w:rPr>
          <w:color w:val="000000"/>
        </w:rPr>
      </w:pPr>
    </w:p>
    <w:p w14:paraId="47709FE8" w14:textId="77777777" w:rsidR="00C14CF8" w:rsidRDefault="00000000">
      <w:pPr>
        <w:widowControl w:val="0"/>
        <w:rPr>
          <w:color w:val="000000"/>
        </w:rPr>
      </w:pPr>
      <w:r>
        <w:rPr>
          <w:color w:val="000000"/>
        </w:rPr>
        <w:t>Руководитель/ индивидуальный предприниматель/ самозанятый гражданин</w:t>
      </w:r>
    </w:p>
    <w:p w14:paraId="46B369D0" w14:textId="77777777" w:rsidR="00C14CF8" w:rsidRDefault="00C14CF8">
      <w:pPr>
        <w:widowControl w:val="0"/>
        <w:rPr>
          <w:color w:val="000000"/>
        </w:rPr>
      </w:pPr>
    </w:p>
    <w:p w14:paraId="6BEF24EE" w14:textId="77777777" w:rsidR="00C14CF8" w:rsidRDefault="00000000">
      <w:pPr>
        <w:widowControl w:val="0"/>
        <w:rPr>
          <w:color w:val="000000"/>
        </w:rPr>
      </w:pPr>
      <w:r>
        <w:rPr>
          <w:color w:val="000000"/>
        </w:rPr>
        <w:t>_____________/_______________________________/______________________</w:t>
      </w:r>
    </w:p>
    <w:p w14:paraId="5068AC88" w14:textId="77777777" w:rsidR="00C14CF8" w:rsidRDefault="00000000">
      <w:pPr>
        <w:widowControl w:val="0"/>
        <w:rPr>
          <w:color w:val="000000"/>
          <w:sz w:val="20"/>
          <w:szCs w:val="20"/>
        </w:rPr>
      </w:pPr>
      <w:r>
        <w:rPr>
          <w:color w:val="000000"/>
          <w:sz w:val="20"/>
          <w:szCs w:val="20"/>
        </w:rPr>
        <w:t xml:space="preserve">     (должность)                             (подпись)                                            (расшифровка подписи)</w:t>
      </w:r>
    </w:p>
    <w:p w14:paraId="5AAFB0CD" w14:textId="77777777" w:rsidR="00C14CF8" w:rsidRDefault="00C14CF8">
      <w:pPr>
        <w:widowControl w:val="0"/>
        <w:rPr>
          <w:color w:val="000000"/>
        </w:rPr>
      </w:pPr>
    </w:p>
    <w:p w14:paraId="211E88AF" w14:textId="77777777" w:rsidR="00C14CF8" w:rsidRDefault="00000000">
      <w:pPr>
        <w:widowControl w:val="0"/>
        <w:rPr>
          <w:color w:val="000000"/>
        </w:rPr>
      </w:pPr>
      <w:r>
        <w:rPr>
          <w:color w:val="000000"/>
        </w:rPr>
        <w:t>М.П.                                                                                                                                           Дата</w:t>
      </w:r>
      <w:bookmarkEnd w:id="50"/>
    </w:p>
    <w:p w14:paraId="7FFAD1BA" w14:textId="77777777" w:rsidR="003311C4" w:rsidRDefault="003311C4">
      <w:pPr>
        <w:widowControl w:val="0"/>
        <w:rPr>
          <w:color w:val="000000"/>
        </w:rPr>
      </w:pPr>
    </w:p>
    <w:p w14:paraId="1E2DFE26" w14:textId="77777777" w:rsidR="003311C4" w:rsidRDefault="003311C4">
      <w:pPr>
        <w:widowControl w:val="0"/>
        <w:rPr>
          <w:color w:val="000000"/>
        </w:rPr>
      </w:pPr>
      <w:bookmarkStart w:id="52" w:name="P88"/>
      <w:bookmarkStart w:id="53" w:name="P89"/>
      <w:bookmarkStart w:id="54" w:name="P92"/>
      <w:bookmarkEnd w:id="52"/>
      <w:bookmarkEnd w:id="53"/>
      <w:bookmarkEnd w:id="54"/>
    </w:p>
    <w:p w14:paraId="2B6E5DBE" w14:textId="77777777" w:rsidR="00C14CF8" w:rsidRDefault="00000000">
      <w:pPr>
        <w:ind w:left="2694"/>
        <w:jc w:val="right"/>
        <w:rPr>
          <w:bCs/>
          <w:color w:val="000000"/>
          <w:szCs w:val="26"/>
        </w:rPr>
      </w:pPr>
      <w:r>
        <w:rPr>
          <w:color w:val="000000"/>
        </w:rPr>
        <w:br w:type="page" w:clear="all"/>
      </w:r>
      <w:r>
        <w:rPr>
          <w:bCs/>
          <w:color w:val="000000"/>
          <w:szCs w:val="26"/>
        </w:rPr>
        <w:lastRenderedPageBreak/>
        <w:t>Приложение  4</w:t>
      </w:r>
    </w:p>
    <w:p w14:paraId="440F1665" w14:textId="77777777" w:rsidR="00C14CF8" w:rsidRDefault="00000000">
      <w:pPr>
        <w:ind w:left="2694"/>
        <w:jc w:val="right"/>
        <w:rPr>
          <w:color w:val="000000"/>
          <w:szCs w:val="26"/>
        </w:rPr>
      </w:pPr>
      <w:r>
        <w:rPr>
          <w:bCs/>
          <w:color w:val="000000"/>
          <w:lang w:eastAsia="en-US"/>
        </w:rPr>
        <w:t xml:space="preserve">к порядку предоставления субсидий субъектам малого и среднего </w:t>
      </w:r>
      <w:r>
        <w:rPr>
          <w:color w:val="000000"/>
          <w:lang w:eastAsia="en-US"/>
        </w:rPr>
        <w:t>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14:paraId="11DAE867" w14:textId="77777777" w:rsidR="00C14CF8" w:rsidRDefault="00C14CF8">
      <w:pPr>
        <w:widowControl w:val="0"/>
        <w:jc w:val="right"/>
        <w:rPr>
          <w:color w:val="000000"/>
        </w:rPr>
      </w:pPr>
    </w:p>
    <w:p w14:paraId="16126461" w14:textId="77777777" w:rsidR="00C14CF8" w:rsidRDefault="00000000">
      <w:pPr>
        <w:widowControl w:val="0"/>
        <w:jc w:val="center"/>
        <w:rPr>
          <w:color w:val="000000"/>
        </w:rPr>
      </w:pPr>
      <w:bookmarkStart w:id="55" w:name="_Hlk108173084"/>
      <w:r>
        <w:rPr>
          <w:color w:val="000000"/>
        </w:rPr>
        <w:t xml:space="preserve">СОГЛАСИЕ НА ОБРАБОТКУ ПЕРСОНАЛЬНЫХ ДАННЫХ ГРАЖДАНИНА, ЯВЛЯЮЩЕГОСЯ ПРЕДСТАВИТЕЛЕМ ЮРИДИЧЕСКОГО ЛИЦА (ЗАЯВИТЕЛЯ) </w:t>
      </w:r>
    </w:p>
    <w:p w14:paraId="5AA1901D" w14:textId="77777777" w:rsidR="00C14CF8" w:rsidRDefault="00000000">
      <w:pPr>
        <w:widowControl w:val="0"/>
        <w:jc w:val="center"/>
        <w:rPr>
          <w:color w:val="000000"/>
        </w:rPr>
      </w:pPr>
      <w:r>
        <w:rPr>
          <w:color w:val="000000"/>
        </w:rPr>
        <w:t>ИЛИ ИНДИВИДУАЛЬНЫМ ПРЕДПРИНИМАТЕЛЕМ (ЗАЯВИТЕЛЕМ), САМОЗАНЯТЫМ ГРАЖДАНИНОМ</w:t>
      </w:r>
    </w:p>
    <w:p w14:paraId="03228F31" w14:textId="77777777" w:rsidR="00C14CF8" w:rsidRDefault="00C14CF8">
      <w:pPr>
        <w:widowControl w:val="0"/>
        <w:rPr>
          <w:color w:val="000000"/>
        </w:rPr>
      </w:pPr>
    </w:p>
    <w:p w14:paraId="5FDBF86E" w14:textId="77777777" w:rsidR="00C14CF8" w:rsidRDefault="00000000">
      <w:pPr>
        <w:widowControl w:val="0"/>
        <w:rPr>
          <w:color w:val="000000"/>
        </w:rPr>
      </w:pPr>
      <w:r>
        <w:rPr>
          <w:color w:val="000000"/>
        </w:rPr>
        <w:t>г. Кыштым</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"___"__________20___</w:t>
      </w:r>
    </w:p>
    <w:p w14:paraId="14D6858F" w14:textId="77777777" w:rsidR="00C14CF8" w:rsidRDefault="00C14CF8">
      <w:pPr>
        <w:widowControl w:val="0"/>
        <w:rPr>
          <w:color w:val="000000"/>
        </w:rPr>
      </w:pPr>
    </w:p>
    <w:p w14:paraId="04CE7128" w14:textId="77777777" w:rsidR="00C14CF8" w:rsidRDefault="00000000">
      <w:pPr>
        <w:widowControl w:val="0"/>
        <w:rPr>
          <w:color w:val="000000"/>
        </w:rPr>
      </w:pPr>
      <w:r>
        <w:rPr>
          <w:color w:val="000000"/>
        </w:rPr>
        <w:t>Я, _____________________________________________________________________________,</w:t>
      </w:r>
    </w:p>
    <w:p w14:paraId="7ED7B377" w14:textId="77777777" w:rsidR="00C14CF8" w:rsidRDefault="00000000">
      <w:pPr>
        <w:widowControl w:val="0"/>
        <w:jc w:val="center"/>
        <w:rPr>
          <w:color w:val="000000"/>
          <w:sz w:val="20"/>
          <w:szCs w:val="20"/>
        </w:rPr>
      </w:pPr>
      <w:r>
        <w:rPr>
          <w:color w:val="000000"/>
          <w:sz w:val="20"/>
          <w:szCs w:val="20"/>
        </w:rPr>
        <w:t>(фамилия, имя, отчество, дата рождения)</w:t>
      </w:r>
    </w:p>
    <w:p w14:paraId="340CD551" w14:textId="77777777" w:rsidR="00C14CF8" w:rsidRDefault="00000000">
      <w:pPr>
        <w:widowControl w:val="0"/>
        <w:rPr>
          <w:color w:val="000000"/>
        </w:rPr>
      </w:pPr>
      <w:r>
        <w:rPr>
          <w:color w:val="000000"/>
        </w:rPr>
        <w:t>имеющий(ая) паспорт ___________________________________________________________</w:t>
      </w:r>
    </w:p>
    <w:p w14:paraId="6B604C48" w14:textId="77777777" w:rsidR="00C14CF8" w:rsidRDefault="00000000">
      <w:pPr>
        <w:widowControl w:val="0"/>
        <w:jc w:val="center"/>
        <w:rPr>
          <w:color w:val="000000"/>
          <w:sz w:val="20"/>
          <w:szCs w:val="20"/>
        </w:rPr>
      </w:pPr>
      <w:r>
        <w:rPr>
          <w:color w:val="000000"/>
          <w:sz w:val="20"/>
          <w:szCs w:val="20"/>
        </w:rPr>
        <w:t>(вид документа, удостоверяющего личность)</w:t>
      </w:r>
    </w:p>
    <w:p w14:paraId="685B4769" w14:textId="77777777" w:rsidR="00C14CF8" w:rsidRDefault="00000000">
      <w:pPr>
        <w:widowControl w:val="0"/>
        <w:rPr>
          <w:color w:val="000000"/>
        </w:rPr>
      </w:pPr>
      <w:r>
        <w:rPr>
          <w:color w:val="000000"/>
        </w:rPr>
        <w:t>№ _______________, выдан ______________________________________________________,</w:t>
      </w:r>
    </w:p>
    <w:p w14:paraId="10CF7EA9" w14:textId="77777777" w:rsidR="00C14CF8" w:rsidRDefault="00000000">
      <w:pPr>
        <w:widowControl w:val="0"/>
        <w:jc w:val="center"/>
        <w:rPr>
          <w:color w:val="000000"/>
          <w:sz w:val="20"/>
          <w:szCs w:val="20"/>
        </w:rPr>
      </w:pPr>
      <w:r>
        <w:rPr>
          <w:color w:val="000000"/>
          <w:sz w:val="20"/>
          <w:szCs w:val="20"/>
        </w:rPr>
        <w:t xml:space="preserve">       (наименование органа, выдавшего паспорт, дата выдачи)</w:t>
      </w:r>
    </w:p>
    <w:p w14:paraId="033AC202" w14:textId="77777777" w:rsidR="00C14CF8" w:rsidRDefault="00000000">
      <w:pPr>
        <w:widowControl w:val="0"/>
        <w:rPr>
          <w:color w:val="000000"/>
        </w:rPr>
      </w:pPr>
      <w:r>
        <w:rPr>
          <w:color w:val="000000"/>
        </w:rPr>
        <w:t>проживающий(ая) ____________________________________________________,</w:t>
      </w:r>
    </w:p>
    <w:p w14:paraId="00318B71" w14:textId="77777777" w:rsidR="00C14CF8" w:rsidRDefault="00000000">
      <w:pPr>
        <w:widowControl w:val="0"/>
        <w:jc w:val="center"/>
        <w:rPr>
          <w:color w:val="000000"/>
          <w:sz w:val="20"/>
          <w:szCs w:val="20"/>
        </w:rPr>
      </w:pPr>
      <w:r>
        <w:rPr>
          <w:color w:val="000000"/>
          <w:sz w:val="20"/>
          <w:szCs w:val="20"/>
        </w:rPr>
        <w:t>(адрес места жительства по паспорту)</w:t>
      </w:r>
    </w:p>
    <w:p w14:paraId="07BF10D3" w14:textId="77777777" w:rsidR="00C14CF8" w:rsidRDefault="00000000">
      <w:pPr>
        <w:widowControl w:val="0"/>
        <w:jc w:val="both"/>
        <w:rPr>
          <w:color w:val="000000"/>
        </w:rPr>
      </w:pPr>
      <w:r>
        <w:rPr>
          <w:color w:val="000000"/>
        </w:rPr>
        <w:t>выражаю свое согласие на обработку администрацией Кыштымского городского округа Челябинской области, расположенной по адресу: Челябинская область, г. Кыштым, пл. К. Маркса, 1 (далее – Оператор), моих персональных данных.</w:t>
      </w:r>
    </w:p>
    <w:p w14:paraId="47F51D8D" w14:textId="77777777" w:rsidR="00C14CF8" w:rsidRDefault="00000000">
      <w:pPr>
        <w:ind w:right="-1" w:firstLine="708"/>
        <w:jc w:val="both"/>
        <w:rPr>
          <w:color w:val="000000"/>
        </w:rPr>
      </w:pPr>
      <w:r>
        <w:rPr>
          <w:color w:val="000000"/>
        </w:rPr>
        <w:t>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номер телефона, адрес электронной почты, адрес места регистрации, адрес места жительства фактический, идентификационный номер налогоплательщика (ИНН), банковские реквизиты, имущественное положение, образование, доходы.</w:t>
      </w:r>
    </w:p>
    <w:p w14:paraId="217B8EF0" w14:textId="77777777" w:rsidR="00C14CF8" w:rsidRDefault="00000000">
      <w:pPr>
        <w:widowControl w:val="0"/>
        <w:ind w:firstLine="708"/>
        <w:jc w:val="both"/>
        <w:rPr>
          <w:color w:val="000000"/>
        </w:rPr>
      </w:pPr>
      <w:r>
        <w:rPr>
          <w:color w:val="000000"/>
        </w:rPr>
        <w:t>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14:paraId="1C2754BF" w14:textId="77777777" w:rsidR="00C14CF8" w:rsidRDefault="00000000">
      <w:pPr>
        <w:widowControl w:val="0"/>
        <w:ind w:firstLine="708"/>
        <w:jc w:val="both"/>
        <w:rPr>
          <w:color w:val="000000"/>
        </w:rPr>
      </w:pPr>
      <w:r>
        <w:rPr>
          <w:color w:val="000000"/>
        </w:rPr>
        <w:t>Данное согласие действует в течение всего срока оказания муниципальной поддержки.</w:t>
      </w:r>
    </w:p>
    <w:p w14:paraId="2BEAE8C6" w14:textId="77777777" w:rsidR="00C14CF8" w:rsidRDefault="00000000">
      <w:pPr>
        <w:widowControl w:val="0"/>
        <w:ind w:firstLine="708"/>
        <w:jc w:val="both"/>
        <w:rPr>
          <w:color w:val="000000"/>
        </w:rPr>
      </w:pPr>
      <w:r>
        <w:rPr>
          <w:color w:val="000000"/>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14:paraId="6DF0AF0C" w14:textId="77777777" w:rsidR="00C14CF8" w:rsidRDefault="00C14CF8">
      <w:pPr>
        <w:widowControl w:val="0"/>
        <w:rPr>
          <w:color w:val="000000"/>
        </w:rPr>
      </w:pPr>
    </w:p>
    <w:p w14:paraId="45784543" w14:textId="77777777" w:rsidR="00C14CF8" w:rsidRDefault="00000000">
      <w:pPr>
        <w:widowControl w:val="0"/>
        <w:rPr>
          <w:color w:val="000000"/>
        </w:rPr>
      </w:pPr>
      <w:r>
        <w:rPr>
          <w:color w:val="000000"/>
        </w:rPr>
        <w:t>Дата                                                                                                                               Подпись</w:t>
      </w:r>
      <w:bookmarkEnd w:id="55"/>
    </w:p>
    <w:p w14:paraId="3205F661" w14:textId="77777777" w:rsidR="00C14CF8" w:rsidRDefault="00000000">
      <w:pPr>
        <w:jc w:val="right"/>
        <w:rPr>
          <w:b/>
          <w:color w:val="000000"/>
          <w:szCs w:val="26"/>
        </w:rPr>
      </w:pPr>
      <w:r>
        <w:rPr>
          <w:color w:val="000000"/>
        </w:rPr>
        <w:br w:type="page" w:clear="all"/>
      </w:r>
      <w:r>
        <w:rPr>
          <w:bCs/>
          <w:color w:val="000000"/>
          <w:szCs w:val="26"/>
        </w:rPr>
        <w:lastRenderedPageBreak/>
        <w:t>Приложение  5</w:t>
      </w:r>
    </w:p>
    <w:p w14:paraId="29C9B551" w14:textId="77777777" w:rsidR="00C14CF8" w:rsidRDefault="00000000">
      <w:pPr>
        <w:ind w:left="2694"/>
        <w:jc w:val="right"/>
        <w:rPr>
          <w:color w:val="000000"/>
          <w:szCs w:val="26"/>
        </w:rPr>
      </w:pPr>
      <w:r>
        <w:rPr>
          <w:color w:val="000000"/>
          <w:lang w:eastAsia="en-US"/>
        </w:rPr>
        <w:t>к порядку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14:paraId="3A3DA23E" w14:textId="77777777" w:rsidR="00C14CF8" w:rsidRDefault="00C14CF8">
      <w:pPr>
        <w:ind w:left="2694"/>
        <w:jc w:val="right"/>
        <w:rPr>
          <w:color w:val="000000"/>
          <w:szCs w:val="26"/>
        </w:rPr>
      </w:pPr>
    </w:p>
    <w:p w14:paraId="6985F8BE" w14:textId="77777777" w:rsidR="00C14CF8" w:rsidRDefault="00000000">
      <w:pPr>
        <w:jc w:val="center"/>
        <w:rPr>
          <w:bCs/>
          <w:color w:val="000000"/>
          <w:sz w:val="28"/>
          <w:szCs w:val="28"/>
        </w:rPr>
      </w:pPr>
      <w:bookmarkStart w:id="56" w:name="_Hlk108179953"/>
      <w:r>
        <w:rPr>
          <w:bCs/>
          <w:color w:val="000000"/>
          <w:sz w:val="28"/>
          <w:szCs w:val="28"/>
        </w:rPr>
        <w:t xml:space="preserve">Технико-экономическое обоснование </w:t>
      </w:r>
    </w:p>
    <w:p w14:paraId="53A47128" w14:textId="77777777" w:rsidR="00C14CF8" w:rsidRDefault="00C14CF8">
      <w:pPr>
        <w:widowControl w:val="0"/>
        <w:rPr>
          <w:bCs/>
          <w:color w:val="000000"/>
          <w:sz w:val="12"/>
        </w:rPr>
      </w:pPr>
    </w:p>
    <w:p w14:paraId="6695E717" w14:textId="77777777" w:rsidR="00C14CF8" w:rsidRDefault="00000000">
      <w:pPr>
        <w:widowControl w:val="0"/>
        <w:numPr>
          <w:ilvl w:val="0"/>
          <w:numId w:val="8"/>
        </w:numPr>
        <w:ind w:left="360"/>
        <w:jc w:val="center"/>
        <w:rPr>
          <w:bCs/>
          <w:color w:val="000000"/>
        </w:rPr>
      </w:pPr>
      <w:r>
        <w:rPr>
          <w:bCs/>
          <w:color w:val="000000"/>
        </w:rPr>
        <w:t>Информация о деятельности заявителя</w:t>
      </w:r>
    </w:p>
    <w:p w14:paraId="1FCF5C36" w14:textId="77777777" w:rsidR="00C14CF8" w:rsidRDefault="00C14CF8">
      <w:pPr>
        <w:widowControl w:val="0"/>
        <w:jc w:val="center"/>
        <w:rPr>
          <w:bCs/>
          <w:color w:val="000000"/>
          <w:sz w:val="12"/>
        </w:rPr>
      </w:pPr>
    </w:p>
    <w:p w14:paraId="71114AF2" w14:textId="77777777" w:rsidR="00C14CF8" w:rsidRDefault="00000000">
      <w:pPr>
        <w:pStyle w:val="ConsPlusNormal"/>
        <w:tabs>
          <w:tab w:val="left" w:pos="1276"/>
        </w:tabs>
        <w:ind w:firstLine="709"/>
        <w:jc w:val="both"/>
      </w:pPr>
      <w:r>
        <w:rPr>
          <w:bCs/>
          <w:color w:val="000000"/>
        </w:rPr>
        <w:t>Предоставляется для получения с</w:t>
      </w:r>
      <w:r>
        <w:rPr>
          <w:color w:val="000000"/>
        </w:rPr>
        <w:t xml:space="preserve">убсидии в </w:t>
      </w:r>
      <w:r>
        <w:t>целях возмещения затрат, связанных с производством (реализацией) товаров, выполнением работ, оказанием услуг, понесенных в течение календарного года, предшествующего году подачи и в году подачи в период до даты подачи в соответствующий орган местного самоуправления заявления о предоставлении субсидии, в том числе:</w:t>
      </w:r>
    </w:p>
    <w:p w14:paraId="4E653AC0" w14:textId="77777777" w:rsidR="00C14CF8" w:rsidRDefault="00000000">
      <w:pPr>
        <w:pStyle w:val="ConsPlusNormal"/>
        <w:ind w:firstLine="539"/>
        <w:jc w:val="both"/>
      </w:pPr>
      <w:r>
        <w:t>на возмещение части затрат на приобретение оборудования, мебели и оргтехники;</w:t>
      </w:r>
    </w:p>
    <w:p w14:paraId="1C8BBFAE" w14:textId="77777777" w:rsidR="00C14CF8" w:rsidRDefault="00000000">
      <w:pPr>
        <w:pStyle w:val="ConsPlusNormal"/>
        <w:ind w:firstLine="539"/>
        <w:jc w:val="both"/>
      </w:pPr>
      <w:r>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14:paraId="38452737" w14:textId="77777777" w:rsidR="00C14CF8" w:rsidRDefault="00000000">
      <w:pPr>
        <w:pStyle w:val="ConsPlusNormal"/>
        <w:ind w:firstLine="539"/>
        <w:jc w:val="both"/>
      </w:pPr>
      <w:r>
        <w:t>на возмещение части затрат на уплату процентов по кредитам на приобретение оборудования;</w:t>
      </w:r>
    </w:p>
    <w:p w14:paraId="4FFE3AE0" w14:textId="77777777" w:rsidR="00C14CF8" w:rsidRDefault="00000000">
      <w:pPr>
        <w:pStyle w:val="ConsPlusNormal"/>
        <w:tabs>
          <w:tab w:val="left" w:pos="709"/>
          <w:tab w:val="left" w:pos="851"/>
        </w:tabs>
        <w:ind w:firstLine="539"/>
        <w:jc w:val="both"/>
      </w:pPr>
      <w:r>
        <w:t>на возмещение части затрат, связанных с содержанием стационарного общественного туалета, расположенного на территории Кыштымского городского округа.</w:t>
      </w:r>
    </w:p>
    <w:p w14:paraId="563D9B4D" w14:textId="77777777" w:rsidR="00C14CF8" w:rsidRDefault="00000000">
      <w:pPr>
        <w:ind w:firstLine="709"/>
        <w:jc w:val="center"/>
        <w:rPr>
          <w:i/>
          <w:iCs/>
          <w:color w:val="000000"/>
        </w:rPr>
      </w:pPr>
      <w:r>
        <w:rPr>
          <w:i/>
          <w:iCs/>
          <w:color w:val="000000"/>
        </w:rPr>
        <w:t>(нужное подчеркнуть)</w:t>
      </w:r>
    </w:p>
    <w:tbl>
      <w:tblPr>
        <w:tblW w:w="9875" w:type="dxa"/>
        <w:jc w:val="center"/>
        <w:tblCellSpacing w:w="5" w:type="dxa"/>
        <w:tblLayout w:type="fixed"/>
        <w:tblCellMar>
          <w:left w:w="75" w:type="dxa"/>
          <w:right w:w="75" w:type="dxa"/>
        </w:tblCellMar>
        <w:tblLook w:val="04A0" w:firstRow="1" w:lastRow="0" w:firstColumn="1" w:lastColumn="0" w:noHBand="0" w:noVBand="1"/>
      </w:tblPr>
      <w:tblGrid>
        <w:gridCol w:w="6578"/>
        <w:gridCol w:w="3297"/>
      </w:tblGrid>
      <w:tr w:rsidR="00C14CF8" w14:paraId="6F5C00EC" w14:textId="77777777">
        <w:trPr>
          <w:trHeight w:val="553"/>
          <w:tblCellSpacing w:w="5" w:type="dxa"/>
          <w:jc w:val="center"/>
        </w:trPr>
        <w:tc>
          <w:tcPr>
            <w:tcW w:w="6583" w:type="dxa"/>
            <w:tcBorders>
              <w:top w:val="single" w:sz="4" w:space="0" w:color="000000"/>
              <w:left w:val="single" w:sz="4" w:space="0" w:color="000000"/>
              <w:bottom w:val="single" w:sz="4" w:space="0" w:color="000000"/>
              <w:right w:val="single" w:sz="4" w:space="0" w:color="000000"/>
            </w:tcBorders>
          </w:tcPr>
          <w:p w14:paraId="147BA9AC" w14:textId="77777777" w:rsidR="00C14CF8" w:rsidRDefault="00000000">
            <w:pPr>
              <w:widowControl w:val="0"/>
              <w:rPr>
                <w:color w:val="000000"/>
                <w:szCs w:val="22"/>
              </w:rPr>
            </w:pPr>
            <w:r>
              <w:rPr>
                <w:color w:val="000000"/>
                <w:szCs w:val="22"/>
              </w:rPr>
              <w:t xml:space="preserve">Наименование юридического лица, </w:t>
            </w:r>
          </w:p>
          <w:p w14:paraId="6728F703" w14:textId="77777777" w:rsidR="00C14CF8" w:rsidRDefault="00000000">
            <w:pPr>
              <w:widowControl w:val="0"/>
              <w:rPr>
                <w:color w:val="000000"/>
                <w:szCs w:val="22"/>
              </w:rPr>
            </w:pPr>
            <w:r>
              <w:rPr>
                <w:color w:val="000000"/>
                <w:szCs w:val="22"/>
              </w:rPr>
              <w:t>ФИО индивидуального предпринимателя</w:t>
            </w:r>
          </w:p>
        </w:tc>
        <w:tc>
          <w:tcPr>
            <w:tcW w:w="3292" w:type="dxa"/>
            <w:tcBorders>
              <w:top w:val="single" w:sz="4" w:space="0" w:color="000000"/>
              <w:left w:val="single" w:sz="4" w:space="0" w:color="000000"/>
              <w:bottom w:val="single" w:sz="4" w:space="0" w:color="000000"/>
              <w:right w:val="single" w:sz="4" w:space="0" w:color="000000"/>
            </w:tcBorders>
          </w:tcPr>
          <w:p w14:paraId="29990B87" w14:textId="77777777" w:rsidR="00C14CF8" w:rsidRDefault="00C14CF8">
            <w:pPr>
              <w:widowControl w:val="0"/>
              <w:jc w:val="both"/>
              <w:rPr>
                <w:color w:val="000000"/>
              </w:rPr>
            </w:pPr>
          </w:p>
        </w:tc>
      </w:tr>
      <w:tr w:rsidR="00C14CF8" w14:paraId="2B5FCB96" w14:textId="77777777">
        <w:trPr>
          <w:trHeight w:val="269"/>
          <w:tblCellSpacing w:w="5" w:type="dxa"/>
          <w:jc w:val="center"/>
        </w:trPr>
        <w:tc>
          <w:tcPr>
            <w:tcW w:w="6583" w:type="dxa"/>
            <w:tcBorders>
              <w:left w:val="single" w:sz="4" w:space="0" w:color="000000"/>
              <w:bottom w:val="single" w:sz="4" w:space="0" w:color="000000"/>
              <w:right w:val="single" w:sz="4" w:space="0" w:color="000000"/>
            </w:tcBorders>
          </w:tcPr>
          <w:p w14:paraId="379C577E" w14:textId="77777777" w:rsidR="00C14CF8" w:rsidRDefault="00000000">
            <w:pPr>
              <w:widowControl w:val="0"/>
              <w:jc w:val="both"/>
              <w:rPr>
                <w:color w:val="000000"/>
                <w:szCs w:val="22"/>
              </w:rPr>
            </w:pPr>
            <w:r>
              <w:rPr>
                <w:color w:val="000000"/>
                <w:szCs w:val="22"/>
              </w:rPr>
              <w:t>Юридический адрес регистрации</w:t>
            </w:r>
          </w:p>
        </w:tc>
        <w:tc>
          <w:tcPr>
            <w:tcW w:w="3292" w:type="dxa"/>
            <w:tcBorders>
              <w:left w:val="single" w:sz="4" w:space="0" w:color="000000"/>
              <w:bottom w:val="single" w:sz="4" w:space="0" w:color="000000"/>
              <w:right w:val="single" w:sz="4" w:space="0" w:color="000000"/>
            </w:tcBorders>
          </w:tcPr>
          <w:p w14:paraId="03D55D0F" w14:textId="77777777" w:rsidR="00C14CF8" w:rsidRDefault="00C14CF8">
            <w:pPr>
              <w:widowControl w:val="0"/>
              <w:jc w:val="both"/>
              <w:rPr>
                <w:color w:val="000000"/>
              </w:rPr>
            </w:pPr>
          </w:p>
        </w:tc>
      </w:tr>
      <w:tr w:rsidR="00C14CF8" w14:paraId="2B81899C" w14:textId="77777777">
        <w:trPr>
          <w:trHeight w:val="269"/>
          <w:tblCellSpacing w:w="5" w:type="dxa"/>
          <w:jc w:val="center"/>
        </w:trPr>
        <w:tc>
          <w:tcPr>
            <w:tcW w:w="6583" w:type="dxa"/>
            <w:tcBorders>
              <w:left w:val="single" w:sz="4" w:space="0" w:color="000000"/>
              <w:bottom w:val="single" w:sz="4" w:space="0" w:color="000000"/>
              <w:right w:val="single" w:sz="4" w:space="0" w:color="000000"/>
            </w:tcBorders>
          </w:tcPr>
          <w:p w14:paraId="151209BE" w14:textId="77777777" w:rsidR="00C14CF8" w:rsidRDefault="00000000">
            <w:pPr>
              <w:widowControl w:val="0"/>
              <w:jc w:val="both"/>
              <w:rPr>
                <w:color w:val="000000"/>
                <w:szCs w:val="22"/>
              </w:rPr>
            </w:pPr>
            <w:r>
              <w:rPr>
                <w:color w:val="000000"/>
                <w:szCs w:val="22"/>
              </w:rPr>
              <w:t>Фактический адрес нахождения</w:t>
            </w:r>
          </w:p>
        </w:tc>
        <w:tc>
          <w:tcPr>
            <w:tcW w:w="3292" w:type="dxa"/>
            <w:tcBorders>
              <w:left w:val="single" w:sz="4" w:space="0" w:color="000000"/>
              <w:bottom w:val="single" w:sz="4" w:space="0" w:color="000000"/>
              <w:right w:val="single" w:sz="4" w:space="0" w:color="000000"/>
            </w:tcBorders>
          </w:tcPr>
          <w:p w14:paraId="700C861A" w14:textId="77777777" w:rsidR="00C14CF8" w:rsidRDefault="00C14CF8">
            <w:pPr>
              <w:widowControl w:val="0"/>
              <w:jc w:val="both"/>
              <w:rPr>
                <w:color w:val="000000"/>
              </w:rPr>
            </w:pPr>
          </w:p>
        </w:tc>
      </w:tr>
      <w:tr w:rsidR="00C14CF8" w14:paraId="19353C91" w14:textId="77777777">
        <w:trPr>
          <w:trHeight w:val="269"/>
          <w:tblCellSpacing w:w="5" w:type="dxa"/>
          <w:jc w:val="center"/>
        </w:trPr>
        <w:tc>
          <w:tcPr>
            <w:tcW w:w="6583" w:type="dxa"/>
            <w:tcBorders>
              <w:left w:val="single" w:sz="4" w:space="0" w:color="000000"/>
              <w:bottom w:val="single" w:sz="4" w:space="0" w:color="000000"/>
              <w:right w:val="single" w:sz="4" w:space="0" w:color="000000"/>
            </w:tcBorders>
          </w:tcPr>
          <w:p w14:paraId="2388EA62" w14:textId="77777777" w:rsidR="00C14CF8" w:rsidRDefault="00000000">
            <w:pPr>
              <w:widowControl w:val="0"/>
              <w:jc w:val="both"/>
              <w:rPr>
                <w:color w:val="000000"/>
                <w:szCs w:val="22"/>
              </w:rPr>
            </w:pPr>
            <w:r>
              <w:rPr>
                <w:color w:val="000000"/>
                <w:szCs w:val="22"/>
              </w:rPr>
              <w:t>Контактные данные (телефон/факс, e-mail)</w:t>
            </w:r>
          </w:p>
        </w:tc>
        <w:tc>
          <w:tcPr>
            <w:tcW w:w="3292" w:type="dxa"/>
            <w:tcBorders>
              <w:left w:val="single" w:sz="4" w:space="0" w:color="000000"/>
              <w:bottom w:val="single" w:sz="4" w:space="0" w:color="000000"/>
              <w:right w:val="single" w:sz="4" w:space="0" w:color="000000"/>
            </w:tcBorders>
          </w:tcPr>
          <w:p w14:paraId="56947ABB" w14:textId="77777777" w:rsidR="00C14CF8" w:rsidRDefault="00C14CF8">
            <w:pPr>
              <w:widowControl w:val="0"/>
              <w:jc w:val="both"/>
              <w:rPr>
                <w:color w:val="000000"/>
              </w:rPr>
            </w:pPr>
          </w:p>
        </w:tc>
      </w:tr>
      <w:tr w:rsidR="00C14CF8" w14:paraId="0C3901AB" w14:textId="77777777">
        <w:trPr>
          <w:trHeight w:val="269"/>
          <w:tblCellSpacing w:w="5" w:type="dxa"/>
          <w:jc w:val="center"/>
        </w:trPr>
        <w:tc>
          <w:tcPr>
            <w:tcW w:w="6583" w:type="dxa"/>
            <w:tcBorders>
              <w:left w:val="single" w:sz="4" w:space="0" w:color="000000"/>
              <w:bottom w:val="single" w:sz="4" w:space="0" w:color="000000"/>
              <w:right w:val="single" w:sz="4" w:space="0" w:color="000000"/>
            </w:tcBorders>
          </w:tcPr>
          <w:p w14:paraId="2A6137FB" w14:textId="77777777" w:rsidR="00C14CF8" w:rsidRDefault="00000000">
            <w:pPr>
              <w:widowControl w:val="0"/>
              <w:rPr>
                <w:color w:val="000000"/>
                <w:szCs w:val="22"/>
              </w:rPr>
            </w:pPr>
            <w:r>
              <w:rPr>
                <w:color w:val="000000"/>
                <w:szCs w:val="22"/>
              </w:rPr>
              <w:t>Применяемая система налогообложения</w:t>
            </w:r>
          </w:p>
        </w:tc>
        <w:tc>
          <w:tcPr>
            <w:tcW w:w="3292" w:type="dxa"/>
            <w:tcBorders>
              <w:left w:val="single" w:sz="4" w:space="0" w:color="000000"/>
              <w:bottom w:val="single" w:sz="4" w:space="0" w:color="000000"/>
              <w:right w:val="single" w:sz="4" w:space="0" w:color="000000"/>
            </w:tcBorders>
          </w:tcPr>
          <w:p w14:paraId="6EAD5F96" w14:textId="77777777" w:rsidR="00C14CF8" w:rsidRDefault="00C14CF8">
            <w:pPr>
              <w:widowControl w:val="0"/>
              <w:rPr>
                <w:color w:val="000000"/>
              </w:rPr>
            </w:pPr>
          </w:p>
        </w:tc>
      </w:tr>
      <w:tr w:rsidR="00C14CF8" w14:paraId="39FFDAD4" w14:textId="77777777">
        <w:trPr>
          <w:trHeight w:val="269"/>
          <w:tblCellSpacing w:w="5" w:type="dxa"/>
          <w:jc w:val="center"/>
        </w:trPr>
        <w:tc>
          <w:tcPr>
            <w:tcW w:w="6583" w:type="dxa"/>
            <w:tcBorders>
              <w:left w:val="single" w:sz="4" w:space="0" w:color="000000"/>
              <w:bottom w:val="single" w:sz="4" w:space="0" w:color="000000"/>
              <w:right w:val="single" w:sz="4" w:space="0" w:color="000000"/>
            </w:tcBorders>
          </w:tcPr>
          <w:p w14:paraId="0201C07C" w14:textId="77777777" w:rsidR="00C14CF8" w:rsidRDefault="00000000">
            <w:pPr>
              <w:widowControl w:val="0"/>
              <w:jc w:val="both"/>
              <w:rPr>
                <w:color w:val="000000"/>
                <w:szCs w:val="22"/>
              </w:rPr>
            </w:pPr>
            <w:r>
              <w:rPr>
                <w:color w:val="000000"/>
                <w:szCs w:val="22"/>
              </w:rPr>
              <w:t>ФИО руководителя</w:t>
            </w:r>
          </w:p>
        </w:tc>
        <w:tc>
          <w:tcPr>
            <w:tcW w:w="3292" w:type="dxa"/>
            <w:tcBorders>
              <w:left w:val="single" w:sz="4" w:space="0" w:color="000000"/>
              <w:bottom w:val="single" w:sz="4" w:space="0" w:color="000000"/>
              <w:right w:val="single" w:sz="4" w:space="0" w:color="000000"/>
            </w:tcBorders>
          </w:tcPr>
          <w:p w14:paraId="184213D7" w14:textId="77777777" w:rsidR="00C14CF8" w:rsidRDefault="00C14CF8">
            <w:pPr>
              <w:widowControl w:val="0"/>
              <w:jc w:val="both"/>
              <w:rPr>
                <w:color w:val="000000"/>
              </w:rPr>
            </w:pPr>
          </w:p>
        </w:tc>
      </w:tr>
      <w:tr w:rsidR="00C14CF8" w14:paraId="0A9DE371" w14:textId="77777777">
        <w:trPr>
          <w:trHeight w:val="2260"/>
          <w:tblCellSpacing w:w="5" w:type="dxa"/>
          <w:jc w:val="center"/>
        </w:trPr>
        <w:tc>
          <w:tcPr>
            <w:tcW w:w="6583" w:type="dxa"/>
            <w:tcBorders>
              <w:left w:val="single" w:sz="4" w:space="0" w:color="000000"/>
              <w:bottom w:val="single" w:sz="4" w:space="0" w:color="000000"/>
              <w:right w:val="single" w:sz="4" w:space="0" w:color="000000"/>
            </w:tcBorders>
          </w:tcPr>
          <w:p w14:paraId="277AB894" w14:textId="77777777" w:rsidR="00C14CF8" w:rsidRDefault="00000000">
            <w:pPr>
              <w:widowControl w:val="0"/>
              <w:rPr>
                <w:color w:val="000000"/>
                <w:szCs w:val="22"/>
              </w:rPr>
            </w:pPr>
            <w:r>
              <w:rPr>
                <w:color w:val="000000"/>
                <w:szCs w:val="22"/>
              </w:rPr>
              <w:t>Краткое описание деятельности:</w:t>
            </w:r>
          </w:p>
          <w:p w14:paraId="2A07DD22" w14:textId="77777777" w:rsidR="00C14CF8" w:rsidRDefault="00000000">
            <w:pPr>
              <w:widowControl w:val="0"/>
              <w:tabs>
                <w:tab w:val="left" w:pos="0"/>
              </w:tabs>
              <w:rPr>
                <w:color w:val="000000"/>
                <w:szCs w:val="22"/>
              </w:rPr>
            </w:pPr>
            <w:r>
              <w:rPr>
                <w:color w:val="000000"/>
                <w:szCs w:val="22"/>
              </w:rPr>
              <w:t xml:space="preserve">- период осуществления деятельности; </w:t>
            </w:r>
          </w:p>
          <w:p w14:paraId="0ABB3340" w14:textId="77777777" w:rsidR="00C14CF8" w:rsidRDefault="00000000">
            <w:pPr>
              <w:widowControl w:val="0"/>
              <w:rPr>
                <w:color w:val="000000"/>
                <w:szCs w:val="22"/>
              </w:rPr>
            </w:pPr>
            <w:r>
              <w:rPr>
                <w:color w:val="000000"/>
                <w:szCs w:val="22"/>
              </w:rPr>
              <w:t xml:space="preserve">- направления деятельности; </w:t>
            </w:r>
          </w:p>
          <w:p w14:paraId="4AA9E62E" w14:textId="77777777" w:rsidR="00C14CF8" w:rsidRDefault="00000000">
            <w:pPr>
              <w:widowControl w:val="0"/>
              <w:rPr>
                <w:color w:val="000000"/>
                <w:szCs w:val="22"/>
              </w:rPr>
            </w:pPr>
            <w:r>
              <w:rPr>
                <w:color w:val="000000"/>
                <w:szCs w:val="22"/>
              </w:rPr>
              <w:t xml:space="preserve">- основные виды производимых товаров (работ, услуг); </w:t>
            </w:r>
          </w:p>
          <w:p w14:paraId="72F05AEF" w14:textId="77777777" w:rsidR="00C14CF8" w:rsidRDefault="00000000">
            <w:pPr>
              <w:widowControl w:val="0"/>
              <w:rPr>
                <w:color w:val="000000"/>
                <w:szCs w:val="22"/>
              </w:rPr>
            </w:pPr>
            <w:r>
              <w:rPr>
                <w:color w:val="000000"/>
                <w:szCs w:val="22"/>
              </w:rPr>
              <w:t>- наличие лицензий, разрешений, допусков, товарных знаков;</w:t>
            </w:r>
          </w:p>
          <w:p w14:paraId="09DD7611" w14:textId="77777777" w:rsidR="00C14CF8" w:rsidRDefault="00000000">
            <w:pPr>
              <w:widowControl w:val="0"/>
              <w:rPr>
                <w:color w:val="000000"/>
                <w:szCs w:val="22"/>
              </w:rPr>
            </w:pPr>
            <w:r>
              <w:rPr>
                <w:color w:val="000000"/>
                <w:szCs w:val="22"/>
              </w:rPr>
              <w:t xml:space="preserve">- используемые производственные/торговые площади (собственные/ арендованные); </w:t>
            </w:r>
          </w:p>
          <w:p w14:paraId="10072BBE" w14:textId="77777777" w:rsidR="00C14CF8" w:rsidRDefault="00000000">
            <w:pPr>
              <w:widowControl w:val="0"/>
              <w:rPr>
                <w:color w:val="000000"/>
                <w:szCs w:val="22"/>
              </w:rPr>
            </w:pPr>
            <w:r>
              <w:rPr>
                <w:color w:val="000000"/>
                <w:szCs w:val="22"/>
              </w:rPr>
              <w:t>- наличие филиалов/обособленных подразделений).</w:t>
            </w:r>
          </w:p>
        </w:tc>
        <w:tc>
          <w:tcPr>
            <w:tcW w:w="3292" w:type="dxa"/>
            <w:tcBorders>
              <w:left w:val="single" w:sz="4" w:space="0" w:color="000000"/>
              <w:bottom w:val="single" w:sz="4" w:space="0" w:color="000000"/>
              <w:right w:val="single" w:sz="4" w:space="0" w:color="000000"/>
            </w:tcBorders>
          </w:tcPr>
          <w:p w14:paraId="7E25C906" w14:textId="77777777" w:rsidR="00C14CF8" w:rsidRDefault="00C14CF8">
            <w:pPr>
              <w:widowControl w:val="0"/>
              <w:jc w:val="both"/>
              <w:rPr>
                <w:color w:val="000000"/>
              </w:rPr>
            </w:pPr>
          </w:p>
        </w:tc>
      </w:tr>
      <w:tr w:rsidR="00C14CF8" w14:paraId="159A98EA" w14:textId="77777777">
        <w:trPr>
          <w:trHeight w:val="553"/>
          <w:tblCellSpacing w:w="5" w:type="dxa"/>
          <w:jc w:val="center"/>
        </w:trPr>
        <w:tc>
          <w:tcPr>
            <w:tcW w:w="6583" w:type="dxa"/>
            <w:tcBorders>
              <w:left w:val="single" w:sz="4" w:space="0" w:color="000000"/>
              <w:bottom w:val="single" w:sz="4" w:space="0" w:color="000000"/>
              <w:right w:val="single" w:sz="4" w:space="0" w:color="000000"/>
            </w:tcBorders>
          </w:tcPr>
          <w:p w14:paraId="662B2E0E" w14:textId="77777777" w:rsidR="00C14CF8" w:rsidRDefault="00000000">
            <w:pPr>
              <w:widowControl w:val="0"/>
              <w:jc w:val="both"/>
              <w:rPr>
                <w:color w:val="000000"/>
                <w:szCs w:val="22"/>
              </w:rPr>
            </w:pPr>
            <w:r>
              <w:rPr>
                <w:color w:val="000000"/>
                <w:szCs w:val="22"/>
              </w:rPr>
              <w:t>Фактически осуществляемые виды деятельности по ОКВЭД (в соответствии с выпиской из ЕГРИП/ЕГРЮЛ)</w:t>
            </w:r>
          </w:p>
        </w:tc>
        <w:tc>
          <w:tcPr>
            <w:tcW w:w="3292" w:type="dxa"/>
            <w:tcBorders>
              <w:left w:val="single" w:sz="4" w:space="0" w:color="000000"/>
              <w:bottom w:val="single" w:sz="4" w:space="0" w:color="000000"/>
              <w:right w:val="single" w:sz="4" w:space="0" w:color="000000"/>
            </w:tcBorders>
          </w:tcPr>
          <w:p w14:paraId="2192BE48" w14:textId="77777777" w:rsidR="00C14CF8" w:rsidRDefault="00C14CF8">
            <w:pPr>
              <w:widowControl w:val="0"/>
              <w:jc w:val="both"/>
              <w:rPr>
                <w:color w:val="000000"/>
              </w:rPr>
            </w:pPr>
          </w:p>
        </w:tc>
      </w:tr>
    </w:tbl>
    <w:p w14:paraId="66E90ACB" w14:textId="77777777" w:rsidR="00C14CF8" w:rsidRDefault="00C14CF8">
      <w:pPr>
        <w:jc w:val="center"/>
        <w:rPr>
          <w:bCs/>
          <w:color w:val="000000"/>
          <w:sz w:val="12"/>
        </w:rPr>
      </w:pPr>
    </w:p>
    <w:p w14:paraId="3837575A" w14:textId="77777777" w:rsidR="00C14CF8" w:rsidRDefault="00000000">
      <w:pPr>
        <w:numPr>
          <w:ilvl w:val="0"/>
          <w:numId w:val="8"/>
        </w:numPr>
        <w:ind w:left="360"/>
        <w:jc w:val="center"/>
        <w:rPr>
          <w:bCs/>
          <w:color w:val="000000"/>
        </w:rPr>
      </w:pPr>
      <w:r>
        <w:rPr>
          <w:bCs/>
          <w:color w:val="000000"/>
        </w:rPr>
        <w:t>Финансово-экономическое обоснование деятельности заявителя</w:t>
      </w:r>
    </w:p>
    <w:tbl>
      <w:tblPr>
        <w:tblW w:w="10067" w:type="dxa"/>
        <w:tblCellSpacing w:w="5" w:type="dxa"/>
        <w:tblInd w:w="-209" w:type="dxa"/>
        <w:tblLayout w:type="fixed"/>
        <w:tblCellMar>
          <w:left w:w="75" w:type="dxa"/>
          <w:right w:w="75" w:type="dxa"/>
        </w:tblCellMar>
        <w:tblLook w:val="04A0" w:firstRow="1" w:lastRow="0" w:firstColumn="1" w:lastColumn="0" w:noHBand="0" w:noVBand="1"/>
      </w:tblPr>
      <w:tblGrid>
        <w:gridCol w:w="4619"/>
        <w:gridCol w:w="1226"/>
        <w:gridCol w:w="1631"/>
        <w:gridCol w:w="1226"/>
        <w:gridCol w:w="1365"/>
      </w:tblGrid>
      <w:tr w:rsidR="00C14CF8" w14:paraId="3405A1CC" w14:textId="77777777">
        <w:trPr>
          <w:trHeight w:val="1095"/>
          <w:tblCellSpacing w:w="5" w:type="dxa"/>
        </w:trPr>
        <w:tc>
          <w:tcPr>
            <w:tcW w:w="4633" w:type="dxa"/>
            <w:tcBorders>
              <w:top w:val="single" w:sz="4" w:space="0" w:color="000000"/>
              <w:left w:val="single" w:sz="4" w:space="0" w:color="000000"/>
              <w:bottom w:val="single" w:sz="4" w:space="0" w:color="000000"/>
              <w:right w:val="single" w:sz="4" w:space="0" w:color="000000"/>
            </w:tcBorders>
            <w:vAlign w:val="center"/>
          </w:tcPr>
          <w:p w14:paraId="3E1EE0C0" w14:textId="77777777" w:rsidR="00C14CF8" w:rsidRDefault="00000000">
            <w:pPr>
              <w:widowControl w:val="0"/>
              <w:jc w:val="center"/>
              <w:rPr>
                <w:bCs/>
                <w:color w:val="000000"/>
                <w:sz w:val="22"/>
                <w:szCs w:val="22"/>
              </w:rPr>
            </w:pPr>
            <w:r>
              <w:rPr>
                <w:bCs/>
                <w:color w:val="000000"/>
                <w:sz w:val="22"/>
                <w:szCs w:val="22"/>
              </w:rPr>
              <w:t>Наименование показателя</w:t>
            </w:r>
          </w:p>
        </w:tc>
        <w:tc>
          <w:tcPr>
            <w:tcW w:w="1223" w:type="dxa"/>
            <w:tcBorders>
              <w:top w:val="single" w:sz="4" w:space="0" w:color="000000"/>
              <w:left w:val="single" w:sz="4" w:space="0" w:color="000000"/>
              <w:bottom w:val="single" w:sz="4" w:space="0" w:color="000000"/>
              <w:right w:val="single" w:sz="4" w:space="0" w:color="000000"/>
            </w:tcBorders>
            <w:vAlign w:val="center"/>
          </w:tcPr>
          <w:p w14:paraId="41A10369" w14:textId="77777777" w:rsidR="00C14CF8" w:rsidRDefault="00000000">
            <w:pPr>
              <w:widowControl w:val="0"/>
              <w:jc w:val="center"/>
              <w:rPr>
                <w:bCs/>
                <w:color w:val="000000"/>
                <w:sz w:val="22"/>
                <w:szCs w:val="22"/>
              </w:rPr>
            </w:pPr>
            <w:r>
              <w:rPr>
                <w:bCs/>
                <w:color w:val="000000"/>
                <w:sz w:val="22"/>
                <w:szCs w:val="22"/>
              </w:rPr>
              <w:t>Единица измерения</w:t>
            </w:r>
          </w:p>
        </w:tc>
        <w:tc>
          <w:tcPr>
            <w:tcW w:w="1630" w:type="dxa"/>
            <w:tcBorders>
              <w:top w:val="single" w:sz="4" w:space="0" w:color="000000"/>
              <w:left w:val="single" w:sz="4" w:space="0" w:color="000000"/>
              <w:bottom w:val="single" w:sz="4" w:space="0" w:color="000000"/>
              <w:right w:val="single" w:sz="4" w:space="0" w:color="000000"/>
            </w:tcBorders>
            <w:vAlign w:val="center"/>
          </w:tcPr>
          <w:p w14:paraId="590CAEEE" w14:textId="77777777" w:rsidR="00C14CF8" w:rsidRDefault="00000000">
            <w:pPr>
              <w:widowControl w:val="0"/>
              <w:jc w:val="center"/>
              <w:rPr>
                <w:bCs/>
                <w:color w:val="000000"/>
                <w:sz w:val="22"/>
                <w:szCs w:val="22"/>
              </w:rPr>
            </w:pPr>
            <w:r>
              <w:rPr>
                <w:bCs/>
                <w:color w:val="000000"/>
                <w:sz w:val="22"/>
                <w:szCs w:val="22"/>
              </w:rPr>
              <w:t>Год, предшествующий текущему году (факт)</w:t>
            </w:r>
          </w:p>
        </w:tc>
        <w:tc>
          <w:tcPr>
            <w:tcW w:w="1223" w:type="dxa"/>
            <w:tcBorders>
              <w:top w:val="single" w:sz="4" w:space="0" w:color="000000"/>
              <w:left w:val="single" w:sz="4" w:space="0" w:color="000000"/>
              <w:bottom w:val="single" w:sz="4" w:space="0" w:color="000000"/>
              <w:right w:val="single" w:sz="4" w:space="0" w:color="000000"/>
            </w:tcBorders>
            <w:vAlign w:val="center"/>
          </w:tcPr>
          <w:p w14:paraId="569FCDDB" w14:textId="77777777" w:rsidR="00C14CF8" w:rsidRDefault="00000000">
            <w:pPr>
              <w:widowControl w:val="0"/>
              <w:jc w:val="center"/>
              <w:rPr>
                <w:bCs/>
                <w:sz w:val="22"/>
                <w:szCs w:val="22"/>
              </w:rPr>
            </w:pPr>
            <w:r>
              <w:rPr>
                <w:bCs/>
                <w:sz w:val="22"/>
                <w:szCs w:val="22"/>
              </w:rPr>
              <w:t>Текущий год (план)</w:t>
            </w:r>
          </w:p>
        </w:tc>
        <w:tc>
          <w:tcPr>
            <w:tcW w:w="1358" w:type="dxa"/>
            <w:tcBorders>
              <w:top w:val="single" w:sz="4" w:space="0" w:color="000000"/>
              <w:left w:val="single" w:sz="4" w:space="0" w:color="000000"/>
              <w:bottom w:val="single" w:sz="4" w:space="0" w:color="000000"/>
              <w:right w:val="single" w:sz="4" w:space="0" w:color="000000"/>
            </w:tcBorders>
            <w:vAlign w:val="center"/>
          </w:tcPr>
          <w:p w14:paraId="4BA92BE4" w14:textId="77777777" w:rsidR="00C14CF8" w:rsidRDefault="00000000">
            <w:pPr>
              <w:widowControl w:val="0"/>
              <w:jc w:val="center"/>
              <w:rPr>
                <w:bCs/>
                <w:sz w:val="22"/>
                <w:szCs w:val="22"/>
              </w:rPr>
            </w:pPr>
            <w:r>
              <w:rPr>
                <w:bCs/>
                <w:sz w:val="22"/>
                <w:szCs w:val="22"/>
              </w:rPr>
              <w:t>Очередной год (план)</w:t>
            </w:r>
          </w:p>
        </w:tc>
      </w:tr>
      <w:tr w:rsidR="00C14CF8" w14:paraId="1C2B3016" w14:textId="77777777">
        <w:trPr>
          <w:trHeight w:val="555"/>
          <w:tblCellSpacing w:w="5" w:type="dxa"/>
        </w:trPr>
        <w:tc>
          <w:tcPr>
            <w:tcW w:w="4633" w:type="dxa"/>
            <w:tcBorders>
              <w:left w:val="single" w:sz="4" w:space="0" w:color="000000"/>
              <w:bottom w:val="single" w:sz="4" w:space="0" w:color="000000"/>
              <w:right w:val="single" w:sz="4" w:space="0" w:color="000000"/>
            </w:tcBorders>
            <w:vAlign w:val="center"/>
          </w:tcPr>
          <w:p w14:paraId="571CCC06" w14:textId="77777777" w:rsidR="00C14CF8" w:rsidRDefault="00000000">
            <w:pPr>
              <w:widowControl w:val="0"/>
              <w:rPr>
                <w:bCs/>
                <w:color w:val="000000"/>
              </w:rPr>
            </w:pPr>
            <w:r>
              <w:rPr>
                <w:bCs/>
                <w:color w:val="000000"/>
              </w:rPr>
              <w:t>Выручка от реализации товаров (работ, услуг)</w:t>
            </w:r>
          </w:p>
        </w:tc>
        <w:tc>
          <w:tcPr>
            <w:tcW w:w="1223" w:type="dxa"/>
            <w:tcBorders>
              <w:left w:val="single" w:sz="4" w:space="0" w:color="000000"/>
              <w:bottom w:val="single" w:sz="4" w:space="0" w:color="000000"/>
              <w:right w:val="single" w:sz="4" w:space="0" w:color="000000"/>
            </w:tcBorders>
            <w:vAlign w:val="center"/>
          </w:tcPr>
          <w:p w14:paraId="06CBF5DF" w14:textId="77777777" w:rsidR="00C14CF8" w:rsidRDefault="00000000">
            <w:pPr>
              <w:widowControl w:val="0"/>
              <w:jc w:val="center"/>
              <w:rPr>
                <w:bCs/>
                <w:color w:val="000000"/>
              </w:rPr>
            </w:pPr>
            <w:r>
              <w:rPr>
                <w:bCs/>
                <w:color w:val="000000"/>
              </w:rPr>
              <w:t>тыс. руб.</w:t>
            </w:r>
          </w:p>
        </w:tc>
        <w:tc>
          <w:tcPr>
            <w:tcW w:w="1630" w:type="dxa"/>
            <w:tcBorders>
              <w:left w:val="single" w:sz="4" w:space="0" w:color="000000"/>
              <w:bottom w:val="single" w:sz="4" w:space="0" w:color="000000"/>
              <w:right w:val="single" w:sz="4" w:space="0" w:color="000000"/>
            </w:tcBorders>
            <w:vAlign w:val="center"/>
          </w:tcPr>
          <w:p w14:paraId="59A430DF" w14:textId="77777777" w:rsidR="00C14CF8" w:rsidRDefault="00C14CF8">
            <w:pPr>
              <w:widowControl w:val="0"/>
              <w:jc w:val="center"/>
              <w:rPr>
                <w:bCs/>
                <w:color w:val="000000"/>
              </w:rPr>
            </w:pPr>
          </w:p>
        </w:tc>
        <w:tc>
          <w:tcPr>
            <w:tcW w:w="1223" w:type="dxa"/>
            <w:tcBorders>
              <w:left w:val="single" w:sz="4" w:space="0" w:color="000000"/>
              <w:bottom w:val="single" w:sz="4" w:space="0" w:color="000000"/>
              <w:right w:val="single" w:sz="4" w:space="0" w:color="000000"/>
            </w:tcBorders>
            <w:vAlign w:val="center"/>
          </w:tcPr>
          <w:p w14:paraId="0AF3B215" w14:textId="77777777" w:rsidR="00C14CF8" w:rsidRDefault="00C14CF8">
            <w:pPr>
              <w:widowControl w:val="0"/>
              <w:jc w:val="center"/>
              <w:rPr>
                <w:bCs/>
                <w:color w:val="000000"/>
              </w:rPr>
            </w:pPr>
          </w:p>
        </w:tc>
        <w:tc>
          <w:tcPr>
            <w:tcW w:w="1358" w:type="dxa"/>
            <w:tcBorders>
              <w:left w:val="single" w:sz="4" w:space="0" w:color="000000"/>
              <w:bottom w:val="single" w:sz="4" w:space="0" w:color="000000"/>
              <w:right w:val="single" w:sz="4" w:space="0" w:color="000000"/>
            </w:tcBorders>
            <w:vAlign w:val="center"/>
          </w:tcPr>
          <w:p w14:paraId="420385A7" w14:textId="77777777" w:rsidR="00C14CF8" w:rsidRDefault="00C14CF8">
            <w:pPr>
              <w:widowControl w:val="0"/>
              <w:jc w:val="center"/>
              <w:rPr>
                <w:bCs/>
                <w:color w:val="000000"/>
              </w:rPr>
            </w:pPr>
          </w:p>
        </w:tc>
      </w:tr>
      <w:tr w:rsidR="00C14CF8" w14:paraId="32443B02" w14:textId="77777777">
        <w:trPr>
          <w:trHeight w:val="270"/>
          <w:tblCellSpacing w:w="5" w:type="dxa"/>
        </w:trPr>
        <w:tc>
          <w:tcPr>
            <w:tcW w:w="4633" w:type="dxa"/>
            <w:tcBorders>
              <w:left w:val="single" w:sz="4" w:space="0" w:color="000000"/>
              <w:bottom w:val="single" w:sz="4" w:space="0" w:color="000000"/>
              <w:right w:val="single" w:sz="4" w:space="0" w:color="000000"/>
            </w:tcBorders>
            <w:vAlign w:val="center"/>
          </w:tcPr>
          <w:p w14:paraId="3FE07C5B" w14:textId="77777777" w:rsidR="00C14CF8" w:rsidRDefault="00000000">
            <w:pPr>
              <w:widowControl w:val="0"/>
              <w:jc w:val="right"/>
              <w:rPr>
                <w:bCs/>
                <w:color w:val="000000"/>
              </w:rPr>
            </w:pPr>
            <w:r>
              <w:rPr>
                <w:bCs/>
                <w:color w:val="000000"/>
              </w:rPr>
              <w:t>в том числе НДС</w:t>
            </w:r>
          </w:p>
        </w:tc>
        <w:tc>
          <w:tcPr>
            <w:tcW w:w="1223" w:type="dxa"/>
            <w:tcBorders>
              <w:left w:val="single" w:sz="4" w:space="0" w:color="000000"/>
              <w:bottom w:val="single" w:sz="4" w:space="0" w:color="000000"/>
              <w:right w:val="single" w:sz="4" w:space="0" w:color="000000"/>
            </w:tcBorders>
            <w:vAlign w:val="center"/>
          </w:tcPr>
          <w:p w14:paraId="220F8A06" w14:textId="77777777" w:rsidR="00C14CF8" w:rsidRDefault="00000000">
            <w:pPr>
              <w:widowControl w:val="0"/>
              <w:jc w:val="center"/>
              <w:rPr>
                <w:bCs/>
                <w:color w:val="000000"/>
              </w:rPr>
            </w:pPr>
            <w:r>
              <w:rPr>
                <w:bCs/>
                <w:color w:val="000000"/>
              </w:rPr>
              <w:t>тыс. руб.</w:t>
            </w:r>
          </w:p>
        </w:tc>
        <w:tc>
          <w:tcPr>
            <w:tcW w:w="1630" w:type="dxa"/>
            <w:tcBorders>
              <w:left w:val="single" w:sz="4" w:space="0" w:color="000000"/>
              <w:bottom w:val="single" w:sz="4" w:space="0" w:color="000000"/>
              <w:right w:val="single" w:sz="4" w:space="0" w:color="000000"/>
            </w:tcBorders>
            <w:vAlign w:val="center"/>
          </w:tcPr>
          <w:p w14:paraId="492ECF49" w14:textId="77777777" w:rsidR="00C14CF8" w:rsidRDefault="00C14CF8">
            <w:pPr>
              <w:widowControl w:val="0"/>
              <w:jc w:val="center"/>
              <w:rPr>
                <w:bCs/>
                <w:color w:val="000000"/>
              </w:rPr>
            </w:pPr>
          </w:p>
        </w:tc>
        <w:tc>
          <w:tcPr>
            <w:tcW w:w="1223" w:type="dxa"/>
            <w:tcBorders>
              <w:left w:val="single" w:sz="4" w:space="0" w:color="000000"/>
              <w:bottom w:val="single" w:sz="4" w:space="0" w:color="000000"/>
              <w:right w:val="single" w:sz="4" w:space="0" w:color="000000"/>
            </w:tcBorders>
            <w:vAlign w:val="center"/>
          </w:tcPr>
          <w:p w14:paraId="23D30BD2" w14:textId="77777777" w:rsidR="00C14CF8" w:rsidRDefault="00C14CF8">
            <w:pPr>
              <w:widowControl w:val="0"/>
              <w:jc w:val="center"/>
              <w:rPr>
                <w:bCs/>
                <w:color w:val="000000"/>
              </w:rPr>
            </w:pPr>
          </w:p>
        </w:tc>
        <w:tc>
          <w:tcPr>
            <w:tcW w:w="1358" w:type="dxa"/>
            <w:tcBorders>
              <w:left w:val="single" w:sz="4" w:space="0" w:color="000000"/>
              <w:bottom w:val="single" w:sz="4" w:space="0" w:color="000000"/>
              <w:right w:val="single" w:sz="4" w:space="0" w:color="000000"/>
            </w:tcBorders>
            <w:vAlign w:val="center"/>
          </w:tcPr>
          <w:p w14:paraId="72794B22" w14:textId="77777777" w:rsidR="00C14CF8" w:rsidRDefault="00C14CF8">
            <w:pPr>
              <w:widowControl w:val="0"/>
              <w:jc w:val="center"/>
              <w:rPr>
                <w:bCs/>
                <w:color w:val="000000"/>
              </w:rPr>
            </w:pPr>
          </w:p>
        </w:tc>
      </w:tr>
      <w:tr w:rsidR="00C14CF8" w14:paraId="29F1E03A" w14:textId="77777777">
        <w:trPr>
          <w:trHeight w:val="540"/>
          <w:tblCellSpacing w:w="5" w:type="dxa"/>
        </w:trPr>
        <w:tc>
          <w:tcPr>
            <w:tcW w:w="4633" w:type="dxa"/>
            <w:tcBorders>
              <w:left w:val="single" w:sz="4" w:space="0" w:color="000000"/>
              <w:bottom w:val="single" w:sz="4" w:space="0" w:color="000000"/>
              <w:right w:val="single" w:sz="4" w:space="0" w:color="000000"/>
            </w:tcBorders>
            <w:vAlign w:val="center"/>
          </w:tcPr>
          <w:p w14:paraId="7E9885AD" w14:textId="77777777" w:rsidR="00C14CF8" w:rsidRDefault="00000000">
            <w:pPr>
              <w:widowControl w:val="0"/>
              <w:rPr>
                <w:bCs/>
                <w:color w:val="000000"/>
              </w:rPr>
            </w:pPr>
            <w:r>
              <w:rPr>
                <w:bCs/>
                <w:color w:val="000000"/>
              </w:rPr>
              <w:t>Прибыль (убыток) от продаж товаров (работ, услуг)</w:t>
            </w:r>
          </w:p>
        </w:tc>
        <w:tc>
          <w:tcPr>
            <w:tcW w:w="1223" w:type="dxa"/>
            <w:tcBorders>
              <w:left w:val="single" w:sz="4" w:space="0" w:color="000000"/>
              <w:bottom w:val="single" w:sz="4" w:space="0" w:color="000000"/>
              <w:right w:val="single" w:sz="4" w:space="0" w:color="000000"/>
            </w:tcBorders>
            <w:vAlign w:val="center"/>
          </w:tcPr>
          <w:p w14:paraId="3C4D48C4" w14:textId="77777777" w:rsidR="00C14CF8" w:rsidRDefault="00000000">
            <w:pPr>
              <w:widowControl w:val="0"/>
              <w:jc w:val="center"/>
              <w:rPr>
                <w:bCs/>
                <w:color w:val="000000"/>
              </w:rPr>
            </w:pPr>
            <w:r>
              <w:rPr>
                <w:bCs/>
                <w:color w:val="000000"/>
              </w:rPr>
              <w:t>тыс. руб.</w:t>
            </w:r>
          </w:p>
        </w:tc>
        <w:tc>
          <w:tcPr>
            <w:tcW w:w="1630" w:type="dxa"/>
            <w:tcBorders>
              <w:left w:val="single" w:sz="4" w:space="0" w:color="000000"/>
              <w:bottom w:val="single" w:sz="4" w:space="0" w:color="000000"/>
              <w:right w:val="single" w:sz="4" w:space="0" w:color="000000"/>
            </w:tcBorders>
            <w:vAlign w:val="center"/>
          </w:tcPr>
          <w:p w14:paraId="7BED580C" w14:textId="77777777" w:rsidR="00C14CF8" w:rsidRDefault="00C14CF8">
            <w:pPr>
              <w:widowControl w:val="0"/>
              <w:jc w:val="center"/>
              <w:rPr>
                <w:bCs/>
                <w:color w:val="000000"/>
              </w:rPr>
            </w:pPr>
          </w:p>
        </w:tc>
        <w:tc>
          <w:tcPr>
            <w:tcW w:w="1223" w:type="dxa"/>
            <w:tcBorders>
              <w:left w:val="single" w:sz="4" w:space="0" w:color="000000"/>
              <w:bottom w:val="single" w:sz="4" w:space="0" w:color="000000"/>
              <w:right w:val="single" w:sz="4" w:space="0" w:color="000000"/>
            </w:tcBorders>
            <w:vAlign w:val="center"/>
          </w:tcPr>
          <w:p w14:paraId="5B57C430" w14:textId="77777777" w:rsidR="00C14CF8" w:rsidRDefault="00C14CF8">
            <w:pPr>
              <w:widowControl w:val="0"/>
              <w:jc w:val="center"/>
              <w:rPr>
                <w:bCs/>
                <w:color w:val="000000"/>
              </w:rPr>
            </w:pPr>
          </w:p>
        </w:tc>
        <w:tc>
          <w:tcPr>
            <w:tcW w:w="1358" w:type="dxa"/>
            <w:tcBorders>
              <w:left w:val="single" w:sz="4" w:space="0" w:color="000000"/>
              <w:bottom w:val="single" w:sz="4" w:space="0" w:color="000000"/>
              <w:right w:val="single" w:sz="4" w:space="0" w:color="000000"/>
            </w:tcBorders>
            <w:vAlign w:val="center"/>
          </w:tcPr>
          <w:p w14:paraId="510E3AC8" w14:textId="77777777" w:rsidR="00C14CF8" w:rsidRDefault="00C14CF8">
            <w:pPr>
              <w:widowControl w:val="0"/>
              <w:jc w:val="center"/>
              <w:rPr>
                <w:bCs/>
                <w:color w:val="000000"/>
              </w:rPr>
            </w:pPr>
          </w:p>
        </w:tc>
      </w:tr>
      <w:tr w:rsidR="00C14CF8" w14:paraId="5075BFEB" w14:textId="77777777">
        <w:trPr>
          <w:trHeight w:val="540"/>
          <w:tblCellSpacing w:w="5" w:type="dxa"/>
        </w:trPr>
        <w:tc>
          <w:tcPr>
            <w:tcW w:w="4633" w:type="dxa"/>
            <w:tcBorders>
              <w:left w:val="single" w:sz="4" w:space="0" w:color="000000"/>
              <w:bottom w:val="single" w:sz="4" w:space="0" w:color="000000"/>
              <w:right w:val="single" w:sz="4" w:space="0" w:color="000000"/>
            </w:tcBorders>
            <w:vAlign w:val="center"/>
          </w:tcPr>
          <w:p w14:paraId="3F33D52E" w14:textId="77777777" w:rsidR="00C14CF8" w:rsidRDefault="00000000">
            <w:pPr>
              <w:widowControl w:val="0"/>
              <w:rPr>
                <w:bCs/>
                <w:color w:val="000000"/>
              </w:rPr>
            </w:pPr>
            <w:r>
              <w:rPr>
                <w:bCs/>
                <w:color w:val="000000"/>
              </w:rPr>
              <w:lastRenderedPageBreak/>
              <w:t>Налоговые платежи в бюджеты всех уровней, всего &lt;*&gt;</w:t>
            </w:r>
          </w:p>
        </w:tc>
        <w:tc>
          <w:tcPr>
            <w:tcW w:w="1223" w:type="dxa"/>
            <w:tcBorders>
              <w:left w:val="single" w:sz="4" w:space="0" w:color="000000"/>
              <w:bottom w:val="single" w:sz="4" w:space="0" w:color="000000"/>
              <w:right w:val="single" w:sz="4" w:space="0" w:color="000000"/>
            </w:tcBorders>
            <w:vAlign w:val="center"/>
          </w:tcPr>
          <w:p w14:paraId="428623D2" w14:textId="77777777" w:rsidR="00C14CF8" w:rsidRDefault="00000000">
            <w:pPr>
              <w:widowControl w:val="0"/>
              <w:jc w:val="center"/>
              <w:rPr>
                <w:bCs/>
                <w:color w:val="000000"/>
              </w:rPr>
            </w:pPr>
            <w:r>
              <w:rPr>
                <w:bCs/>
                <w:color w:val="000000"/>
              </w:rPr>
              <w:t>тыс. руб.</w:t>
            </w:r>
          </w:p>
        </w:tc>
        <w:tc>
          <w:tcPr>
            <w:tcW w:w="1630" w:type="dxa"/>
            <w:tcBorders>
              <w:left w:val="single" w:sz="4" w:space="0" w:color="000000"/>
              <w:bottom w:val="single" w:sz="4" w:space="0" w:color="000000"/>
              <w:right w:val="single" w:sz="4" w:space="0" w:color="000000"/>
            </w:tcBorders>
            <w:vAlign w:val="center"/>
          </w:tcPr>
          <w:p w14:paraId="2F190E86" w14:textId="77777777" w:rsidR="00C14CF8" w:rsidRDefault="00C14CF8">
            <w:pPr>
              <w:widowControl w:val="0"/>
              <w:jc w:val="center"/>
              <w:rPr>
                <w:bCs/>
                <w:color w:val="000000"/>
              </w:rPr>
            </w:pPr>
          </w:p>
        </w:tc>
        <w:tc>
          <w:tcPr>
            <w:tcW w:w="1223" w:type="dxa"/>
            <w:tcBorders>
              <w:left w:val="single" w:sz="4" w:space="0" w:color="000000"/>
              <w:bottom w:val="single" w:sz="4" w:space="0" w:color="000000"/>
              <w:right w:val="single" w:sz="4" w:space="0" w:color="000000"/>
            </w:tcBorders>
            <w:vAlign w:val="center"/>
          </w:tcPr>
          <w:p w14:paraId="6F4EFF59" w14:textId="77777777" w:rsidR="00C14CF8" w:rsidRDefault="00C14CF8">
            <w:pPr>
              <w:widowControl w:val="0"/>
              <w:jc w:val="center"/>
              <w:rPr>
                <w:bCs/>
                <w:color w:val="000000"/>
              </w:rPr>
            </w:pPr>
          </w:p>
        </w:tc>
        <w:tc>
          <w:tcPr>
            <w:tcW w:w="1358" w:type="dxa"/>
            <w:tcBorders>
              <w:left w:val="single" w:sz="4" w:space="0" w:color="000000"/>
              <w:bottom w:val="single" w:sz="4" w:space="0" w:color="000000"/>
              <w:right w:val="single" w:sz="4" w:space="0" w:color="000000"/>
            </w:tcBorders>
            <w:vAlign w:val="center"/>
          </w:tcPr>
          <w:p w14:paraId="44A6DCE9" w14:textId="77777777" w:rsidR="00C14CF8" w:rsidRDefault="00C14CF8">
            <w:pPr>
              <w:widowControl w:val="0"/>
              <w:jc w:val="center"/>
              <w:rPr>
                <w:bCs/>
                <w:color w:val="000000"/>
              </w:rPr>
            </w:pPr>
          </w:p>
        </w:tc>
      </w:tr>
      <w:tr w:rsidR="00C14CF8" w14:paraId="31D4A42D" w14:textId="77777777">
        <w:trPr>
          <w:trHeight w:val="285"/>
          <w:tblCellSpacing w:w="5" w:type="dxa"/>
        </w:trPr>
        <w:tc>
          <w:tcPr>
            <w:tcW w:w="4633" w:type="dxa"/>
            <w:tcBorders>
              <w:left w:val="single" w:sz="4" w:space="0" w:color="000000"/>
              <w:bottom w:val="single" w:sz="4" w:space="0" w:color="000000"/>
              <w:right w:val="single" w:sz="4" w:space="0" w:color="000000"/>
            </w:tcBorders>
            <w:vAlign w:val="center"/>
          </w:tcPr>
          <w:p w14:paraId="50507C14" w14:textId="77777777" w:rsidR="00C14CF8" w:rsidRDefault="00000000">
            <w:pPr>
              <w:widowControl w:val="0"/>
              <w:jc w:val="right"/>
              <w:rPr>
                <w:bCs/>
                <w:color w:val="000000"/>
              </w:rPr>
            </w:pPr>
            <w:r>
              <w:rPr>
                <w:bCs/>
                <w:color w:val="000000"/>
              </w:rPr>
              <w:t>в том числе по видам налогов:</w:t>
            </w:r>
          </w:p>
        </w:tc>
        <w:tc>
          <w:tcPr>
            <w:tcW w:w="1223" w:type="dxa"/>
            <w:tcBorders>
              <w:left w:val="single" w:sz="4" w:space="0" w:color="000000"/>
              <w:bottom w:val="single" w:sz="4" w:space="0" w:color="000000"/>
              <w:right w:val="single" w:sz="4" w:space="0" w:color="000000"/>
            </w:tcBorders>
            <w:vAlign w:val="center"/>
          </w:tcPr>
          <w:p w14:paraId="3AB4DFB6" w14:textId="77777777" w:rsidR="00C14CF8" w:rsidRDefault="00000000">
            <w:pPr>
              <w:widowControl w:val="0"/>
              <w:jc w:val="center"/>
              <w:rPr>
                <w:bCs/>
                <w:color w:val="000000"/>
              </w:rPr>
            </w:pPr>
            <w:r>
              <w:rPr>
                <w:bCs/>
                <w:color w:val="000000"/>
              </w:rPr>
              <w:t>х</w:t>
            </w:r>
          </w:p>
        </w:tc>
        <w:tc>
          <w:tcPr>
            <w:tcW w:w="1630" w:type="dxa"/>
            <w:tcBorders>
              <w:left w:val="single" w:sz="4" w:space="0" w:color="000000"/>
              <w:bottom w:val="single" w:sz="4" w:space="0" w:color="000000"/>
              <w:right w:val="single" w:sz="4" w:space="0" w:color="000000"/>
            </w:tcBorders>
            <w:vAlign w:val="center"/>
          </w:tcPr>
          <w:p w14:paraId="47F717CB" w14:textId="77777777" w:rsidR="00C14CF8" w:rsidRDefault="00000000">
            <w:pPr>
              <w:widowControl w:val="0"/>
              <w:jc w:val="center"/>
              <w:rPr>
                <w:bCs/>
                <w:color w:val="000000"/>
              </w:rPr>
            </w:pPr>
            <w:r>
              <w:rPr>
                <w:bCs/>
                <w:color w:val="000000"/>
              </w:rPr>
              <w:t>х</w:t>
            </w:r>
          </w:p>
        </w:tc>
        <w:tc>
          <w:tcPr>
            <w:tcW w:w="1223" w:type="dxa"/>
            <w:tcBorders>
              <w:left w:val="single" w:sz="4" w:space="0" w:color="000000"/>
              <w:bottom w:val="single" w:sz="4" w:space="0" w:color="000000"/>
              <w:right w:val="single" w:sz="4" w:space="0" w:color="000000"/>
            </w:tcBorders>
            <w:vAlign w:val="center"/>
          </w:tcPr>
          <w:p w14:paraId="6D5895F1" w14:textId="77777777" w:rsidR="00C14CF8" w:rsidRDefault="00000000">
            <w:pPr>
              <w:widowControl w:val="0"/>
              <w:jc w:val="center"/>
              <w:rPr>
                <w:bCs/>
                <w:color w:val="000000"/>
              </w:rPr>
            </w:pPr>
            <w:r>
              <w:rPr>
                <w:bCs/>
                <w:color w:val="000000"/>
              </w:rPr>
              <w:t>х</w:t>
            </w:r>
          </w:p>
        </w:tc>
        <w:tc>
          <w:tcPr>
            <w:tcW w:w="1358" w:type="dxa"/>
            <w:tcBorders>
              <w:left w:val="single" w:sz="4" w:space="0" w:color="000000"/>
              <w:bottom w:val="single" w:sz="4" w:space="0" w:color="000000"/>
              <w:right w:val="single" w:sz="4" w:space="0" w:color="000000"/>
            </w:tcBorders>
            <w:vAlign w:val="center"/>
          </w:tcPr>
          <w:p w14:paraId="7A7D3E86" w14:textId="77777777" w:rsidR="00C14CF8" w:rsidRDefault="00000000">
            <w:pPr>
              <w:widowControl w:val="0"/>
              <w:jc w:val="center"/>
              <w:rPr>
                <w:bCs/>
                <w:color w:val="000000"/>
              </w:rPr>
            </w:pPr>
            <w:r>
              <w:rPr>
                <w:bCs/>
                <w:color w:val="000000"/>
              </w:rPr>
              <w:t>х</w:t>
            </w:r>
          </w:p>
        </w:tc>
      </w:tr>
      <w:tr w:rsidR="00C14CF8" w14:paraId="3D4B1E60" w14:textId="77777777">
        <w:trPr>
          <w:trHeight w:val="810"/>
          <w:tblCellSpacing w:w="5" w:type="dxa"/>
        </w:trPr>
        <w:tc>
          <w:tcPr>
            <w:tcW w:w="4633" w:type="dxa"/>
            <w:tcBorders>
              <w:left w:val="single" w:sz="4" w:space="0" w:color="000000"/>
              <w:bottom w:val="single" w:sz="4" w:space="0" w:color="000000"/>
              <w:right w:val="single" w:sz="4" w:space="0" w:color="000000"/>
            </w:tcBorders>
            <w:vAlign w:val="center"/>
          </w:tcPr>
          <w:p w14:paraId="45AB11D0" w14:textId="77777777" w:rsidR="00C14CF8" w:rsidRDefault="00000000">
            <w:pPr>
              <w:widowControl w:val="0"/>
              <w:jc w:val="right"/>
              <w:rPr>
                <w:bCs/>
                <w:color w:val="000000"/>
              </w:rPr>
            </w:pPr>
            <w:r>
              <w:rPr>
                <w:bCs/>
                <w:color w:val="000000"/>
              </w:rPr>
              <w:t>налог на прибыль организаций (общий режим налогообложения, УСН, патент)</w:t>
            </w:r>
          </w:p>
        </w:tc>
        <w:tc>
          <w:tcPr>
            <w:tcW w:w="1223" w:type="dxa"/>
            <w:tcBorders>
              <w:left w:val="single" w:sz="4" w:space="0" w:color="000000"/>
              <w:bottom w:val="single" w:sz="4" w:space="0" w:color="000000"/>
              <w:right w:val="single" w:sz="4" w:space="0" w:color="000000"/>
            </w:tcBorders>
            <w:vAlign w:val="center"/>
          </w:tcPr>
          <w:p w14:paraId="4ED72CA2" w14:textId="77777777" w:rsidR="00C14CF8" w:rsidRDefault="00000000">
            <w:pPr>
              <w:widowControl w:val="0"/>
              <w:jc w:val="center"/>
              <w:rPr>
                <w:bCs/>
                <w:color w:val="000000"/>
              </w:rPr>
            </w:pPr>
            <w:r>
              <w:rPr>
                <w:bCs/>
                <w:color w:val="000000"/>
              </w:rPr>
              <w:t>тыс. руб.</w:t>
            </w:r>
          </w:p>
        </w:tc>
        <w:tc>
          <w:tcPr>
            <w:tcW w:w="1630" w:type="dxa"/>
            <w:tcBorders>
              <w:left w:val="single" w:sz="4" w:space="0" w:color="000000"/>
              <w:bottom w:val="single" w:sz="4" w:space="0" w:color="000000"/>
              <w:right w:val="single" w:sz="4" w:space="0" w:color="000000"/>
            </w:tcBorders>
            <w:vAlign w:val="center"/>
          </w:tcPr>
          <w:p w14:paraId="2FD8150D" w14:textId="77777777" w:rsidR="00C14CF8" w:rsidRDefault="00C14CF8">
            <w:pPr>
              <w:widowControl w:val="0"/>
              <w:jc w:val="center"/>
              <w:rPr>
                <w:bCs/>
                <w:color w:val="000000"/>
              </w:rPr>
            </w:pPr>
          </w:p>
        </w:tc>
        <w:tc>
          <w:tcPr>
            <w:tcW w:w="1223" w:type="dxa"/>
            <w:tcBorders>
              <w:left w:val="single" w:sz="4" w:space="0" w:color="000000"/>
              <w:bottom w:val="single" w:sz="4" w:space="0" w:color="000000"/>
              <w:right w:val="single" w:sz="4" w:space="0" w:color="000000"/>
            </w:tcBorders>
            <w:vAlign w:val="center"/>
          </w:tcPr>
          <w:p w14:paraId="0FAC512B" w14:textId="77777777" w:rsidR="00C14CF8" w:rsidRDefault="00C14CF8">
            <w:pPr>
              <w:widowControl w:val="0"/>
              <w:jc w:val="center"/>
              <w:rPr>
                <w:bCs/>
                <w:color w:val="000000"/>
              </w:rPr>
            </w:pPr>
          </w:p>
        </w:tc>
        <w:tc>
          <w:tcPr>
            <w:tcW w:w="1358" w:type="dxa"/>
            <w:tcBorders>
              <w:left w:val="single" w:sz="4" w:space="0" w:color="000000"/>
              <w:bottom w:val="single" w:sz="4" w:space="0" w:color="000000"/>
              <w:right w:val="single" w:sz="4" w:space="0" w:color="000000"/>
            </w:tcBorders>
            <w:vAlign w:val="center"/>
          </w:tcPr>
          <w:p w14:paraId="60B28FFF" w14:textId="77777777" w:rsidR="00C14CF8" w:rsidRDefault="00C14CF8">
            <w:pPr>
              <w:widowControl w:val="0"/>
              <w:jc w:val="center"/>
              <w:rPr>
                <w:bCs/>
                <w:color w:val="000000"/>
              </w:rPr>
            </w:pPr>
          </w:p>
        </w:tc>
      </w:tr>
      <w:tr w:rsidR="00C14CF8" w14:paraId="29BB6081" w14:textId="77777777">
        <w:trPr>
          <w:trHeight w:val="270"/>
          <w:tblCellSpacing w:w="5" w:type="dxa"/>
        </w:trPr>
        <w:tc>
          <w:tcPr>
            <w:tcW w:w="4633" w:type="dxa"/>
            <w:tcBorders>
              <w:left w:val="single" w:sz="4" w:space="0" w:color="000000"/>
              <w:bottom w:val="single" w:sz="4" w:space="0" w:color="000000"/>
              <w:right w:val="single" w:sz="4" w:space="0" w:color="000000"/>
            </w:tcBorders>
            <w:vAlign w:val="center"/>
          </w:tcPr>
          <w:p w14:paraId="05D92291" w14:textId="77777777" w:rsidR="00C14CF8" w:rsidRDefault="00000000">
            <w:pPr>
              <w:widowControl w:val="0"/>
              <w:jc w:val="right"/>
              <w:rPr>
                <w:bCs/>
                <w:color w:val="000000"/>
              </w:rPr>
            </w:pPr>
            <w:r>
              <w:rPr>
                <w:bCs/>
                <w:color w:val="000000"/>
              </w:rPr>
              <w:t>НДФЛ</w:t>
            </w:r>
          </w:p>
        </w:tc>
        <w:tc>
          <w:tcPr>
            <w:tcW w:w="1223" w:type="dxa"/>
            <w:tcBorders>
              <w:left w:val="single" w:sz="4" w:space="0" w:color="000000"/>
              <w:bottom w:val="single" w:sz="4" w:space="0" w:color="000000"/>
              <w:right w:val="single" w:sz="4" w:space="0" w:color="000000"/>
            </w:tcBorders>
            <w:vAlign w:val="center"/>
          </w:tcPr>
          <w:p w14:paraId="760FD868" w14:textId="77777777" w:rsidR="00C14CF8" w:rsidRDefault="00000000">
            <w:pPr>
              <w:widowControl w:val="0"/>
              <w:jc w:val="center"/>
              <w:rPr>
                <w:bCs/>
                <w:color w:val="000000"/>
              </w:rPr>
            </w:pPr>
            <w:r>
              <w:rPr>
                <w:bCs/>
                <w:color w:val="000000"/>
              </w:rPr>
              <w:t>тыс. руб.</w:t>
            </w:r>
          </w:p>
        </w:tc>
        <w:tc>
          <w:tcPr>
            <w:tcW w:w="1630" w:type="dxa"/>
            <w:tcBorders>
              <w:left w:val="single" w:sz="4" w:space="0" w:color="000000"/>
              <w:bottom w:val="single" w:sz="4" w:space="0" w:color="000000"/>
              <w:right w:val="single" w:sz="4" w:space="0" w:color="000000"/>
            </w:tcBorders>
            <w:vAlign w:val="center"/>
          </w:tcPr>
          <w:p w14:paraId="58EE15C6" w14:textId="77777777" w:rsidR="00C14CF8" w:rsidRDefault="00C14CF8">
            <w:pPr>
              <w:widowControl w:val="0"/>
              <w:jc w:val="center"/>
              <w:rPr>
                <w:bCs/>
                <w:color w:val="000000"/>
              </w:rPr>
            </w:pPr>
          </w:p>
        </w:tc>
        <w:tc>
          <w:tcPr>
            <w:tcW w:w="1223" w:type="dxa"/>
            <w:tcBorders>
              <w:left w:val="single" w:sz="4" w:space="0" w:color="000000"/>
              <w:bottom w:val="single" w:sz="4" w:space="0" w:color="000000"/>
              <w:right w:val="single" w:sz="4" w:space="0" w:color="000000"/>
            </w:tcBorders>
            <w:vAlign w:val="center"/>
          </w:tcPr>
          <w:p w14:paraId="40C640D8" w14:textId="77777777" w:rsidR="00C14CF8" w:rsidRDefault="00C14CF8">
            <w:pPr>
              <w:widowControl w:val="0"/>
              <w:jc w:val="center"/>
              <w:rPr>
                <w:bCs/>
                <w:color w:val="000000"/>
              </w:rPr>
            </w:pPr>
          </w:p>
        </w:tc>
        <w:tc>
          <w:tcPr>
            <w:tcW w:w="1358" w:type="dxa"/>
            <w:tcBorders>
              <w:left w:val="single" w:sz="4" w:space="0" w:color="000000"/>
              <w:bottom w:val="single" w:sz="4" w:space="0" w:color="000000"/>
              <w:right w:val="single" w:sz="4" w:space="0" w:color="000000"/>
            </w:tcBorders>
            <w:vAlign w:val="center"/>
          </w:tcPr>
          <w:p w14:paraId="10B2783C" w14:textId="77777777" w:rsidR="00C14CF8" w:rsidRDefault="00C14CF8">
            <w:pPr>
              <w:widowControl w:val="0"/>
              <w:jc w:val="center"/>
              <w:rPr>
                <w:bCs/>
                <w:color w:val="000000"/>
              </w:rPr>
            </w:pPr>
          </w:p>
        </w:tc>
      </w:tr>
      <w:tr w:rsidR="00C14CF8" w14:paraId="2BB193E5" w14:textId="77777777">
        <w:trPr>
          <w:trHeight w:val="285"/>
          <w:tblCellSpacing w:w="5" w:type="dxa"/>
        </w:trPr>
        <w:tc>
          <w:tcPr>
            <w:tcW w:w="4633" w:type="dxa"/>
            <w:tcBorders>
              <w:left w:val="single" w:sz="4" w:space="0" w:color="000000"/>
              <w:bottom w:val="single" w:sz="4" w:space="0" w:color="000000"/>
              <w:right w:val="single" w:sz="4" w:space="0" w:color="000000"/>
            </w:tcBorders>
            <w:vAlign w:val="center"/>
          </w:tcPr>
          <w:p w14:paraId="1471EC03" w14:textId="77777777" w:rsidR="00C14CF8" w:rsidRDefault="00000000">
            <w:pPr>
              <w:widowControl w:val="0"/>
              <w:jc w:val="right"/>
              <w:rPr>
                <w:bCs/>
                <w:color w:val="000000"/>
              </w:rPr>
            </w:pPr>
            <w:r>
              <w:rPr>
                <w:bCs/>
                <w:color w:val="000000"/>
              </w:rPr>
              <w:t>налог на имущество организаций</w:t>
            </w:r>
          </w:p>
        </w:tc>
        <w:tc>
          <w:tcPr>
            <w:tcW w:w="1223" w:type="dxa"/>
            <w:tcBorders>
              <w:left w:val="single" w:sz="4" w:space="0" w:color="000000"/>
              <w:bottom w:val="single" w:sz="4" w:space="0" w:color="000000"/>
              <w:right w:val="single" w:sz="4" w:space="0" w:color="000000"/>
            </w:tcBorders>
            <w:vAlign w:val="center"/>
          </w:tcPr>
          <w:p w14:paraId="7177FCF0" w14:textId="77777777" w:rsidR="00C14CF8" w:rsidRDefault="00000000">
            <w:pPr>
              <w:widowControl w:val="0"/>
              <w:jc w:val="center"/>
              <w:rPr>
                <w:bCs/>
                <w:color w:val="000000"/>
              </w:rPr>
            </w:pPr>
            <w:r>
              <w:rPr>
                <w:bCs/>
                <w:color w:val="000000"/>
              </w:rPr>
              <w:t>тыс. руб.</w:t>
            </w:r>
          </w:p>
        </w:tc>
        <w:tc>
          <w:tcPr>
            <w:tcW w:w="1630" w:type="dxa"/>
            <w:tcBorders>
              <w:left w:val="single" w:sz="4" w:space="0" w:color="000000"/>
              <w:bottom w:val="single" w:sz="4" w:space="0" w:color="000000"/>
              <w:right w:val="single" w:sz="4" w:space="0" w:color="000000"/>
            </w:tcBorders>
            <w:vAlign w:val="center"/>
          </w:tcPr>
          <w:p w14:paraId="232F78D4" w14:textId="77777777" w:rsidR="00C14CF8" w:rsidRDefault="00C14CF8">
            <w:pPr>
              <w:widowControl w:val="0"/>
              <w:jc w:val="center"/>
              <w:rPr>
                <w:bCs/>
                <w:color w:val="000000"/>
              </w:rPr>
            </w:pPr>
          </w:p>
        </w:tc>
        <w:tc>
          <w:tcPr>
            <w:tcW w:w="1223" w:type="dxa"/>
            <w:tcBorders>
              <w:left w:val="single" w:sz="4" w:space="0" w:color="000000"/>
              <w:bottom w:val="single" w:sz="4" w:space="0" w:color="000000"/>
              <w:right w:val="single" w:sz="4" w:space="0" w:color="000000"/>
            </w:tcBorders>
            <w:vAlign w:val="center"/>
          </w:tcPr>
          <w:p w14:paraId="6F3B1762" w14:textId="77777777" w:rsidR="00C14CF8" w:rsidRDefault="00C14CF8">
            <w:pPr>
              <w:widowControl w:val="0"/>
              <w:jc w:val="center"/>
              <w:rPr>
                <w:bCs/>
                <w:color w:val="000000"/>
              </w:rPr>
            </w:pPr>
          </w:p>
        </w:tc>
        <w:tc>
          <w:tcPr>
            <w:tcW w:w="1358" w:type="dxa"/>
            <w:tcBorders>
              <w:left w:val="single" w:sz="4" w:space="0" w:color="000000"/>
              <w:bottom w:val="single" w:sz="4" w:space="0" w:color="000000"/>
              <w:right w:val="single" w:sz="4" w:space="0" w:color="000000"/>
            </w:tcBorders>
            <w:vAlign w:val="center"/>
          </w:tcPr>
          <w:p w14:paraId="48FCF78C" w14:textId="77777777" w:rsidR="00C14CF8" w:rsidRDefault="00C14CF8">
            <w:pPr>
              <w:widowControl w:val="0"/>
              <w:jc w:val="center"/>
              <w:rPr>
                <w:bCs/>
                <w:color w:val="000000"/>
              </w:rPr>
            </w:pPr>
          </w:p>
        </w:tc>
      </w:tr>
      <w:tr w:rsidR="00C14CF8" w14:paraId="6D77693E" w14:textId="77777777">
        <w:trPr>
          <w:trHeight w:val="270"/>
          <w:tblCellSpacing w:w="5" w:type="dxa"/>
        </w:trPr>
        <w:tc>
          <w:tcPr>
            <w:tcW w:w="4633" w:type="dxa"/>
            <w:tcBorders>
              <w:left w:val="single" w:sz="4" w:space="0" w:color="000000"/>
              <w:bottom w:val="single" w:sz="4" w:space="0" w:color="000000"/>
              <w:right w:val="single" w:sz="4" w:space="0" w:color="000000"/>
            </w:tcBorders>
            <w:vAlign w:val="center"/>
          </w:tcPr>
          <w:p w14:paraId="56839075" w14:textId="77777777" w:rsidR="00C14CF8" w:rsidRDefault="00000000">
            <w:pPr>
              <w:widowControl w:val="0"/>
              <w:jc w:val="right"/>
              <w:rPr>
                <w:bCs/>
                <w:color w:val="000000"/>
              </w:rPr>
            </w:pPr>
            <w:r>
              <w:rPr>
                <w:bCs/>
                <w:color w:val="000000"/>
              </w:rPr>
              <w:t>транспортный налог</w:t>
            </w:r>
          </w:p>
        </w:tc>
        <w:tc>
          <w:tcPr>
            <w:tcW w:w="1223" w:type="dxa"/>
            <w:tcBorders>
              <w:left w:val="single" w:sz="4" w:space="0" w:color="000000"/>
              <w:bottom w:val="single" w:sz="4" w:space="0" w:color="000000"/>
              <w:right w:val="single" w:sz="4" w:space="0" w:color="000000"/>
            </w:tcBorders>
            <w:vAlign w:val="center"/>
          </w:tcPr>
          <w:p w14:paraId="1049B14C" w14:textId="77777777" w:rsidR="00C14CF8" w:rsidRDefault="00000000">
            <w:pPr>
              <w:widowControl w:val="0"/>
              <w:jc w:val="center"/>
              <w:rPr>
                <w:bCs/>
                <w:color w:val="000000"/>
              </w:rPr>
            </w:pPr>
            <w:r>
              <w:rPr>
                <w:bCs/>
                <w:color w:val="000000"/>
              </w:rPr>
              <w:t>тыс. руб.</w:t>
            </w:r>
          </w:p>
        </w:tc>
        <w:tc>
          <w:tcPr>
            <w:tcW w:w="1630" w:type="dxa"/>
            <w:tcBorders>
              <w:left w:val="single" w:sz="4" w:space="0" w:color="000000"/>
              <w:bottom w:val="single" w:sz="4" w:space="0" w:color="000000"/>
              <w:right w:val="single" w:sz="4" w:space="0" w:color="000000"/>
            </w:tcBorders>
            <w:vAlign w:val="center"/>
          </w:tcPr>
          <w:p w14:paraId="76236D73" w14:textId="77777777" w:rsidR="00C14CF8" w:rsidRDefault="00C14CF8">
            <w:pPr>
              <w:widowControl w:val="0"/>
              <w:jc w:val="center"/>
              <w:rPr>
                <w:bCs/>
                <w:color w:val="000000"/>
              </w:rPr>
            </w:pPr>
          </w:p>
        </w:tc>
        <w:tc>
          <w:tcPr>
            <w:tcW w:w="1223" w:type="dxa"/>
            <w:tcBorders>
              <w:left w:val="single" w:sz="4" w:space="0" w:color="000000"/>
              <w:bottom w:val="single" w:sz="4" w:space="0" w:color="000000"/>
              <w:right w:val="single" w:sz="4" w:space="0" w:color="000000"/>
            </w:tcBorders>
            <w:vAlign w:val="center"/>
          </w:tcPr>
          <w:p w14:paraId="482AC180" w14:textId="77777777" w:rsidR="00C14CF8" w:rsidRDefault="00C14CF8">
            <w:pPr>
              <w:widowControl w:val="0"/>
              <w:jc w:val="center"/>
              <w:rPr>
                <w:bCs/>
                <w:color w:val="000000"/>
              </w:rPr>
            </w:pPr>
          </w:p>
        </w:tc>
        <w:tc>
          <w:tcPr>
            <w:tcW w:w="1358" w:type="dxa"/>
            <w:tcBorders>
              <w:left w:val="single" w:sz="4" w:space="0" w:color="000000"/>
              <w:bottom w:val="single" w:sz="4" w:space="0" w:color="000000"/>
              <w:right w:val="single" w:sz="4" w:space="0" w:color="000000"/>
            </w:tcBorders>
            <w:vAlign w:val="center"/>
          </w:tcPr>
          <w:p w14:paraId="2B4E148F" w14:textId="77777777" w:rsidR="00C14CF8" w:rsidRDefault="00C14CF8">
            <w:pPr>
              <w:widowControl w:val="0"/>
              <w:jc w:val="center"/>
              <w:rPr>
                <w:bCs/>
                <w:color w:val="000000"/>
              </w:rPr>
            </w:pPr>
          </w:p>
        </w:tc>
      </w:tr>
      <w:tr w:rsidR="00C14CF8" w14:paraId="78489F22" w14:textId="77777777">
        <w:trPr>
          <w:trHeight w:val="270"/>
          <w:tblCellSpacing w:w="5" w:type="dxa"/>
        </w:trPr>
        <w:tc>
          <w:tcPr>
            <w:tcW w:w="4633" w:type="dxa"/>
            <w:tcBorders>
              <w:left w:val="single" w:sz="4" w:space="0" w:color="000000"/>
              <w:bottom w:val="single" w:sz="4" w:space="0" w:color="000000"/>
              <w:right w:val="single" w:sz="4" w:space="0" w:color="000000"/>
            </w:tcBorders>
            <w:vAlign w:val="center"/>
          </w:tcPr>
          <w:p w14:paraId="190D71AD" w14:textId="77777777" w:rsidR="00C14CF8" w:rsidRDefault="00000000">
            <w:pPr>
              <w:widowControl w:val="0"/>
              <w:jc w:val="right"/>
              <w:rPr>
                <w:bCs/>
                <w:color w:val="000000"/>
              </w:rPr>
            </w:pPr>
            <w:r>
              <w:rPr>
                <w:bCs/>
                <w:color w:val="000000"/>
              </w:rPr>
              <w:t>налог на землю</w:t>
            </w:r>
          </w:p>
        </w:tc>
        <w:tc>
          <w:tcPr>
            <w:tcW w:w="1223" w:type="dxa"/>
            <w:tcBorders>
              <w:left w:val="single" w:sz="4" w:space="0" w:color="000000"/>
              <w:bottom w:val="single" w:sz="4" w:space="0" w:color="000000"/>
              <w:right w:val="single" w:sz="4" w:space="0" w:color="000000"/>
            </w:tcBorders>
            <w:vAlign w:val="center"/>
          </w:tcPr>
          <w:p w14:paraId="33CEC0F5" w14:textId="77777777" w:rsidR="00C14CF8" w:rsidRDefault="00000000">
            <w:pPr>
              <w:widowControl w:val="0"/>
              <w:jc w:val="center"/>
              <w:rPr>
                <w:bCs/>
                <w:color w:val="000000"/>
              </w:rPr>
            </w:pPr>
            <w:r>
              <w:rPr>
                <w:bCs/>
                <w:color w:val="000000"/>
              </w:rPr>
              <w:t>тыс. руб.</w:t>
            </w:r>
          </w:p>
        </w:tc>
        <w:tc>
          <w:tcPr>
            <w:tcW w:w="1630" w:type="dxa"/>
            <w:tcBorders>
              <w:left w:val="single" w:sz="4" w:space="0" w:color="000000"/>
              <w:bottom w:val="single" w:sz="4" w:space="0" w:color="000000"/>
              <w:right w:val="single" w:sz="4" w:space="0" w:color="000000"/>
            </w:tcBorders>
            <w:vAlign w:val="center"/>
          </w:tcPr>
          <w:p w14:paraId="1DCD38F1" w14:textId="77777777" w:rsidR="00C14CF8" w:rsidRDefault="00C14CF8">
            <w:pPr>
              <w:widowControl w:val="0"/>
              <w:jc w:val="center"/>
              <w:rPr>
                <w:bCs/>
                <w:color w:val="000000"/>
              </w:rPr>
            </w:pPr>
          </w:p>
        </w:tc>
        <w:tc>
          <w:tcPr>
            <w:tcW w:w="1223" w:type="dxa"/>
            <w:tcBorders>
              <w:left w:val="single" w:sz="4" w:space="0" w:color="000000"/>
              <w:bottom w:val="single" w:sz="4" w:space="0" w:color="000000"/>
              <w:right w:val="single" w:sz="4" w:space="0" w:color="000000"/>
            </w:tcBorders>
            <w:vAlign w:val="center"/>
          </w:tcPr>
          <w:p w14:paraId="650E4965" w14:textId="77777777" w:rsidR="00C14CF8" w:rsidRDefault="00C14CF8">
            <w:pPr>
              <w:widowControl w:val="0"/>
              <w:jc w:val="center"/>
              <w:rPr>
                <w:bCs/>
                <w:color w:val="000000"/>
              </w:rPr>
            </w:pPr>
          </w:p>
        </w:tc>
        <w:tc>
          <w:tcPr>
            <w:tcW w:w="1358" w:type="dxa"/>
            <w:tcBorders>
              <w:left w:val="single" w:sz="4" w:space="0" w:color="000000"/>
              <w:bottom w:val="single" w:sz="4" w:space="0" w:color="000000"/>
              <w:right w:val="single" w:sz="4" w:space="0" w:color="000000"/>
            </w:tcBorders>
            <w:vAlign w:val="center"/>
          </w:tcPr>
          <w:p w14:paraId="70228B58" w14:textId="77777777" w:rsidR="00C14CF8" w:rsidRDefault="00C14CF8">
            <w:pPr>
              <w:widowControl w:val="0"/>
              <w:jc w:val="center"/>
              <w:rPr>
                <w:bCs/>
                <w:color w:val="000000"/>
              </w:rPr>
            </w:pPr>
          </w:p>
        </w:tc>
      </w:tr>
      <w:tr w:rsidR="00C14CF8" w14:paraId="4C559588" w14:textId="77777777">
        <w:trPr>
          <w:trHeight w:val="270"/>
          <w:tblCellSpacing w:w="5" w:type="dxa"/>
        </w:trPr>
        <w:tc>
          <w:tcPr>
            <w:tcW w:w="4633" w:type="dxa"/>
            <w:tcBorders>
              <w:left w:val="single" w:sz="4" w:space="0" w:color="000000"/>
              <w:bottom w:val="single" w:sz="4" w:space="0" w:color="000000"/>
              <w:right w:val="single" w:sz="4" w:space="0" w:color="000000"/>
            </w:tcBorders>
            <w:vAlign w:val="center"/>
          </w:tcPr>
          <w:p w14:paraId="150DD869" w14:textId="77777777" w:rsidR="00C14CF8" w:rsidRDefault="00000000">
            <w:pPr>
              <w:widowControl w:val="0"/>
              <w:rPr>
                <w:bCs/>
                <w:color w:val="000000"/>
                <w:szCs w:val="26"/>
              </w:rPr>
            </w:pPr>
            <w:r>
              <w:rPr>
                <w:bCs/>
                <w:color w:val="000000"/>
                <w:szCs w:val="26"/>
              </w:rPr>
              <w:t>Налог на профессиональный доход</w:t>
            </w:r>
          </w:p>
          <w:p w14:paraId="4F33EDC4" w14:textId="77777777" w:rsidR="00C14CF8" w:rsidRDefault="00C14CF8">
            <w:pPr>
              <w:widowControl w:val="0"/>
              <w:jc w:val="right"/>
              <w:rPr>
                <w:bCs/>
                <w:color w:val="000000"/>
              </w:rPr>
            </w:pPr>
          </w:p>
        </w:tc>
        <w:tc>
          <w:tcPr>
            <w:tcW w:w="1223" w:type="dxa"/>
            <w:tcBorders>
              <w:left w:val="single" w:sz="4" w:space="0" w:color="000000"/>
              <w:bottom w:val="single" w:sz="4" w:space="0" w:color="000000"/>
              <w:right w:val="single" w:sz="4" w:space="0" w:color="000000"/>
            </w:tcBorders>
            <w:vAlign w:val="center"/>
          </w:tcPr>
          <w:p w14:paraId="163545D5" w14:textId="77777777" w:rsidR="00C14CF8" w:rsidRDefault="00000000">
            <w:pPr>
              <w:widowControl w:val="0"/>
              <w:jc w:val="center"/>
              <w:rPr>
                <w:bCs/>
                <w:color w:val="000000"/>
              </w:rPr>
            </w:pPr>
            <w:r>
              <w:rPr>
                <w:bCs/>
                <w:color w:val="000000"/>
              </w:rPr>
              <w:t>тыс. руб.</w:t>
            </w:r>
          </w:p>
        </w:tc>
        <w:tc>
          <w:tcPr>
            <w:tcW w:w="1630" w:type="dxa"/>
            <w:tcBorders>
              <w:left w:val="single" w:sz="4" w:space="0" w:color="000000"/>
              <w:bottom w:val="single" w:sz="4" w:space="0" w:color="000000"/>
              <w:right w:val="single" w:sz="4" w:space="0" w:color="000000"/>
            </w:tcBorders>
            <w:vAlign w:val="center"/>
          </w:tcPr>
          <w:p w14:paraId="14C4B6C0" w14:textId="77777777" w:rsidR="00C14CF8" w:rsidRDefault="00C14CF8">
            <w:pPr>
              <w:widowControl w:val="0"/>
              <w:jc w:val="center"/>
              <w:rPr>
                <w:bCs/>
                <w:color w:val="000000"/>
              </w:rPr>
            </w:pPr>
          </w:p>
        </w:tc>
        <w:tc>
          <w:tcPr>
            <w:tcW w:w="1223" w:type="dxa"/>
            <w:tcBorders>
              <w:left w:val="single" w:sz="4" w:space="0" w:color="000000"/>
              <w:bottom w:val="single" w:sz="4" w:space="0" w:color="000000"/>
              <w:right w:val="single" w:sz="4" w:space="0" w:color="000000"/>
            </w:tcBorders>
            <w:vAlign w:val="center"/>
          </w:tcPr>
          <w:p w14:paraId="59A3AA55" w14:textId="77777777" w:rsidR="00C14CF8" w:rsidRDefault="00C14CF8">
            <w:pPr>
              <w:widowControl w:val="0"/>
              <w:jc w:val="center"/>
              <w:rPr>
                <w:bCs/>
                <w:color w:val="000000"/>
              </w:rPr>
            </w:pPr>
          </w:p>
        </w:tc>
        <w:tc>
          <w:tcPr>
            <w:tcW w:w="1358" w:type="dxa"/>
            <w:tcBorders>
              <w:left w:val="single" w:sz="4" w:space="0" w:color="000000"/>
              <w:bottom w:val="single" w:sz="4" w:space="0" w:color="000000"/>
              <w:right w:val="single" w:sz="4" w:space="0" w:color="000000"/>
            </w:tcBorders>
            <w:vAlign w:val="center"/>
          </w:tcPr>
          <w:p w14:paraId="76CA5CC3" w14:textId="77777777" w:rsidR="00C14CF8" w:rsidRDefault="00C14CF8">
            <w:pPr>
              <w:widowControl w:val="0"/>
              <w:jc w:val="center"/>
              <w:rPr>
                <w:bCs/>
                <w:color w:val="000000"/>
              </w:rPr>
            </w:pPr>
          </w:p>
        </w:tc>
      </w:tr>
      <w:tr w:rsidR="00C14CF8" w14:paraId="3338B659" w14:textId="77777777">
        <w:trPr>
          <w:trHeight w:val="270"/>
          <w:tblCellSpacing w:w="5" w:type="dxa"/>
        </w:trPr>
        <w:tc>
          <w:tcPr>
            <w:tcW w:w="4633" w:type="dxa"/>
            <w:tcBorders>
              <w:left w:val="single" w:sz="4" w:space="0" w:color="000000"/>
              <w:bottom w:val="single" w:sz="4" w:space="0" w:color="000000"/>
              <w:right w:val="single" w:sz="4" w:space="0" w:color="000000"/>
            </w:tcBorders>
            <w:vAlign w:val="center"/>
          </w:tcPr>
          <w:p w14:paraId="0A566371" w14:textId="77777777" w:rsidR="00C14CF8" w:rsidRDefault="00000000">
            <w:pPr>
              <w:widowControl w:val="0"/>
              <w:rPr>
                <w:bCs/>
                <w:color w:val="000000"/>
              </w:rPr>
            </w:pPr>
            <w:r>
              <w:rPr>
                <w:bCs/>
                <w:color w:val="000000"/>
              </w:rPr>
              <w:t>Чистая прибыль (убыток)</w:t>
            </w:r>
          </w:p>
        </w:tc>
        <w:tc>
          <w:tcPr>
            <w:tcW w:w="1223" w:type="dxa"/>
            <w:tcBorders>
              <w:left w:val="single" w:sz="4" w:space="0" w:color="000000"/>
              <w:bottom w:val="single" w:sz="4" w:space="0" w:color="000000"/>
              <w:right w:val="single" w:sz="4" w:space="0" w:color="000000"/>
            </w:tcBorders>
            <w:vAlign w:val="center"/>
          </w:tcPr>
          <w:p w14:paraId="2F31A225" w14:textId="77777777" w:rsidR="00C14CF8" w:rsidRDefault="00000000">
            <w:pPr>
              <w:widowControl w:val="0"/>
              <w:jc w:val="center"/>
              <w:rPr>
                <w:bCs/>
                <w:color w:val="000000"/>
              </w:rPr>
            </w:pPr>
            <w:r>
              <w:rPr>
                <w:bCs/>
                <w:color w:val="000000"/>
              </w:rPr>
              <w:t>тыс. руб.</w:t>
            </w:r>
          </w:p>
        </w:tc>
        <w:tc>
          <w:tcPr>
            <w:tcW w:w="1630" w:type="dxa"/>
            <w:tcBorders>
              <w:left w:val="single" w:sz="4" w:space="0" w:color="000000"/>
              <w:bottom w:val="single" w:sz="4" w:space="0" w:color="000000"/>
              <w:right w:val="single" w:sz="4" w:space="0" w:color="000000"/>
            </w:tcBorders>
            <w:vAlign w:val="center"/>
          </w:tcPr>
          <w:p w14:paraId="1E2632D8" w14:textId="77777777" w:rsidR="00C14CF8" w:rsidRDefault="00C14CF8">
            <w:pPr>
              <w:widowControl w:val="0"/>
              <w:jc w:val="center"/>
              <w:rPr>
                <w:bCs/>
                <w:color w:val="000000"/>
              </w:rPr>
            </w:pPr>
          </w:p>
        </w:tc>
        <w:tc>
          <w:tcPr>
            <w:tcW w:w="1223" w:type="dxa"/>
            <w:tcBorders>
              <w:left w:val="single" w:sz="4" w:space="0" w:color="000000"/>
              <w:bottom w:val="single" w:sz="4" w:space="0" w:color="000000"/>
              <w:right w:val="single" w:sz="4" w:space="0" w:color="000000"/>
            </w:tcBorders>
            <w:vAlign w:val="center"/>
          </w:tcPr>
          <w:p w14:paraId="3A79544C" w14:textId="77777777" w:rsidR="00C14CF8" w:rsidRDefault="00C14CF8">
            <w:pPr>
              <w:widowControl w:val="0"/>
              <w:jc w:val="center"/>
              <w:rPr>
                <w:bCs/>
                <w:color w:val="000000"/>
              </w:rPr>
            </w:pPr>
          </w:p>
        </w:tc>
        <w:tc>
          <w:tcPr>
            <w:tcW w:w="1358" w:type="dxa"/>
            <w:tcBorders>
              <w:left w:val="single" w:sz="4" w:space="0" w:color="000000"/>
              <w:bottom w:val="single" w:sz="4" w:space="0" w:color="000000"/>
              <w:right w:val="single" w:sz="4" w:space="0" w:color="000000"/>
            </w:tcBorders>
            <w:vAlign w:val="center"/>
          </w:tcPr>
          <w:p w14:paraId="5BA3BA8E" w14:textId="77777777" w:rsidR="00C14CF8" w:rsidRDefault="00C14CF8">
            <w:pPr>
              <w:widowControl w:val="0"/>
              <w:jc w:val="center"/>
              <w:rPr>
                <w:bCs/>
                <w:color w:val="000000"/>
              </w:rPr>
            </w:pPr>
          </w:p>
        </w:tc>
      </w:tr>
      <w:tr w:rsidR="00C14CF8" w14:paraId="11EF63EB" w14:textId="77777777">
        <w:trPr>
          <w:trHeight w:val="270"/>
          <w:tblCellSpacing w:w="5" w:type="dxa"/>
        </w:trPr>
        <w:tc>
          <w:tcPr>
            <w:tcW w:w="4633" w:type="dxa"/>
            <w:tcBorders>
              <w:top w:val="single" w:sz="4" w:space="0" w:color="000000"/>
              <w:left w:val="single" w:sz="4" w:space="0" w:color="000000"/>
              <w:bottom w:val="single" w:sz="4" w:space="0" w:color="000000"/>
              <w:right w:val="single" w:sz="4" w:space="0" w:color="000000"/>
            </w:tcBorders>
            <w:vAlign w:val="center"/>
          </w:tcPr>
          <w:p w14:paraId="21B8493A" w14:textId="77777777" w:rsidR="00C14CF8" w:rsidRDefault="00000000">
            <w:pPr>
              <w:widowControl w:val="0"/>
              <w:rPr>
                <w:bCs/>
                <w:color w:val="000000"/>
              </w:rPr>
            </w:pPr>
            <w:r>
              <w:rPr>
                <w:bCs/>
                <w:color w:val="000000"/>
              </w:rPr>
              <w:t>Среднесписочная численность работников</w:t>
            </w:r>
          </w:p>
        </w:tc>
        <w:tc>
          <w:tcPr>
            <w:tcW w:w="1223" w:type="dxa"/>
            <w:tcBorders>
              <w:top w:val="single" w:sz="4" w:space="0" w:color="000000"/>
              <w:left w:val="single" w:sz="4" w:space="0" w:color="000000"/>
              <w:bottom w:val="single" w:sz="4" w:space="0" w:color="000000"/>
              <w:right w:val="single" w:sz="4" w:space="0" w:color="000000"/>
            </w:tcBorders>
            <w:vAlign w:val="center"/>
          </w:tcPr>
          <w:p w14:paraId="35DE0831" w14:textId="77777777" w:rsidR="00C14CF8" w:rsidRDefault="00000000">
            <w:pPr>
              <w:widowControl w:val="0"/>
              <w:jc w:val="center"/>
              <w:rPr>
                <w:bCs/>
                <w:color w:val="000000"/>
              </w:rPr>
            </w:pPr>
            <w:r>
              <w:rPr>
                <w:bCs/>
                <w:color w:val="000000"/>
              </w:rPr>
              <w:t>чел.</w:t>
            </w:r>
          </w:p>
        </w:tc>
        <w:tc>
          <w:tcPr>
            <w:tcW w:w="1630" w:type="dxa"/>
            <w:tcBorders>
              <w:top w:val="single" w:sz="4" w:space="0" w:color="000000"/>
              <w:left w:val="single" w:sz="4" w:space="0" w:color="000000"/>
              <w:bottom w:val="single" w:sz="4" w:space="0" w:color="000000"/>
              <w:right w:val="single" w:sz="4" w:space="0" w:color="000000"/>
            </w:tcBorders>
            <w:vAlign w:val="center"/>
          </w:tcPr>
          <w:p w14:paraId="21ED1CA4" w14:textId="77777777" w:rsidR="00C14CF8" w:rsidRDefault="00C14CF8">
            <w:pPr>
              <w:widowControl w:val="0"/>
              <w:jc w:val="center"/>
              <w:rPr>
                <w:bCs/>
                <w:color w:val="00000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20707514" w14:textId="77777777" w:rsidR="00C14CF8" w:rsidRDefault="00C14CF8">
            <w:pPr>
              <w:widowControl w:val="0"/>
              <w:jc w:val="center"/>
              <w:rPr>
                <w:bCs/>
                <w:color w:val="000000"/>
              </w:rPr>
            </w:pPr>
          </w:p>
        </w:tc>
        <w:tc>
          <w:tcPr>
            <w:tcW w:w="1358" w:type="dxa"/>
            <w:tcBorders>
              <w:top w:val="single" w:sz="4" w:space="0" w:color="000000"/>
              <w:left w:val="single" w:sz="4" w:space="0" w:color="000000"/>
              <w:bottom w:val="single" w:sz="4" w:space="0" w:color="000000"/>
              <w:right w:val="single" w:sz="4" w:space="0" w:color="000000"/>
            </w:tcBorders>
            <w:vAlign w:val="center"/>
          </w:tcPr>
          <w:p w14:paraId="15484E45" w14:textId="77777777" w:rsidR="00C14CF8" w:rsidRDefault="00C14CF8">
            <w:pPr>
              <w:widowControl w:val="0"/>
              <w:jc w:val="center"/>
              <w:rPr>
                <w:bCs/>
                <w:color w:val="000000"/>
              </w:rPr>
            </w:pPr>
          </w:p>
        </w:tc>
      </w:tr>
      <w:tr w:rsidR="00C14CF8" w14:paraId="79812CC4" w14:textId="77777777">
        <w:trPr>
          <w:trHeight w:val="555"/>
          <w:tblCellSpacing w:w="5" w:type="dxa"/>
        </w:trPr>
        <w:tc>
          <w:tcPr>
            <w:tcW w:w="4633" w:type="dxa"/>
            <w:tcBorders>
              <w:top w:val="single" w:sz="4" w:space="0" w:color="000000"/>
              <w:left w:val="single" w:sz="4" w:space="0" w:color="000000"/>
              <w:bottom w:val="single" w:sz="4" w:space="0" w:color="000000"/>
              <w:right w:val="single" w:sz="4" w:space="0" w:color="000000"/>
            </w:tcBorders>
            <w:vAlign w:val="center"/>
          </w:tcPr>
          <w:p w14:paraId="27D8E05A" w14:textId="77777777" w:rsidR="00C14CF8" w:rsidRDefault="00000000">
            <w:pPr>
              <w:widowControl w:val="0"/>
              <w:rPr>
                <w:bCs/>
                <w:color w:val="000000"/>
              </w:rPr>
            </w:pPr>
            <w:r>
              <w:rPr>
                <w:bCs/>
                <w:color w:val="000000"/>
              </w:rPr>
              <w:t>Среднемесячная заработная плата в расчете на 1 работника</w:t>
            </w:r>
          </w:p>
        </w:tc>
        <w:tc>
          <w:tcPr>
            <w:tcW w:w="1223" w:type="dxa"/>
            <w:tcBorders>
              <w:top w:val="single" w:sz="4" w:space="0" w:color="000000"/>
              <w:left w:val="single" w:sz="4" w:space="0" w:color="000000"/>
              <w:bottom w:val="single" w:sz="4" w:space="0" w:color="000000"/>
              <w:right w:val="single" w:sz="4" w:space="0" w:color="000000"/>
            </w:tcBorders>
            <w:vAlign w:val="center"/>
          </w:tcPr>
          <w:p w14:paraId="46239617" w14:textId="77777777" w:rsidR="00C14CF8" w:rsidRDefault="00000000">
            <w:pPr>
              <w:widowControl w:val="0"/>
              <w:jc w:val="center"/>
              <w:rPr>
                <w:bCs/>
                <w:color w:val="000000"/>
              </w:rPr>
            </w:pPr>
            <w:r>
              <w:rPr>
                <w:bCs/>
                <w:color w:val="000000"/>
              </w:rPr>
              <w:t>рублей</w:t>
            </w:r>
          </w:p>
        </w:tc>
        <w:tc>
          <w:tcPr>
            <w:tcW w:w="1630" w:type="dxa"/>
            <w:tcBorders>
              <w:top w:val="single" w:sz="4" w:space="0" w:color="000000"/>
              <w:left w:val="single" w:sz="4" w:space="0" w:color="000000"/>
              <w:bottom w:val="single" w:sz="4" w:space="0" w:color="000000"/>
              <w:right w:val="single" w:sz="4" w:space="0" w:color="000000"/>
            </w:tcBorders>
            <w:vAlign w:val="center"/>
          </w:tcPr>
          <w:p w14:paraId="5E41CF70" w14:textId="77777777" w:rsidR="00C14CF8" w:rsidRDefault="00C14CF8">
            <w:pPr>
              <w:widowControl w:val="0"/>
              <w:jc w:val="center"/>
              <w:rPr>
                <w:bCs/>
                <w:color w:val="000000"/>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1DBFE8C9" w14:textId="77777777" w:rsidR="00C14CF8" w:rsidRDefault="00C14CF8">
            <w:pPr>
              <w:widowControl w:val="0"/>
              <w:jc w:val="center"/>
              <w:rPr>
                <w:bCs/>
                <w:color w:val="000000"/>
              </w:rPr>
            </w:pPr>
          </w:p>
        </w:tc>
        <w:tc>
          <w:tcPr>
            <w:tcW w:w="1358" w:type="dxa"/>
            <w:tcBorders>
              <w:top w:val="single" w:sz="4" w:space="0" w:color="000000"/>
              <w:left w:val="single" w:sz="4" w:space="0" w:color="000000"/>
              <w:bottom w:val="single" w:sz="4" w:space="0" w:color="000000"/>
              <w:right w:val="single" w:sz="4" w:space="0" w:color="000000"/>
            </w:tcBorders>
            <w:vAlign w:val="center"/>
          </w:tcPr>
          <w:p w14:paraId="66522C7A" w14:textId="77777777" w:rsidR="00C14CF8" w:rsidRDefault="00C14CF8">
            <w:pPr>
              <w:widowControl w:val="0"/>
              <w:jc w:val="center"/>
              <w:rPr>
                <w:bCs/>
                <w:color w:val="000000"/>
              </w:rPr>
            </w:pPr>
          </w:p>
        </w:tc>
      </w:tr>
    </w:tbl>
    <w:p w14:paraId="6B9F6358" w14:textId="77777777" w:rsidR="00C14CF8" w:rsidRDefault="00000000">
      <w:pPr>
        <w:widowControl w:val="0"/>
        <w:jc w:val="both"/>
        <w:rPr>
          <w:bCs/>
          <w:color w:val="000000"/>
        </w:rPr>
      </w:pPr>
      <w:r>
        <w:rPr>
          <w:bCs/>
          <w:color w:val="000000"/>
        </w:rPr>
        <w:t>--------------------------------</w:t>
      </w:r>
    </w:p>
    <w:p w14:paraId="5CB328D1" w14:textId="77777777" w:rsidR="00C14CF8" w:rsidRDefault="00000000">
      <w:pPr>
        <w:widowControl w:val="0"/>
        <w:jc w:val="both"/>
        <w:rPr>
          <w:bCs/>
          <w:color w:val="000000"/>
          <w:sz w:val="22"/>
          <w:szCs w:val="20"/>
        </w:rPr>
      </w:pPr>
      <w:r>
        <w:rPr>
          <w:bCs/>
          <w:color w:val="000000"/>
          <w:sz w:val="22"/>
          <w:szCs w:val="20"/>
        </w:rPr>
        <w:t>&lt;*&gt; Заполняется только по уплачиваемым видам налогов.</w:t>
      </w:r>
    </w:p>
    <w:p w14:paraId="6031D1E2" w14:textId="77777777" w:rsidR="00C14CF8" w:rsidRDefault="00C14CF8">
      <w:pPr>
        <w:widowControl w:val="0"/>
        <w:ind w:firstLine="540"/>
        <w:jc w:val="both"/>
        <w:rPr>
          <w:bCs/>
          <w:color w:val="000000"/>
        </w:rPr>
      </w:pPr>
    </w:p>
    <w:p w14:paraId="724DC3E2" w14:textId="77777777" w:rsidR="00C14CF8" w:rsidRDefault="00C14CF8">
      <w:pPr>
        <w:widowControl w:val="0"/>
        <w:ind w:firstLine="540"/>
        <w:jc w:val="both"/>
        <w:rPr>
          <w:bCs/>
          <w:color w:val="000000"/>
        </w:rPr>
      </w:pPr>
    </w:p>
    <w:p w14:paraId="2C60ADD0" w14:textId="77777777" w:rsidR="00C14CF8" w:rsidRDefault="00C14CF8">
      <w:pPr>
        <w:widowControl w:val="0"/>
        <w:ind w:firstLine="540"/>
        <w:jc w:val="both"/>
        <w:rPr>
          <w:bCs/>
          <w:color w:val="000000"/>
        </w:rPr>
      </w:pPr>
    </w:p>
    <w:p w14:paraId="13F8D005" w14:textId="77777777" w:rsidR="00C14CF8" w:rsidRDefault="00000000">
      <w:pPr>
        <w:rPr>
          <w:bCs/>
          <w:color w:val="000000"/>
        </w:rPr>
      </w:pPr>
      <w:r>
        <w:rPr>
          <w:bCs/>
          <w:color w:val="000000"/>
        </w:rPr>
        <w:t>Руководитель/индивидуальный предприниматель___________________________________</w:t>
      </w:r>
    </w:p>
    <w:p w14:paraId="4B50FFEC" w14:textId="77777777" w:rsidR="00C14CF8" w:rsidRDefault="00000000">
      <w:pPr>
        <w:rPr>
          <w:bCs/>
          <w:color w:val="000000"/>
          <w:sz w:val="20"/>
        </w:rPr>
      </w:pPr>
      <w:r>
        <w:rPr>
          <w:bCs/>
          <w:color w:val="000000"/>
          <w:sz w:val="20"/>
        </w:rPr>
        <w:t xml:space="preserve">  (должность)                                                                                    (подпись)                      (расшифровка подписи)</w:t>
      </w:r>
    </w:p>
    <w:p w14:paraId="7D76CBBC" w14:textId="77777777" w:rsidR="00C14CF8" w:rsidRDefault="00000000">
      <w:pPr>
        <w:rPr>
          <w:bCs/>
          <w:color w:val="000000"/>
        </w:rPr>
      </w:pPr>
      <w:r>
        <w:rPr>
          <w:bCs/>
          <w:color w:val="000000"/>
        </w:rPr>
        <w:t xml:space="preserve">     М.П.</w:t>
      </w:r>
    </w:p>
    <w:p w14:paraId="5172E4AE" w14:textId="77777777" w:rsidR="00C14CF8" w:rsidRDefault="00C14CF8">
      <w:pPr>
        <w:widowControl w:val="0"/>
        <w:rPr>
          <w:bCs/>
          <w:color w:val="000000"/>
        </w:rPr>
      </w:pPr>
    </w:p>
    <w:bookmarkEnd w:id="56"/>
    <w:p w14:paraId="3FBBCAF1" w14:textId="77777777" w:rsidR="00C14CF8" w:rsidRDefault="00C14CF8">
      <w:pPr>
        <w:widowControl w:val="0"/>
        <w:rPr>
          <w:bCs/>
          <w:color w:val="000000"/>
        </w:rPr>
      </w:pPr>
    </w:p>
    <w:p w14:paraId="22655053" w14:textId="77777777" w:rsidR="00C14CF8" w:rsidRDefault="00C14CF8">
      <w:pPr>
        <w:widowControl w:val="0"/>
        <w:rPr>
          <w:bCs/>
          <w:color w:val="000000"/>
        </w:rPr>
        <w:sectPr w:rsidR="00C14CF8">
          <w:pgSz w:w="11905" w:h="16838"/>
          <w:pgMar w:top="1134" w:right="851" w:bottom="964" w:left="1418" w:header="720" w:footer="720" w:gutter="0"/>
          <w:cols w:space="720"/>
          <w:docGrid w:linePitch="360"/>
        </w:sectPr>
      </w:pPr>
    </w:p>
    <w:p w14:paraId="7A1CE180" w14:textId="77777777" w:rsidR="00C14CF8" w:rsidRDefault="00000000">
      <w:pPr>
        <w:ind w:left="2694"/>
        <w:jc w:val="right"/>
        <w:rPr>
          <w:bCs/>
          <w:color w:val="000000"/>
          <w:szCs w:val="26"/>
        </w:rPr>
      </w:pPr>
      <w:r>
        <w:rPr>
          <w:bCs/>
          <w:color w:val="000000"/>
          <w:szCs w:val="26"/>
        </w:rPr>
        <w:lastRenderedPageBreak/>
        <w:t>Приложение 6</w:t>
      </w:r>
    </w:p>
    <w:p w14:paraId="4103E7BB" w14:textId="77777777" w:rsidR="00C14CF8" w:rsidRDefault="00000000">
      <w:pPr>
        <w:ind w:left="2694"/>
        <w:jc w:val="right"/>
        <w:rPr>
          <w:bCs/>
          <w:color w:val="000000"/>
          <w:lang w:eastAsia="en-US"/>
        </w:rPr>
      </w:pPr>
      <w:r>
        <w:rPr>
          <w:bCs/>
          <w:color w:val="000000"/>
          <w:lang w:eastAsia="en-US"/>
        </w:rPr>
        <w:t>к порядку предоставления субсидий субъектам малого и</w:t>
      </w:r>
    </w:p>
    <w:p w14:paraId="4DDDD111" w14:textId="77777777" w:rsidR="00C14CF8" w:rsidRDefault="00000000">
      <w:pPr>
        <w:ind w:left="2694"/>
        <w:jc w:val="right"/>
        <w:rPr>
          <w:bCs/>
          <w:color w:val="000000"/>
          <w:lang w:eastAsia="en-US"/>
        </w:rPr>
      </w:pPr>
      <w:r>
        <w:rPr>
          <w:bCs/>
          <w:color w:val="000000"/>
          <w:lang w:eastAsia="en-US"/>
        </w:rPr>
        <w:t xml:space="preserve"> среднего предпринимательства и физическим лицам,</w:t>
      </w:r>
    </w:p>
    <w:p w14:paraId="51AA54BD" w14:textId="77777777" w:rsidR="00C14CF8" w:rsidRDefault="00000000">
      <w:pPr>
        <w:ind w:left="2694"/>
        <w:jc w:val="right"/>
        <w:rPr>
          <w:bCs/>
          <w:color w:val="000000"/>
          <w:lang w:eastAsia="en-US"/>
        </w:rPr>
      </w:pPr>
      <w:r>
        <w:rPr>
          <w:bCs/>
          <w:color w:val="000000"/>
          <w:lang w:eastAsia="en-US"/>
        </w:rPr>
        <w:t xml:space="preserve"> применяющим специальный налоговый режим «Налог на</w:t>
      </w:r>
    </w:p>
    <w:p w14:paraId="0E81AF27" w14:textId="77777777" w:rsidR="00C14CF8" w:rsidRDefault="00000000">
      <w:pPr>
        <w:ind w:left="2694"/>
        <w:jc w:val="right"/>
        <w:rPr>
          <w:bCs/>
          <w:color w:val="000000"/>
          <w:lang w:eastAsia="en-US"/>
        </w:rPr>
      </w:pPr>
      <w:r>
        <w:rPr>
          <w:bCs/>
          <w:color w:val="000000"/>
          <w:lang w:eastAsia="en-US"/>
        </w:rPr>
        <w:t xml:space="preserve"> профессиональный доход» на возмещение затрат при</w:t>
      </w:r>
    </w:p>
    <w:p w14:paraId="20293281" w14:textId="77777777" w:rsidR="00C14CF8" w:rsidRDefault="00000000">
      <w:pPr>
        <w:ind w:left="2694"/>
        <w:jc w:val="right"/>
        <w:rPr>
          <w:bCs/>
          <w:color w:val="000000"/>
          <w:lang w:eastAsia="en-US"/>
        </w:rPr>
      </w:pPr>
      <w:r>
        <w:rPr>
          <w:bCs/>
          <w:color w:val="000000"/>
          <w:lang w:eastAsia="en-US"/>
        </w:rPr>
        <w:t xml:space="preserve"> осуществлении предпринимательской деятельности</w:t>
      </w:r>
    </w:p>
    <w:p w14:paraId="67832F57" w14:textId="77777777" w:rsidR="00C14CF8" w:rsidRDefault="00C14CF8">
      <w:pPr>
        <w:ind w:left="2694"/>
        <w:jc w:val="right"/>
        <w:rPr>
          <w:bCs/>
          <w:color w:val="000000"/>
          <w:szCs w:val="26"/>
        </w:rPr>
      </w:pPr>
    </w:p>
    <w:p w14:paraId="2EBC0A74" w14:textId="77777777" w:rsidR="00C14CF8" w:rsidRDefault="00000000">
      <w:pPr>
        <w:jc w:val="center"/>
        <w:rPr>
          <w:bCs/>
          <w:color w:val="000000"/>
        </w:rPr>
      </w:pPr>
      <w:r>
        <w:rPr>
          <w:bCs/>
          <w:color w:val="000000"/>
        </w:rPr>
        <w:t>Отчет о финансово - экономических показателях</w:t>
      </w:r>
    </w:p>
    <w:p w14:paraId="7EE9C28D" w14:textId="77777777" w:rsidR="00C14CF8" w:rsidRDefault="00C14CF8">
      <w:pPr>
        <w:pBdr>
          <w:bottom w:val="single" w:sz="4" w:space="1" w:color="000000"/>
        </w:pBdr>
        <w:jc w:val="center"/>
        <w:rPr>
          <w:b/>
          <w:color w:val="000000"/>
        </w:rPr>
      </w:pPr>
    </w:p>
    <w:p w14:paraId="68D9A730" w14:textId="77777777" w:rsidR="00C14CF8" w:rsidRDefault="00000000">
      <w:pPr>
        <w:jc w:val="center"/>
        <w:rPr>
          <w:color w:val="000000"/>
          <w:sz w:val="22"/>
          <w:szCs w:val="22"/>
        </w:rPr>
      </w:pPr>
      <w:r>
        <w:rPr>
          <w:color w:val="000000"/>
          <w:sz w:val="22"/>
          <w:szCs w:val="22"/>
        </w:rPr>
        <w:t>(наименование юридического лица, индивидуального предпринимателя)</w:t>
      </w:r>
    </w:p>
    <w:p w14:paraId="00EFC1F8" w14:textId="77777777" w:rsidR="00C14CF8" w:rsidRDefault="00C14CF8">
      <w:pPr>
        <w:jc w:val="center"/>
        <w:rPr>
          <w:color w:val="000000"/>
          <w:sz w:val="22"/>
          <w:szCs w:val="22"/>
        </w:rPr>
      </w:pPr>
    </w:p>
    <w:tbl>
      <w:tblPr>
        <w:tblW w:w="10532" w:type="dxa"/>
        <w:tblCellSpacing w:w="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4"/>
        <w:gridCol w:w="4822"/>
        <w:gridCol w:w="992"/>
        <w:gridCol w:w="992"/>
        <w:gridCol w:w="1744"/>
        <w:gridCol w:w="1418"/>
      </w:tblGrid>
      <w:tr w:rsidR="00C14CF8" w14:paraId="2059FD63" w14:textId="77777777">
        <w:trPr>
          <w:trHeight w:val="551"/>
          <w:tblCellSpacing w:w="5" w:type="dxa"/>
        </w:trPr>
        <w:tc>
          <w:tcPr>
            <w:tcW w:w="549" w:type="dxa"/>
          </w:tcPr>
          <w:p w14:paraId="08F0FF4B" w14:textId="77777777" w:rsidR="00C14CF8" w:rsidRDefault="00C14CF8">
            <w:pPr>
              <w:widowControl w:val="0"/>
              <w:jc w:val="center"/>
              <w:rPr>
                <w:color w:val="000000"/>
                <w:sz w:val="20"/>
                <w:szCs w:val="20"/>
              </w:rPr>
            </w:pPr>
          </w:p>
        </w:tc>
        <w:tc>
          <w:tcPr>
            <w:tcW w:w="4812" w:type="dxa"/>
            <w:vMerge w:val="restart"/>
            <w:vAlign w:val="center"/>
          </w:tcPr>
          <w:p w14:paraId="207E9C91" w14:textId="77777777" w:rsidR="00C14CF8" w:rsidRDefault="00000000">
            <w:pPr>
              <w:widowControl w:val="0"/>
              <w:jc w:val="center"/>
              <w:rPr>
                <w:color w:val="000000"/>
                <w:sz w:val="20"/>
                <w:szCs w:val="20"/>
              </w:rPr>
            </w:pPr>
            <w:r>
              <w:rPr>
                <w:color w:val="000000"/>
                <w:sz w:val="20"/>
                <w:szCs w:val="20"/>
              </w:rPr>
              <w:t>Наименование показателя</w:t>
            </w:r>
          </w:p>
        </w:tc>
        <w:tc>
          <w:tcPr>
            <w:tcW w:w="982" w:type="dxa"/>
            <w:vMerge w:val="restart"/>
            <w:vAlign w:val="center"/>
          </w:tcPr>
          <w:p w14:paraId="34492E1F" w14:textId="77777777" w:rsidR="00C14CF8" w:rsidRDefault="00000000">
            <w:pPr>
              <w:widowControl w:val="0"/>
              <w:jc w:val="center"/>
              <w:rPr>
                <w:color w:val="000000"/>
                <w:sz w:val="20"/>
                <w:szCs w:val="20"/>
              </w:rPr>
            </w:pPr>
            <w:r>
              <w:rPr>
                <w:color w:val="000000"/>
                <w:sz w:val="20"/>
                <w:szCs w:val="20"/>
              </w:rPr>
              <w:t>Единица измерения</w:t>
            </w:r>
          </w:p>
        </w:tc>
        <w:tc>
          <w:tcPr>
            <w:tcW w:w="982" w:type="dxa"/>
          </w:tcPr>
          <w:p w14:paraId="767B295F" w14:textId="77777777" w:rsidR="00C14CF8" w:rsidRDefault="00C14CF8">
            <w:pPr>
              <w:widowControl w:val="0"/>
              <w:jc w:val="center"/>
              <w:rPr>
                <w:color w:val="000000"/>
                <w:sz w:val="20"/>
                <w:szCs w:val="20"/>
              </w:rPr>
            </w:pPr>
          </w:p>
        </w:tc>
        <w:tc>
          <w:tcPr>
            <w:tcW w:w="3147" w:type="dxa"/>
            <w:gridSpan w:val="2"/>
          </w:tcPr>
          <w:p w14:paraId="091FB471" w14:textId="77777777" w:rsidR="00C14CF8" w:rsidRDefault="00000000">
            <w:pPr>
              <w:widowControl w:val="0"/>
              <w:jc w:val="center"/>
              <w:rPr>
                <w:color w:val="000000"/>
                <w:sz w:val="20"/>
                <w:szCs w:val="20"/>
              </w:rPr>
            </w:pPr>
            <w:r>
              <w:rPr>
                <w:color w:val="000000"/>
                <w:sz w:val="20"/>
                <w:szCs w:val="20"/>
              </w:rPr>
              <w:t>Значение показателя</w:t>
            </w:r>
          </w:p>
        </w:tc>
      </w:tr>
      <w:tr w:rsidR="00C14CF8" w14:paraId="47ECD94F" w14:textId="77777777">
        <w:trPr>
          <w:trHeight w:val="555"/>
          <w:tblCellSpacing w:w="5" w:type="dxa"/>
        </w:trPr>
        <w:tc>
          <w:tcPr>
            <w:tcW w:w="549" w:type="dxa"/>
          </w:tcPr>
          <w:p w14:paraId="375A8A7E" w14:textId="77777777" w:rsidR="00C14CF8" w:rsidRDefault="00000000">
            <w:pPr>
              <w:widowControl w:val="0"/>
              <w:rPr>
                <w:color w:val="000000"/>
                <w:sz w:val="20"/>
                <w:szCs w:val="20"/>
              </w:rPr>
            </w:pPr>
            <w:r>
              <w:rPr>
                <w:color w:val="000000"/>
                <w:sz w:val="20"/>
                <w:szCs w:val="20"/>
              </w:rPr>
              <w:t>№</w:t>
            </w:r>
          </w:p>
        </w:tc>
        <w:tc>
          <w:tcPr>
            <w:tcW w:w="4812" w:type="dxa"/>
            <w:vMerge/>
            <w:vAlign w:val="center"/>
          </w:tcPr>
          <w:p w14:paraId="277FE136" w14:textId="77777777" w:rsidR="00C14CF8" w:rsidRDefault="00C14CF8">
            <w:pPr>
              <w:widowControl w:val="0"/>
              <w:rPr>
                <w:color w:val="000000"/>
                <w:sz w:val="20"/>
                <w:szCs w:val="20"/>
              </w:rPr>
            </w:pPr>
          </w:p>
        </w:tc>
        <w:tc>
          <w:tcPr>
            <w:tcW w:w="982" w:type="dxa"/>
            <w:vMerge/>
            <w:vAlign w:val="center"/>
          </w:tcPr>
          <w:p w14:paraId="6FEF9B7F" w14:textId="77777777" w:rsidR="00C14CF8" w:rsidRDefault="00C14CF8">
            <w:pPr>
              <w:widowControl w:val="0"/>
              <w:jc w:val="center"/>
              <w:rPr>
                <w:color w:val="000000"/>
                <w:sz w:val="20"/>
                <w:szCs w:val="20"/>
              </w:rPr>
            </w:pPr>
          </w:p>
        </w:tc>
        <w:tc>
          <w:tcPr>
            <w:tcW w:w="982" w:type="dxa"/>
          </w:tcPr>
          <w:p w14:paraId="562D50E5" w14:textId="77777777" w:rsidR="00C14CF8" w:rsidRDefault="00C14CF8">
            <w:pPr>
              <w:widowControl w:val="0"/>
              <w:jc w:val="center"/>
              <w:rPr>
                <w:color w:val="000000"/>
                <w:sz w:val="20"/>
                <w:szCs w:val="20"/>
              </w:rPr>
            </w:pPr>
          </w:p>
        </w:tc>
        <w:tc>
          <w:tcPr>
            <w:tcW w:w="1734" w:type="dxa"/>
            <w:vAlign w:val="center"/>
          </w:tcPr>
          <w:p w14:paraId="2385417A" w14:textId="77777777" w:rsidR="00C14CF8" w:rsidRDefault="00000000">
            <w:pPr>
              <w:widowControl w:val="0"/>
              <w:jc w:val="center"/>
              <w:rPr>
                <w:color w:val="000000"/>
                <w:sz w:val="20"/>
                <w:szCs w:val="20"/>
              </w:rPr>
            </w:pPr>
            <w:r>
              <w:rPr>
                <w:color w:val="000000"/>
                <w:sz w:val="20"/>
                <w:szCs w:val="20"/>
              </w:rPr>
              <w:t>План (отчетный год предоставления субсидии)</w:t>
            </w:r>
          </w:p>
        </w:tc>
        <w:tc>
          <w:tcPr>
            <w:tcW w:w="1403" w:type="dxa"/>
            <w:vAlign w:val="center"/>
          </w:tcPr>
          <w:p w14:paraId="10D7F55E" w14:textId="77777777" w:rsidR="00C14CF8" w:rsidRDefault="00000000">
            <w:pPr>
              <w:widowControl w:val="0"/>
              <w:jc w:val="center"/>
              <w:rPr>
                <w:color w:val="000000"/>
                <w:sz w:val="20"/>
                <w:szCs w:val="20"/>
              </w:rPr>
            </w:pPr>
            <w:r>
              <w:rPr>
                <w:color w:val="000000"/>
                <w:sz w:val="20"/>
                <w:szCs w:val="20"/>
              </w:rPr>
              <w:t>Факт</w:t>
            </w:r>
          </w:p>
        </w:tc>
      </w:tr>
      <w:tr w:rsidR="00C14CF8" w14:paraId="53686BD0" w14:textId="77777777">
        <w:trPr>
          <w:trHeight w:val="555"/>
          <w:tblCellSpacing w:w="5" w:type="dxa"/>
        </w:trPr>
        <w:tc>
          <w:tcPr>
            <w:tcW w:w="549" w:type="dxa"/>
          </w:tcPr>
          <w:p w14:paraId="64599472" w14:textId="77777777" w:rsidR="00C14CF8" w:rsidRDefault="00000000">
            <w:pPr>
              <w:widowControl w:val="0"/>
              <w:rPr>
                <w:color w:val="000000"/>
                <w:sz w:val="20"/>
                <w:szCs w:val="20"/>
              </w:rPr>
            </w:pPr>
            <w:r>
              <w:rPr>
                <w:color w:val="000000"/>
                <w:sz w:val="20"/>
                <w:szCs w:val="20"/>
              </w:rPr>
              <w:t>1</w:t>
            </w:r>
          </w:p>
        </w:tc>
        <w:tc>
          <w:tcPr>
            <w:tcW w:w="4812" w:type="dxa"/>
            <w:vAlign w:val="center"/>
          </w:tcPr>
          <w:p w14:paraId="5BA0D711" w14:textId="77777777" w:rsidR="00C14CF8" w:rsidRDefault="00000000">
            <w:pPr>
              <w:widowControl w:val="0"/>
              <w:rPr>
                <w:color w:val="000000"/>
                <w:sz w:val="20"/>
                <w:szCs w:val="20"/>
              </w:rPr>
            </w:pPr>
            <w:r>
              <w:rPr>
                <w:color w:val="000000"/>
                <w:sz w:val="20"/>
                <w:szCs w:val="20"/>
              </w:rPr>
              <w:t>Выручка от реализации товаров (работ, услуг)</w:t>
            </w:r>
          </w:p>
        </w:tc>
        <w:tc>
          <w:tcPr>
            <w:tcW w:w="1974" w:type="dxa"/>
            <w:gridSpan w:val="2"/>
            <w:vAlign w:val="center"/>
          </w:tcPr>
          <w:p w14:paraId="44679878" w14:textId="77777777" w:rsidR="00C14CF8" w:rsidRDefault="00000000">
            <w:pPr>
              <w:widowControl w:val="0"/>
              <w:jc w:val="center"/>
              <w:rPr>
                <w:color w:val="000000"/>
                <w:sz w:val="20"/>
                <w:szCs w:val="20"/>
              </w:rPr>
            </w:pPr>
            <w:r>
              <w:rPr>
                <w:color w:val="000000"/>
                <w:sz w:val="20"/>
                <w:szCs w:val="20"/>
              </w:rPr>
              <w:t>тыс. руб.</w:t>
            </w:r>
          </w:p>
        </w:tc>
        <w:tc>
          <w:tcPr>
            <w:tcW w:w="1734" w:type="dxa"/>
            <w:vAlign w:val="center"/>
          </w:tcPr>
          <w:p w14:paraId="5550FFA5" w14:textId="77777777" w:rsidR="00C14CF8" w:rsidRDefault="00C14CF8">
            <w:pPr>
              <w:widowControl w:val="0"/>
              <w:jc w:val="center"/>
              <w:rPr>
                <w:color w:val="000000"/>
                <w:sz w:val="20"/>
                <w:szCs w:val="20"/>
              </w:rPr>
            </w:pPr>
          </w:p>
        </w:tc>
        <w:tc>
          <w:tcPr>
            <w:tcW w:w="1403" w:type="dxa"/>
            <w:vAlign w:val="center"/>
          </w:tcPr>
          <w:p w14:paraId="2634D1FC" w14:textId="77777777" w:rsidR="00C14CF8" w:rsidRDefault="00C14CF8">
            <w:pPr>
              <w:widowControl w:val="0"/>
              <w:jc w:val="center"/>
              <w:rPr>
                <w:color w:val="000000"/>
                <w:sz w:val="20"/>
                <w:szCs w:val="20"/>
              </w:rPr>
            </w:pPr>
          </w:p>
        </w:tc>
      </w:tr>
      <w:tr w:rsidR="00C14CF8" w14:paraId="5113DAAC" w14:textId="77777777">
        <w:trPr>
          <w:trHeight w:val="270"/>
          <w:tblCellSpacing w:w="5" w:type="dxa"/>
        </w:trPr>
        <w:tc>
          <w:tcPr>
            <w:tcW w:w="549" w:type="dxa"/>
          </w:tcPr>
          <w:p w14:paraId="67FCFE66" w14:textId="77777777" w:rsidR="00C14CF8" w:rsidRDefault="00C14CF8">
            <w:pPr>
              <w:widowControl w:val="0"/>
              <w:rPr>
                <w:color w:val="000000"/>
                <w:sz w:val="20"/>
                <w:szCs w:val="20"/>
              </w:rPr>
            </w:pPr>
          </w:p>
        </w:tc>
        <w:tc>
          <w:tcPr>
            <w:tcW w:w="4812" w:type="dxa"/>
            <w:vAlign w:val="center"/>
          </w:tcPr>
          <w:p w14:paraId="6FB88836" w14:textId="77777777" w:rsidR="00C14CF8" w:rsidRDefault="00000000">
            <w:pPr>
              <w:widowControl w:val="0"/>
              <w:jc w:val="right"/>
              <w:rPr>
                <w:color w:val="000000"/>
                <w:sz w:val="20"/>
                <w:szCs w:val="20"/>
              </w:rPr>
            </w:pPr>
            <w:r>
              <w:rPr>
                <w:color w:val="000000"/>
                <w:sz w:val="20"/>
                <w:szCs w:val="20"/>
              </w:rPr>
              <w:t>в том числе НДС</w:t>
            </w:r>
          </w:p>
        </w:tc>
        <w:tc>
          <w:tcPr>
            <w:tcW w:w="1974" w:type="dxa"/>
            <w:gridSpan w:val="2"/>
            <w:vAlign w:val="center"/>
          </w:tcPr>
          <w:p w14:paraId="154E74CF" w14:textId="77777777" w:rsidR="00C14CF8" w:rsidRDefault="00000000">
            <w:pPr>
              <w:widowControl w:val="0"/>
              <w:jc w:val="center"/>
              <w:rPr>
                <w:color w:val="000000"/>
                <w:sz w:val="20"/>
                <w:szCs w:val="20"/>
              </w:rPr>
            </w:pPr>
            <w:r>
              <w:rPr>
                <w:color w:val="000000"/>
                <w:sz w:val="20"/>
                <w:szCs w:val="20"/>
              </w:rPr>
              <w:t>тыс. руб.</w:t>
            </w:r>
          </w:p>
        </w:tc>
        <w:tc>
          <w:tcPr>
            <w:tcW w:w="1734" w:type="dxa"/>
            <w:vAlign w:val="center"/>
          </w:tcPr>
          <w:p w14:paraId="7DE3DFF8" w14:textId="77777777" w:rsidR="00C14CF8" w:rsidRDefault="00C14CF8">
            <w:pPr>
              <w:widowControl w:val="0"/>
              <w:jc w:val="center"/>
              <w:rPr>
                <w:color w:val="000000"/>
                <w:sz w:val="20"/>
                <w:szCs w:val="20"/>
              </w:rPr>
            </w:pPr>
          </w:p>
        </w:tc>
        <w:tc>
          <w:tcPr>
            <w:tcW w:w="1403" w:type="dxa"/>
            <w:vAlign w:val="center"/>
          </w:tcPr>
          <w:p w14:paraId="22206D75" w14:textId="77777777" w:rsidR="00C14CF8" w:rsidRDefault="00C14CF8">
            <w:pPr>
              <w:widowControl w:val="0"/>
              <w:jc w:val="center"/>
              <w:rPr>
                <w:color w:val="000000"/>
                <w:sz w:val="20"/>
                <w:szCs w:val="20"/>
              </w:rPr>
            </w:pPr>
          </w:p>
        </w:tc>
      </w:tr>
      <w:tr w:rsidR="00C14CF8" w14:paraId="1018C2AD" w14:textId="77777777">
        <w:trPr>
          <w:trHeight w:val="540"/>
          <w:tblCellSpacing w:w="5" w:type="dxa"/>
        </w:trPr>
        <w:tc>
          <w:tcPr>
            <w:tcW w:w="549" w:type="dxa"/>
          </w:tcPr>
          <w:p w14:paraId="01B8E908" w14:textId="77777777" w:rsidR="00C14CF8" w:rsidRDefault="00000000">
            <w:pPr>
              <w:widowControl w:val="0"/>
              <w:rPr>
                <w:color w:val="000000"/>
                <w:sz w:val="20"/>
                <w:szCs w:val="20"/>
              </w:rPr>
            </w:pPr>
            <w:r>
              <w:rPr>
                <w:color w:val="000000"/>
                <w:sz w:val="20"/>
                <w:szCs w:val="20"/>
              </w:rPr>
              <w:t>2</w:t>
            </w:r>
          </w:p>
        </w:tc>
        <w:tc>
          <w:tcPr>
            <w:tcW w:w="4812" w:type="dxa"/>
            <w:vAlign w:val="center"/>
          </w:tcPr>
          <w:p w14:paraId="2DD084A4" w14:textId="77777777" w:rsidR="00C14CF8" w:rsidRDefault="00000000">
            <w:pPr>
              <w:widowControl w:val="0"/>
              <w:rPr>
                <w:color w:val="000000"/>
                <w:sz w:val="20"/>
                <w:szCs w:val="20"/>
              </w:rPr>
            </w:pPr>
            <w:r>
              <w:rPr>
                <w:color w:val="000000"/>
                <w:sz w:val="20"/>
                <w:szCs w:val="20"/>
              </w:rPr>
              <w:t>Прибыль (убыток) от продаж товаров (работ, услуг)</w:t>
            </w:r>
          </w:p>
        </w:tc>
        <w:tc>
          <w:tcPr>
            <w:tcW w:w="1974" w:type="dxa"/>
            <w:gridSpan w:val="2"/>
            <w:vAlign w:val="center"/>
          </w:tcPr>
          <w:p w14:paraId="337D4BEB" w14:textId="77777777" w:rsidR="00C14CF8" w:rsidRDefault="00000000">
            <w:pPr>
              <w:widowControl w:val="0"/>
              <w:jc w:val="center"/>
              <w:rPr>
                <w:color w:val="000000"/>
                <w:sz w:val="20"/>
                <w:szCs w:val="20"/>
              </w:rPr>
            </w:pPr>
            <w:r>
              <w:rPr>
                <w:color w:val="000000"/>
                <w:sz w:val="20"/>
                <w:szCs w:val="20"/>
              </w:rPr>
              <w:t>тыс. руб.</w:t>
            </w:r>
          </w:p>
        </w:tc>
        <w:tc>
          <w:tcPr>
            <w:tcW w:w="1734" w:type="dxa"/>
            <w:vAlign w:val="center"/>
          </w:tcPr>
          <w:p w14:paraId="68D633A9" w14:textId="77777777" w:rsidR="00C14CF8" w:rsidRDefault="00C14CF8">
            <w:pPr>
              <w:widowControl w:val="0"/>
              <w:jc w:val="center"/>
              <w:rPr>
                <w:color w:val="000000"/>
                <w:sz w:val="20"/>
                <w:szCs w:val="20"/>
              </w:rPr>
            </w:pPr>
          </w:p>
        </w:tc>
        <w:tc>
          <w:tcPr>
            <w:tcW w:w="1403" w:type="dxa"/>
            <w:vAlign w:val="center"/>
          </w:tcPr>
          <w:p w14:paraId="492E4BA5" w14:textId="77777777" w:rsidR="00C14CF8" w:rsidRDefault="00C14CF8">
            <w:pPr>
              <w:widowControl w:val="0"/>
              <w:jc w:val="center"/>
              <w:rPr>
                <w:color w:val="000000"/>
                <w:sz w:val="20"/>
                <w:szCs w:val="20"/>
              </w:rPr>
            </w:pPr>
          </w:p>
        </w:tc>
      </w:tr>
      <w:tr w:rsidR="00C14CF8" w14:paraId="27CC4071" w14:textId="77777777">
        <w:trPr>
          <w:trHeight w:val="540"/>
          <w:tblCellSpacing w:w="5" w:type="dxa"/>
        </w:trPr>
        <w:tc>
          <w:tcPr>
            <w:tcW w:w="549" w:type="dxa"/>
          </w:tcPr>
          <w:p w14:paraId="20F11023" w14:textId="77777777" w:rsidR="00C14CF8" w:rsidRDefault="00000000">
            <w:pPr>
              <w:widowControl w:val="0"/>
              <w:rPr>
                <w:color w:val="000000"/>
                <w:sz w:val="20"/>
                <w:szCs w:val="20"/>
              </w:rPr>
            </w:pPr>
            <w:r>
              <w:rPr>
                <w:color w:val="000000"/>
                <w:sz w:val="20"/>
                <w:szCs w:val="20"/>
              </w:rPr>
              <w:t>3</w:t>
            </w:r>
          </w:p>
        </w:tc>
        <w:tc>
          <w:tcPr>
            <w:tcW w:w="4812" w:type="dxa"/>
            <w:vAlign w:val="center"/>
          </w:tcPr>
          <w:p w14:paraId="5B04C569" w14:textId="77777777" w:rsidR="00C14CF8" w:rsidRDefault="00000000">
            <w:pPr>
              <w:widowControl w:val="0"/>
              <w:rPr>
                <w:color w:val="000000"/>
                <w:sz w:val="20"/>
                <w:szCs w:val="20"/>
              </w:rPr>
            </w:pPr>
            <w:r>
              <w:rPr>
                <w:color w:val="000000"/>
                <w:sz w:val="20"/>
                <w:szCs w:val="20"/>
              </w:rPr>
              <w:t>Налоговые платежи в бюджеты всех уровней, всего &lt;*&gt;</w:t>
            </w:r>
          </w:p>
        </w:tc>
        <w:tc>
          <w:tcPr>
            <w:tcW w:w="1974" w:type="dxa"/>
            <w:gridSpan w:val="2"/>
            <w:vAlign w:val="center"/>
          </w:tcPr>
          <w:p w14:paraId="61163DE9" w14:textId="77777777" w:rsidR="00C14CF8" w:rsidRDefault="00000000">
            <w:pPr>
              <w:widowControl w:val="0"/>
              <w:jc w:val="center"/>
              <w:rPr>
                <w:color w:val="000000"/>
                <w:sz w:val="20"/>
                <w:szCs w:val="20"/>
              </w:rPr>
            </w:pPr>
            <w:r>
              <w:rPr>
                <w:color w:val="000000"/>
                <w:sz w:val="20"/>
                <w:szCs w:val="20"/>
              </w:rPr>
              <w:t>тыс. руб.</w:t>
            </w:r>
          </w:p>
        </w:tc>
        <w:tc>
          <w:tcPr>
            <w:tcW w:w="1734" w:type="dxa"/>
            <w:vAlign w:val="center"/>
          </w:tcPr>
          <w:p w14:paraId="2D51FBA5" w14:textId="77777777" w:rsidR="00C14CF8" w:rsidRDefault="00C14CF8">
            <w:pPr>
              <w:widowControl w:val="0"/>
              <w:jc w:val="center"/>
              <w:rPr>
                <w:color w:val="000000"/>
                <w:sz w:val="20"/>
                <w:szCs w:val="20"/>
              </w:rPr>
            </w:pPr>
          </w:p>
        </w:tc>
        <w:tc>
          <w:tcPr>
            <w:tcW w:w="1403" w:type="dxa"/>
            <w:vAlign w:val="center"/>
          </w:tcPr>
          <w:p w14:paraId="566625FD" w14:textId="77777777" w:rsidR="00C14CF8" w:rsidRDefault="00C14CF8">
            <w:pPr>
              <w:widowControl w:val="0"/>
              <w:jc w:val="center"/>
              <w:rPr>
                <w:color w:val="000000"/>
                <w:sz w:val="20"/>
                <w:szCs w:val="20"/>
              </w:rPr>
            </w:pPr>
          </w:p>
        </w:tc>
      </w:tr>
      <w:tr w:rsidR="00C14CF8" w14:paraId="7AC44A69" w14:textId="77777777">
        <w:trPr>
          <w:trHeight w:val="285"/>
          <w:tblCellSpacing w:w="5" w:type="dxa"/>
        </w:trPr>
        <w:tc>
          <w:tcPr>
            <w:tcW w:w="549" w:type="dxa"/>
          </w:tcPr>
          <w:p w14:paraId="61D0E73F" w14:textId="77777777" w:rsidR="00C14CF8" w:rsidRDefault="00C14CF8">
            <w:pPr>
              <w:widowControl w:val="0"/>
              <w:rPr>
                <w:color w:val="000000"/>
                <w:sz w:val="20"/>
                <w:szCs w:val="20"/>
              </w:rPr>
            </w:pPr>
          </w:p>
        </w:tc>
        <w:tc>
          <w:tcPr>
            <w:tcW w:w="4812" w:type="dxa"/>
            <w:vAlign w:val="center"/>
          </w:tcPr>
          <w:p w14:paraId="26443E92" w14:textId="77777777" w:rsidR="00C14CF8" w:rsidRDefault="00000000">
            <w:pPr>
              <w:widowControl w:val="0"/>
              <w:jc w:val="right"/>
              <w:rPr>
                <w:color w:val="000000"/>
                <w:sz w:val="20"/>
                <w:szCs w:val="20"/>
              </w:rPr>
            </w:pPr>
            <w:r>
              <w:rPr>
                <w:color w:val="000000"/>
                <w:sz w:val="20"/>
                <w:szCs w:val="20"/>
              </w:rPr>
              <w:t>в том числе по видам налогов:</w:t>
            </w:r>
          </w:p>
        </w:tc>
        <w:tc>
          <w:tcPr>
            <w:tcW w:w="1974" w:type="dxa"/>
            <w:gridSpan w:val="2"/>
            <w:vAlign w:val="center"/>
          </w:tcPr>
          <w:p w14:paraId="232122FC" w14:textId="77777777" w:rsidR="00C14CF8" w:rsidRDefault="00000000">
            <w:pPr>
              <w:widowControl w:val="0"/>
              <w:jc w:val="center"/>
              <w:rPr>
                <w:color w:val="000000"/>
                <w:sz w:val="20"/>
                <w:szCs w:val="20"/>
              </w:rPr>
            </w:pPr>
            <w:r>
              <w:rPr>
                <w:color w:val="000000"/>
                <w:sz w:val="20"/>
                <w:szCs w:val="20"/>
              </w:rPr>
              <w:t>х</w:t>
            </w:r>
          </w:p>
        </w:tc>
        <w:tc>
          <w:tcPr>
            <w:tcW w:w="1734" w:type="dxa"/>
            <w:vAlign w:val="center"/>
          </w:tcPr>
          <w:p w14:paraId="4947DD03" w14:textId="77777777" w:rsidR="00C14CF8" w:rsidRDefault="00000000">
            <w:pPr>
              <w:widowControl w:val="0"/>
              <w:jc w:val="center"/>
              <w:rPr>
                <w:color w:val="000000"/>
                <w:sz w:val="20"/>
                <w:szCs w:val="20"/>
              </w:rPr>
            </w:pPr>
            <w:r>
              <w:rPr>
                <w:color w:val="000000"/>
                <w:sz w:val="20"/>
                <w:szCs w:val="20"/>
              </w:rPr>
              <w:t>х</w:t>
            </w:r>
          </w:p>
        </w:tc>
        <w:tc>
          <w:tcPr>
            <w:tcW w:w="1403" w:type="dxa"/>
            <w:vAlign w:val="center"/>
          </w:tcPr>
          <w:p w14:paraId="4A56B0AA" w14:textId="77777777" w:rsidR="00C14CF8" w:rsidRDefault="00000000">
            <w:pPr>
              <w:widowControl w:val="0"/>
              <w:jc w:val="center"/>
              <w:rPr>
                <w:color w:val="000000"/>
                <w:sz w:val="20"/>
                <w:szCs w:val="20"/>
              </w:rPr>
            </w:pPr>
            <w:r>
              <w:rPr>
                <w:color w:val="000000"/>
                <w:sz w:val="20"/>
                <w:szCs w:val="20"/>
              </w:rPr>
              <w:t>х</w:t>
            </w:r>
          </w:p>
        </w:tc>
      </w:tr>
      <w:tr w:rsidR="00C14CF8" w14:paraId="0CC2C8F3" w14:textId="77777777">
        <w:trPr>
          <w:trHeight w:val="810"/>
          <w:tblCellSpacing w:w="5" w:type="dxa"/>
        </w:trPr>
        <w:tc>
          <w:tcPr>
            <w:tcW w:w="549" w:type="dxa"/>
          </w:tcPr>
          <w:p w14:paraId="5767AA7C" w14:textId="77777777" w:rsidR="00C14CF8" w:rsidRDefault="00000000">
            <w:pPr>
              <w:widowControl w:val="0"/>
              <w:rPr>
                <w:color w:val="000000"/>
                <w:sz w:val="20"/>
                <w:szCs w:val="20"/>
              </w:rPr>
            </w:pPr>
            <w:r>
              <w:rPr>
                <w:color w:val="000000"/>
                <w:sz w:val="20"/>
                <w:szCs w:val="20"/>
              </w:rPr>
              <w:t>3.1</w:t>
            </w:r>
          </w:p>
        </w:tc>
        <w:tc>
          <w:tcPr>
            <w:tcW w:w="4812" w:type="dxa"/>
            <w:vAlign w:val="center"/>
          </w:tcPr>
          <w:p w14:paraId="3F043921" w14:textId="77777777" w:rsidR="00C14CF8" w:rsidRDefault="00000000">
            <w:pPr>
              <w:widowControl w:val="0"/>
              <w:jc w:val="right"/>
              <w:rPr>
                <w:color w:val="000000"/>
                <w:sz w:val="20"/>
                <w:szCs w:val="20"/>
              </w:rPr>
            </w:pPr>
            <w:r>
              <w:rPr>
                <w:color w:val="000000"/>
                <w:sz w:val="20"/>
                <w:szCs w:val="20"/>
              </w:rPr>
              <w:t>налог на прибыль организаций (общий режим налогообложения, УСН, патент)</w:t>
            </w:r>
          </w:p>
        </w:tc>
        <w:tc>
          <w:tcPr>
            <w:tcW w:w="1974" w:type="dxa"/>
            <w:gridSpan w:val="2"/>
            <w:vAlign w:val="center"/>
          </w:tcPr>
          <w:p w14:paraId="201077EA" w14:textId="77777777" w:rsidR="00C14CF8" w:rsidRDefault="00000000">
            <w:pPr>
              <w:widowControl w:val="0"/>
              <w:jc w:val="center"/>
              <w:rPr>
                <w:color w:val="000000"/>
                <w:sz w:val="20"/>
                <w:szCs w:val="20"/>
              </w:rPr>
            </w:pPr>
            <w:r>
              <w:rPr>
                <w:color w:val="000000"/>
                <w:sz w:val="20"/>
                <w:szCs w:val="20"/>
              </w:rPr>
              <w:t>тыс. руб.</w:t>
            </w:r>
          </w:p>
        </w:tc>
        <w:tc>
          <w:tcPr>
            <w:tcW w:w="1734" w:type="dxa"/>
            <w:vAlign w:val="center"/>
          </w:tcPr>
          <w:p w14:paraId="32D50614" w14:textId="77777777" w:rsidR="00C14CF8" w:rsidRDefault="00C14CF8">
            <w:pPr>
              <w:widowControl w:val="0"/>
              <w:jc w:val="center"/>
              <w:rPr>
                <w:color w:val="000000"/>
                <w:sz w:val="20"/>
                <w:szCs w:val="20"/>
              </w:rPr>
            </w:pPr>
          </w:p>
        </w:tc>
        <w:tc>
          <w:tcPr>
            <w:tcW w:w="1403" w:type="dxa"/>
            <w:vAlign w:val="center"/>
          </w:tcPr>
          <w:p w14:paraId="5D9A8A91" w14:textId="77777777" w:rsidR="00C14CF8" w:rsidRDefault="00C14CF8">
            <w:pPr>
              <w:widowControl w:val="0"/>
              <w:jc w:val="center"/>
              <w:rPr>
                <w:color w:val="000000"/>
                <w:sz w:val="20"/>
                <w:szCs w:val="20"/>
              </w:rPr>
            </w:pPr>
          </w:p>
        </w:tc>
      </w:tr>
      <w:tr w:rsidR="00C14CF8" w14:paraId="19E2FD23" w14:textId="77777777">
        <w:trPr>
          <w:trHeight w:val="270"/>
          <w:tblCellSpacing w:w="5" w:type="dxa"/>
        </w:trPr>
        <w:tc>
          <w:tcPr>
            <w:tcW w:w="549" w:type="dxa"/>
          </w:tcPr>
          <w:p w14:paraId="27A3D7D0" w14:textId="77777777" w:rsidR="00C14CF8" w:rsidRDefault="00000000">
            <w:pPr>
              <w:widowControl w:val="0"/>
              <w:rPr>
                <w:color w:val="000000"/>
                <w:sz w:val="20"/>
                <w:szCs w:val="20"/>
              </w:rPr>
            </w:pPr>
            <w:r>
              <w:rPr>
                <w:color w:val="000000"/>
                <w:sz w:val="20"/>
                <w:szCs w:val="20"/>
              </w:rPr>
              <w:t>3.2</w:t>
            </w:r>
          </w:p>
        </w:tc>
        <w:tc>
          <w:tcPr>
            <w:tcW w:w="4812" w:type="dxa"/>
            <w:vAlign w:val="center"/>
          </w:tcPr>
          <w:p w14:paraId="539B0F9E" w14:textId="77777777" w:rsidR="00C14CF8" w:rsidRDefault="00000000">
            <w:pPr>
              <w:widowControl w:val="0"/>
              <w:jc w:val="right"/>
              <w:rPr>
                <w:color w:val="000000"/>
                <w:sz w:val="20"/>
                <w:szCs w:val="20"/>
              </w:rPr>
            </w:pPr>
            <w:r>
              <w:rPr>
                <w:color w:val="000000"/>
                <w:sz w:val="20"/>
                <w:szCs w:val="20"/>
              </w:rPr>
              <w:t>НДФЛ</w:t>
            </w:r>
          </w:p>
        </w:tc>
        <w:tc>
          <w:tcPr>
            <w:tcW w:w="1974" w:type="dxa"/>
            <w:gridSpan w:val="2"/>
            <w:vAlign w:val="center"/>
          </w:tcPr>
          <w:p w14:paraId="7EB2FE0E" w14:textId="77777777" w:rsidR="00C14CF8" w:rsidRDefault="00000000">
            <w:pPr>
              <w:widowControl w:val="0"/>
              <w:jc w:val="center"/>
              <w:rPr>
                <w:color w:val="000000"/>
                <w:sz w:val="20"/>
                <w:szCs w:val="20"/>
              </w:rPr>
            </w:pPr>
            <w:r>
              <w:rPr>
                <w:color w:val="000000"/>
                <w:sz w:val="20"/>
                <w:szCs w:val="20"/>
              </w:rPr>
              <w:t>тыс. руб.</w:t>
            </w:r>
          </w:p>
        </w:tc>
        <w:tc>
          <w:tcPr>
            <w:tcW w:w="1734" w:type="dxa"/>
            <w:vAlign w:val="center"/>
          </w:tcPr>
          <w:p w14:paraId="33C9613D" w14:textId="77777777" w:rsidR="00C14CF8" w:rsidRDefault="00C14CF8">
            <w:pPr>
              <w:widowControl w:val="0"/>
              <w:jc w:val="center"/>
              <w:rPr>
                <w:color w:val="000000"/>
                <w:sz w:val="20"/>
                <w:szCs w:val="20"/>
              </w:rPr>
            </w:pPr>
          </w:p>
        </w:tc>
        <w:tc>
          <w:tcPr>
            <w:tcW w:w="1403" w:type="dxa"/>
            <w:vAlign w:val="center"/>
          </w:tcPr>
          <w:p w14:paraId="2013279A" w14:textId="77777777" w:rsidR="00C14CF8" w:rsidRDefault="00C14CF8">
            <w:pPr>
              <w:widowControl w:val="0"/>
              <w:jc w:val="center"/>
              <w:rPr>
                <w:color w:val="000000"/>
                <w:sz w:val="20"/>
                <w:szCs w:val="20"/>
              </w:rPr>
            </w:pPr>
          </w:p>
        </w:tc>
      </w:tr>
      <w:tr w:rsidR="00C14CF8" w14:paraId="70A9B4C0" w14:textId="77777777">
        <w:trPr>
          <w:trHeight w:val="285"/>
          <w:tblCellSpacing w:w="5" w:type="dxa"/>
        </w:trPr>
        <w:tc>
          <w:tcPr>
            <w:tcW w:w="549" w:type="dxa"/>
          </w:tcPr>
          <w:p w14:paraId="3415F86A" w14:textId="77777777" w:rsidR="00C14CF8" w:rsidRDefault="00000000">
            <w:pPr>
              <w:widowControl w:val="0"/>
              <w:rPr>
                <w:color w:val="000000"/>
                <w:sz w:val="20"/>
                <w:szCs w:val="20"/>
              </w:rPr>
            </w:pPr>
            <w:r>
              <w:rPr>
                <w:color w:val="000000"/>
                <w:sz w:val="20"/>
                <w:szCs w:val="20"/>
              </w:rPr>
              <w:t>3.3</w:t>
            </w:r>
          </w:p>
        </w:tc>
        <w:tc>
          <w:tcPr>
            <w:tcW w:w="4812" w:type="dxa"/>
            <w:vAlign w:val="center"/>
          </w:tcPr>
          <w:p w14:paraId="49E7C609" w14:textId="77777777" w:rsidR="00C14CF8" w:rsidRDefault="00000000">
            <w:pPr>
              <w:widowControl w:val="0"/>
              <w:jc w:val="right"/>
              <w:rPr>
                <w:color w:val="000000"/>
                <w:sz w:val="20"/>
                <w:szCs w:val="20"/>
              </w:rPr>
            </w:pPr>
            <w:r>
              <w:rPr>
                <w:color w:val="000000"/>
                <w:sz w:val="20"/>
                <w:szCs w:val="20"/>
              </w:rPr>
              <w:t>налог на имущество организаций</w:t>
            </w:r>
          </w:p>
        </w:tc>
        <w:tc>
          <w:tcPr>
            <w:tcW w:w="1974" w:type="dxa"/>
            <w:gridSpan w:val="2"/>
            <w:vAlign w:val="center"/>
          </w:tcPr>
          <w:p w14:paraId="5BA524B4" w14:textId="77777777" w:rsidR="00C14CF8" w:rsidRDefault="00000000">
            <w:pPr>
              <w:widowControl w:val="0"/>
              <w:jc w:val="center"/>
              <w:rPr>
                <w:color w:val="000000"/>
                <w:sz w:val="20"/>
                <w:szCs w:val="20"/>
              </w:rPr>
            </w:pPr>
            <w:r>
              <w:rPr>
                <w:color w:val="000000"/>
                <w:sz w:val="20"/>
                <w:szCs w:val="20"/>
              </w:rPr>
              <w:t>тыс. руб.</w:t>
            </w:r>
          </w:p>
        </w:tc>
        <w:tc>
          <w:tcPr>
            <w:tcW w:w="1734" w:type="dxa"/>
            <w:vAlign w:val="center"/>
          </w:tcPr>
          <w:p w14:paraId="697DFAA2" w14:textId="77777777" w:rsidR="00C14CF8" w:rsidRDefault="00C14CF8">
            <w:pPr>
              <w:widowControl w:val="0"/>
              <w:jc w:val="center"/>
              <w:rPr>
                <w:color w:val="000000"/>
                <w:sz w:val="20"/>
                <w:szCs w:val="20"/>
              </w:rPr>
            </w:pPr>
          </w:p>
        </w:tc>
        <w:tc>
          <w:tcPr>
            <w:tcW w:w="1403" w:type="dxa"/>
            <w:vAlign w:val="center"/>
          </w:tcPr>
          <w:p w14:paraId="614A0B8B" w14:textId="77777777" w:rsidR="00C14CF8" w:rsidRDefault="00C14CF8">
            <w:pPr>
              <w:widowControl w:val="0"/>
              <w:jc w:val="center"/>
              <w:rPr>
                <w:color w:val="000000"/>
                <w:sz w:val="20"/>
                <w:szCs w:val="20"/>
              </w:rPr>
            </w:pPr>
          </w:p>
        </w:tc>
      </w:tr>
      <w:tr w:rsidR="00C14CF8" w14:paraId="4B58A6B8" w14:textId="77777777">
        <w:trPr>
          <w:trHeight w:val="270"/>
          <w:tblCellSpacing w:w="5" w:type="dxa"/>
        </w:trPr>
        <w:tc>
          <w:tcPr>
            <w:tcW w:w="549" w:type="dxa"/>
          </w:tcPr>
          <w:p w14:paraId="3988211D" w14:textId="77777777" w:rsidR="00C14CF8" w:rsidRDefault="00000000">
            <w:pPr>
              <w:widowControl w:val="0"/>
              <w:rPr>
                <w:color w:val="000000"/>
                <w:sz w:val="20"/>
                <w:szCs w:val="20"/>
              </w:rPr>
            </w:pPr>
            <w:r>
              <w:rPr>
                <w:color w:val="000000"/>
                <w:sz w:val="20"/>
                <w:szCs w:val="20"/>
              </w:rPr>
              <w:t>3.4</w:t>
            </w:r>
          </w:p>
        </w:tc>
        <w:tc>
          <w:tcPr>
            <w:tcW w:w="4812" w:type="dxa"/>
            <w:vAlign w:val="center"/>
          </w:tcPr>
          <w:p w14:paraId="366B16A6" w14:textId="77777777" w:rsidR="00C14CF8" w:rsidRDefault="00000000">
            <w:pPr>
              <w:widowControl w:val="0"/>
              <w:jc w:val="right"/>
              <w:rPr>
                <w:color w:val="000000"/>
                <w:sz w:val="20"/>
                <w:szCs w:val="20"/>
              </w:rPr>
            </w:pPr>
            <w:r>
              <w:rPr>
                <w:color w:val="000000"/>
                <w:sz w:val="20"/>
                <w:szCs w:val="20"/>
              </w:rPr>
              <w:t>транспортный налог</w:t>
            </w:r>
          </w:p>
        </w:tc>
        <w:tc>
          <w:tcPr>
            <w:tcW w:w="1974" w:type="dxa"/>
            <w:gridSpan w:val="2"/>
            <w:vAlign w:val="center"/>
          </w:tcPr>
          <w:p w14:paraId="4550B239" w14:textId="77777777" w:rsidR="00C14CF8" w:rsidRDefault="00000000">
            <w:pPr>
              <w:widowControl w:val="0"/>
              <w:jc w:val="center"/>
              <w:rPr>
                <w:color w:val="000000"/>
                <w:sz w:val="20"/>
                <w:szCs w:val="20"/>
              </w:rPr>
            </w:pPr>
            <w:r>
              <w:rPr>
                <w:color w:val="000000"/>
                <w:sz w:val="20"/>
                <w:szCs w:val="20"/>
              </w:rPr>
              <w:t>тыс. руб.</w:t>
            </w:r>
          </w:p>
        </w:tc>
        <w:tc>
          <w:tcPr>
            <w:tcW w:w="1734" w:type="dxa"/>
            <w:vAlign w:val="center"/>
          </w:tcPr>
          <w:p w14:paraId="43D21F55" w14:textId="77777777" w:rsidR="00C14CF8" w:rsidRDefault="00C14CF8">
            <w:pPr>
              <w:widowControl w:val="0"/>
              <w:jc w:val="center"/>
              <w:rPr>
                <w:color w:val="000000"/>
                <w:sz w:val="20"/>
                <w:szCs w:val="20"/>
              </w:rPr>
            </w:pPr>
          </w:p>
        </w:tc>
        <w:tc>
          <w:tcPr>
            <w:tcW w:w="1403" w:type="dxa"/>
            <w:vAlign w:val="center"/>
          </w:tcPr>
          <w:p w14:paraId="206B318D" w14:textId="77777777" w:rsidR="00C14CF8" w:rsidRDefault="00C14CF8">
            <w:pPr>
              <w:widowControl w:val="0"/>
              <w:jc w:val="center"/>
              <w:rPr>
                <w:color w:val="000000"/>
                <w:sz w:val="20"/>
                <w:szCs w:val="20"/>
              </w:rPr>
            </w:pPr>
          </w:p>
        </w:tc>
      </w:tr>
      <w:tr w:rsidR="00C14CF8" w14:paraId="58B88E41" w14:textId="77777777">
        <w:trPr>
          <w:trHeight w:val="270"/>
          <w:tblCellSpacing w:w="5" w:type="dxa"/>
        </w:trPr>
        <w:tc>
          <w:tcPr>
            <w:tcW w:w="549" w:type="dxa"/>
          </w:tcPr>
          <w:p w14:paraId="2300B909" w14:textId="77777777" w:rsidR="00C14CF8" w:rsidRDefault="00000000">
            <w:pPr>
              <w:widowControl w:val="0"/>
              <w:rPr>
                <w:color w:val="000000"/>
                <w:sz w:val="20"/>
                <w:szCs w:val="20"/>
              </w:rPr>
            </w:pPr>
            <w:r>
              <w:rPr>
                <w:color w:val="000000"/>
                <w:sz w:val="20"/>
                <w:szCs w:val="20"/>
              </w:rPr>
              <w:t>3.5</w:t>
            </w:r>
          </w:p>
        </w:tc>
        <w:tc>
          <w:tcPr>
            <w:tcW w:w="4812" w:type="dxa"/>
            <w:vAlign w:val="center"/>
          </w:tcPr>
          <w:p w14:paraId="6DC76017" w14:textId="77777777" w:rsidR="00C14CF8" w:rsidRDefault="00000000">
            <w:pPr>
              <w:widowControl w:val="0"/>
              <w:jc w:val="right"/>
              <w:rPr>
                <w:color w:val="000000"/>
                <w:sz w:val="20"/>
                <w:szCs w:val="20"/>
              </w:rPr>
            </w:pPr>
            <w:r>
              <w:rPr>
                <w:color w:val="000000"/>
                <w:sz w:val="20"/>
                <w:szCs w:val="20"/>
              </w:rPr>
              <w:t>налог на землю</w:t>
            </w:r>
          </w:p>
        </w:tc>
        <w:tc>
          <w:tcPr>
            <w:tcW w:w="1974" w:type="dxa"/>
            <w:gridSpan w:val="2"/>
            <w:vAlign w:val="center"/>
          </w:tcPr>
          <w:p w14:paraId="14BE39AF" w14:textId="77777777" w:rsidR="00C14CF8" w:rsidRDefault="00000000">
            <w:pPr>
              <w:widowControl w:val="0"/>
              <w:jc w:val="center"/>
              <w:rPr>
                <w:color w:val="000000"/>
                <w:sz w:val="20"/>
                <w:szCs w:val="20"/>
              </w:rPr>
            </w:pPr>
            <w:r>
              <w:rPr>
                <w:color w:val="000000"/>
                <w:sz w:val="20"/>
                <w:szCs w:val="20"/>
              </w:rPr>
              <w:t>тыс. руб.</w:t>
            </w:r>
          </w:p>
        </w:tc>
        <w:tc>
          <w:tcPr>
            <w:tcW w:w="1734" w:type="dxa"/>
            <w:vAlign w:val="center"/>
          </w:tcPr>
          <w:p w14:paraId="60B7B4A1" w14:textId="77777777" w:rsidR="00C14CF8" w:rsidRDefault="00C14CF8">
            <w:pPr>
              <w:widowControl w:val="0"/>
              <w:jc w:val="center"/>
              <w:rPr>
                <w:color w:val="000000"/>
                <w:sz w:val="20"/>
                <w:szCs w:val="20"/>
              </w:rPr>
            </w:pPr>
          </w:p>
        </w:tc>
        <w:tc>
          <w:tcPr>
            <w:tcW w:w="1403" w:type="dxa"/>
            <w:vAlign w:val="center"/>
          </w:tcPr>
          <w:p w14:paraId="5AB7D022" w14:textId="77777777" w:rsidR="00C14CF8" w:rsidRDefault="00C14CF8">
            <w:pPr>
              <w:widowControl w:val="0"/>
              <w:jc w:val="center"/>
              <w:rPr>
                <w:color w:val="000000"/>
                <w:sz w:val="20"/>
                <w:szCs w:val="20"/>
              </w:rPr>
            </w:pPr>
          </w:p>
        </w:tc>
      </w:tr>
      <w:tr w:rsidR="00C14CF8" w14:paraId="3E1DB5CA" w14:textId="77777777">
        <w:trPr>
          <w:trHeight w:val="270"/>
          <w:tblCellSpacing w:w="5" w:type="dxa"/>
        </w:trPr>
        <w:tc>
          <w:tcPr>
            <w:tcW w:w="549" w:type="dxa"/>
          </w:tcPr>
          <w:p w14:paraId="3B362EA7" w14:textId="77777777" w:rsidR="00C14CF8" w:rsidRDefault="00000000">
            <w:pPr>
              <w:widowControl w:val="0"/>
              <w:rPr>
                <w:color w:val="000000"/>
                <w:sz w:val="20"/>
                <w:szCs w:val="20"/>
              </w:rPr>
            </w:pPr>
            <w:r>
              <w:rPr>
                <w:color w:val="000000"/>
                <w:sz w:val="20"/>
                <w:szCs w:val="20"/>
              </w:rPr>
              <w:t>3.6</w:t>
            </w:r>
          </w:p>
        </w:tc>
        <w:tc>
          <w:tcPr>
            <w:tcW w:w="4812" w:type="dxa"/>
            <w:vAlign w:val="center"/>
          </w:tcPr>
          <w:p w14:paraId="28A88ABF" w14:textId="77777777" w:rsidR="00C14CF8" w:rsidRDefault="00000000">
            <w:pPr>
              <w:widowControl w:val="0"/>
              <w:jc w:val="right"/>
              <w:rPr>
                <w:color w:val="000000"/>
                <w:sz w:val="20"/>
                <w:szCs w:val="20"/>
              </w:rPr>
            </w:pPr>
            <w:r>
              <w:rPr>
                <w:color w:val="000000"/>
                <w:sz w:val="20"/>
                <w:szCs w:val="20"/>
              </w:rPr>
              <w:t xml:space="preserve">налог на профессиональный доход (для самозанятых граждан) </w:t>
            </w:r>
          </w:p>
          <w:p w14:paraId="64DF7F33" w14:textId="77777777" w:rsidR="00C14CF8" w:rsidRDefault="00C14CF8">
            <w:pPr>
              <w:widowControl w:val="0"/>
              <w:jc w:val="right"/>
              <w:rPr>
                <w:color w:val="000000"/>
                <w:sz w:val="20"/>
                <w:szCs w:val="20"/>
              </w:rPr>
            </w:pPr>
          </w:p>
        </w:tc>
        <w:tc>
          <w:tcPr>
            <w:tcW w:w="1974" w:type="dxa"/>
            <w:gridSpan w:val="2"/>
            <w:vAlign w:val="center"/>
          </w:tcPr>
          <w:p w14:paraId="6D1FC21C" w14:textId="77777777" w:rsidR="00C14CF8" w:rsidRDefault="00000000">
            <w:pPr>
              <w:widowControl w:val="0"/>
              <w:jc w:val="center"/>
              <w:rPr>
                <w:color w:val="000000"/>
                <w:sz w:val="20"/>
                <w:szCs w:val="20"/>
              </w:rPr>
            </w:pPr>
            <w:r>
              <w:rPr>
                <w:color w:val="000000"/>
                <w:sz w:val="20"/>
                <w:szCs w:val="20"/>
              </w:rPr>
              <w:t>тыс. руб.</w:t>
            </w:r>
          </w:p>
        </w:tc>
        <w:tc>
          <w:tcPr>
            <w:tcW w:w="1734" w:type="dxa"/>
            <w:vAlign w:val="center"/>
          </w:tcPr>
          <w:p w14:paraId="76668C4D" w14:textId="77777777" w:rsidR="00C14CF8" w:rsidRDefault="00C14CF8">
            <w:pPr>
              <w:widowControl w:val="0"/>
              <w:jc w:val="center"/>
              <w:rPr>
                <w:color w:val="000000"/>
                <w:sz w:val="20"/>
                <w:szCs w:val="20"/>
              </w:rPr>
            </w:pPr>
          </w:p>
        </w:tc>
        <w:tc>
          <w:tcPr>
            <w:tcW w:w="1403" w:type="dxa"/>
            <w:vAlign w:val="center"/>
          </w:tcPr>
          <w:p w14:paraId="6935557E" w14:textId="77777777" w:rsidR="00C14CF8" w:rsidRDefault="00C14CF8">
            <w:pPr>
              <w:widowControl w:val="0"/>
              <w:jc w:val="center"/>
              <w:rPr>
                <w:color w:val="000000"/>
                <w:sz w:val="20"/>
                <w:szCs w:val="20"/>
              </w:rPr>
            </w:pPr>
          </w:p>
        </w:tc>
      </w:tr>
      <w:tr w:rsidR="00C14CF8" w14:paraId="6D13036C" w14:textId="77777777">
        <w:trPr>
          <w:trHeight w:val="270"/>
          <w:tblCellSpacing w:w="5" w:type="dxa"/>
        </w:trPr>
        <w:tc>
          <w:tcPr>
            <w:tcW w:w="549" w:type="dxa"/>
          </w:tcPr>
          <w:p w14:paraId="14D3D942" w14:textId="77777777" w:rsidR="00C14CF8" w:rsidRDefault="00000000">
            <w:pPr>
              <w:widowControl w:val="0"/>
              <w:rPr>
                <w:color w:val="000000"/>
                <w:sz w:val="20"/>
                <w:szCs w:val="20"/>
              </w:rPr>
            </w:pPr>
            <w:r>
              <w:rPr>
                <w:color w:val="000000"/>
                <w:sz w:val="20"/>
                <w:szCs w:val="20"/>
              </w:rPr>
              <w:t>4</w:t>
            </w:r>
          </w:p>
        </w:tc>
        <w:tc>
          <w:tcPr>
            <w:tcW w:w="4812" w:type="dxa"/>
            <w:vAlign w:val="center"/>
          </w:tcPr>
          <w:p w14:paraId="1E426869" w14:textId="77777777" w:rsidR="00C14CF8" w:rsidRDefault="00000000">
            <w:pPr>
              <w:widowControl w:val="0"/>
              <w:rPr>
                <w:color w:val="000000"/>
                <w:sz w:val="20"/>
                <w:szCs w:val="20"/>
              </w:rPr>
            </w:pPr>
            <w:r>
              <w:rPr>
                <w:color w:val="000000"/>
                <w:sz w:val="20"/>
                <w:szCs w:val="20"/>
              </w:rPr>
              <w:t>Чистая прибыль (убыток)</w:t>
            </w:r>
          </w:p>
        </w:tc>
        <w:tc>
          <w:tcPr>
            <w:tcW w:w="1974" w:type="dxa"/>
            <w:gridSpan w:val="2"/>
            <w:vAlign w:val="center"/>
          </w:tcPr>
          <w:p w14:paraId="74AC36CB" w14:textId="77777777" w:rsidR="00C14CF8" w:rsidRDefault="00000000">
            <w:pPr>
              <w:widowControl w:val="0"/>
              <w:jc w:val="center"/>
              <w:rPr>
                <w:color w:val="000000"/>
                <w:sz w:val="20"/>
                <w:szCs w:val="20"/>
              </w:rPr>
            </w:pPr>
            <w:r>
              <w:rPr>
                <w:color w:val="000000"/>
                <w:sz w:val="20"/>
                <w:szCs w:val="20"/>
              </w:rPr>
              <w:t>тыс. руб.</w:t>
            </w:r>
          </w:p>
        </w:tc>
        <w:tc>
          <w:tcPr>
            <w:tcW w:w="1734" w:type="dxa"/>
            <w:vAlign w:val="center"/>
          </w:tcPr>
          <w:p w14:paraId="0DBF01DC" w14:textId="77777777" w:rsidR="00C14CF8" w:rsidRDefault="00C14CF8">
            <w:pPr>
              <w:widowControl w:val="0"/>
              <w:jc w:val="center"/>
              <w:rPr>
                <w:color w:val="000000"/>
                <w:sz w:val="20"/>
                <w:szCs w:val="20"/>
              </w:rPr>
            </w:pPr>
          </w:p>
        </w:tc>
        <w:tc>
          <w:tcPr>
            <w:tcW w:w="1403" w:type="dxa"/>
            <w:vAlign w:val="center"/>
          </w:tcPr>
          <w:p w14:paraId="30BA1060" w14:textId="77777777" w:rsidR="00C14CF8" w:rsidRDefault="00C14CF8">
            <w:pPr>
              <w:widowControl w:val="0"/>
              <w:jc w:val="center"/>
              <w:rPr>
                <w:color w:val="000000"/>
                <w:sz w:val="20"/>
                <w:szCs w:val="20"/>
              </w:rPr>
            </w:pPr>
          </w:p>
        </w:tc>
      </w:tr>
      <w:tr w:rsidR="00C14CF8" w14:paraId="4007E5BB" w14:textId="77777777">
        <w:trPr>
          <w:trHeight w:val="270"/>
          <w:tblCellSpacing w:w="5" w:type="dxa"/>
        </w:trPr>
        <w:tc>
          <w:tcPr>
            <w:tcW w:w="549" w:type="dxa"/>
          </w:tcPr>
          <w:p w14:paraId="0D772A31" w14:textId="77777777" w:rsidR="00C14CF8" w:rsidRDefault="00000000">
            <w:pPr>
              <w:widowControl w:val="0"/>
              <w:rPr>
                <w:color w:val="000000"/>
                <w:sz w:val="20"/>
                <w:szCs w:val="20"/>
              </w:rPr>
            </w:pPr>
            <w:r>
              <w:rPr>
                <w:color w:val="000000" w:themeColor="text1"/>
                <w:sz w:val="20"/>
                <w:szCs w:val="20"/>
              </w:rPr>
              <w:t>5</w:t>
            </w:r>
          </w:p>
        </w:tc>
        <w:tc>
          <w:tcPr>
            <w:tcW w:w="4812" w:type="dxa"/>
            <w:vAlign w:val="center"/>
          </w:tcPr>
          <w:p w14:paraId="2F9A5944" w14:textId="77777777" w:rsidR="00C14CF8" w:rsidRDefault="00000000">
            <w:pPr>
              <w:widowControl w:val="0"/>
              <w:rPr>
                <w:color w:val="000000"/>
                <w:sz w:val="20"/>
                <w:szCs w:val="20"/>
              </w:rPr>
            </w:pPr>
            <w:r>
              <w:rPr>
                <w:color w:val="000000" w:themeColor="text1"/>
                <w:sz w:val="20"/>
                <w:szCs w:val="20"/>
              </w:rPr>
              <w:t>Среднемесячная заработная плата в расчете на 1 работника</w:t>
            </w:r>
          </w:p>
        </w:tc>
        <w:tc>
          <w:tcPr>
            <w:tcW w:w="1974" w:type="dxa"/>
            <w:gridSpan w:val="2"/>
            <w:vAlign w:val="center"/>
          </w:tcPr>
          <w:p w14:paraId="4F5F59C6" w14:textId="77777777" w:rsidR="00C14CF8" w:rsidRDefault="00000000">
            <w:pPr>
              <w:widowControl w:val="0"/>
              <w:jc w:val="center"/>
              <w:rPr>
                <w:color w:val="000000"/>
                <w:sz w:val="20"/>
                <w:szCs w:val="20"/>
              </w:rPr>
            </w:pPr>
            <w:r>
              <w:rPr>
                <w:color w:val="000000" w:themeColor="text1"/>
                <w:sz w:val="20"/>
                <w:szCs w:val="20"/>
              </w:rPr>
              <w:t>рублей</w:t>
            </w:r>
          </w:p>
        </w:tc>
        <w:tc>
          <w:tcPr>
            <w:tcW w:w="1734" w:type="dxa"/>
            <w:vAlign w:val="center"/>
          </w:tcPr>
          <w:p w14:paraId="1803D321" w14:textId="77777777" w:rsidR="00C14CF8" w:rsidRDefault="00C14CF8">
            <w:pPr>
              <w:widowControl w:val="0"/>
              <w:jc w:val="center"/>
              <w:rPr>
                <w:color w:val="000000"/>
                <w:sz w:val="20"/>
                <w:szCs w:val="20"/>
              </w:rPr>
            </w:pPr>
          </w:p>
        </w:tc>
        <w:tc>
          <w:tcPr>
            <w:tcW w:w="1403" w:type="dxa"/>
            <w:vAlign w:val="center"/>
          </w:tcPr>
          <w:p w14:paraId="4BBD80ED" w14:textId="77777777" w:rsidR="00C14CF8" w:rsidRDefault="00C14CF8">
            <w:pPr>
              <w:widowControl w:val="0"/>
              <w:jc w:val="center"/>
              <w:rPr>
                <w:color w:val="000000"/>
                <w:sz w:val="20"/>
                <w:szCs w:val="20"/>
              </w:rPr>
            </w:pPr>
          </w:p>
        </w:tc>
      </w:tr>
      <w:tr w:rsidR="00C14CF8" w14:paraId="022DAFBE" w14:textId="77777777">
        <w:trPr>
          <w:trHeight w:val="69"/>
          <w:tblCellSpacing w:w="5" w:type="dxa"/>
        </w:trPr>
        <w:tc>
          <w:tcPr>
            <w:tcW w:w="549" w:type="dxa"/>
            <w:vMerge w:val="restart"/>
          </w:tcPr>
          <w:p w14:paraId="0A05046A" w14:textId="77777777" w:rsidR="00C14CF8" w:rsidRDefault="00000000">
            <w:pPr>
              <w:widowControl w:val="0"/>
              <w:rPr>
                <w:color w:val="000000"/>
                <w:sz w:val="20"/>
                <w:szCs w:val="20"/>
              </w:rPr>
            </w:pPr>
            <w:r>
              <w:rPr>
                <w:color w:val="000000"/>
                <w:sz w:val="20"/>
                <w:szCs w:val="20"/>
              </w:rPr>
              <w:t>6</w:t>
            </w:r>
          </w:p>
        </w:tc>
        <w:tc>
          <w:tcPr>
            <w:tcW w:w="4812" w:type="dxa"/>
            <w:vMerge w:val="restart"/>
            <w:vAlign w:val="center"/>
          </w:tcPr>
          <w:p w14:paraId="7D8702F0" w14:textId="77777777" w:rsidR="00C14CF8" w:rsidRDefault="00000000">
            <w:pPr>
              <w:widowControl w:val="0"/>
              <w:rPr>
                <w:color w:val="000000"/>
                <w:sz w:val="20"/>
                <w:szCs w:val="20"/>
              </w:rPr>
            </w:pPr>
            <w:r>
              <w:rPr>
                <w:color w:val="000000"/>
                <w:sz w:val="20"/>
                <w:szCs w:val="20"/>
              </w:rPr>
              <w:t>Среднесписочная численность работников</w:t>
            </w:r>
          </w:p>
        </w:tc>
        <w:tc>
          <w:tcPr>
            <w:tcW w:w="982" w:type="dxa"/>
            <w:vMerge w:val="restart"/>
            <w:vAlign w:val="center"/>
          </w:tcPr>
          <w:p w14:paraId="3F88A660" w14:textId="77777777" w:rsidR="00C14CF8" w:rsidRDefault="00000000">
            <w:pPr>
              <w:widowControl w:val="0"/>
              <w:jc w:val="center"/>
              <w:rPr>
                <w:color w:val="000000"/>
                <w:sz w:val="20"/>
                <w:szCs w:val="20"/>
              </w:rPr>
            </w:pPr>
            <w:r>
              <w:rPr>
                <w:color w:val="000000"/>
                <w:sz w:val="20"/>
                <w:szCs w:val="20"/>
              </w:rPr>
              <w:t>чел.</w:t>
            </w:r>
          </w:p>
        </w:tc>
        <w:tc>
          <w:tcPr>
            <w:tcW w:w="982" w:type="dxa"/>
          </w:tcPr>
          <w:p w14:paraId="78638E02" w14:textId="77777777" w:rsidR="00C14CF8" w:rsidRDefault="00000000">
            <w:pPr>
              <w:widowControl w:val="0"/>
              <w:rPr>
                <w:color w:val="000000"/>
                <w:sz w:val="20"/>
                <w:szCs w:val="20"/>
              </w:rPr>
            </w:pPr>
            <w:r>
              <w:rPr>
                <w:color w:val="000000"/>
                <w:sz w:val="20"/>
                <w:szCs w:val="20"/>
              </w:rPr>
              <w:t>1 квартал</w:t>
            </w:r>
          </w:p>
        </w:tc>
        <w:tc>
          <w:tcPr>
            <w:tcW w:w="1734" w:type="dxa"/>
            <w:vAlign w:val="center"/>
          </w:tcPr>
          <w:p w14:paraId="1E4BDA77" w14:textId="77777777" w:rsidR="00C14CF8" w:rsidRDefault="00C14CF8">
            <w:pPr>
              <w:widowControl w:val="0"/>
              <w:jc w:val="center"/>
              <w:rPr>
                <w:color w:val="000000"/>
                <w:sz w:val="20"/>
                <w:szCs w:val="20"/>
              </w:rPr>
            </w:pPr>
          </w:p>
        </w:tc>
        <w:tc>
          <w:tcPr>
            <w:tcW w:w="1403" w:type="dxa"/>
            <w:vAlign w:val="center"/>
          </w:tcPr>
          <w:p w14:paraId="6828D985" w14:textId="77777777" w:rsidR="00C14CF8" w:rsidRDefault="00C14CF8">
            <w:pPr>
              <w:widowControl w:val="0"/>
              <w:jc w:val="center"/>
              <w:rPr>
                <w:color w:val="000000"/>
                <w:sz w:val="20"/>
                <w:szCs w:val="20"/>
              </w:rPr>
            </w:pPr>
          </w:p>
        </w:tc>
      </w:tr>
      <w:tr w:rsidR="00C14CF8" w14:paraId="3CC65CC0" w14:textId="77777777">
        <w:trPr>
          <w:trHeight w:val="67"/>
          <w:tblCellSpacing w:w="5" w:type="dxa"/>
        </w:trPr>
        <w:tc>
          <w:tcPr>
            <w:tcW w:w="549" w:type="dxa"/>
            <w:vMerge/>
          </w:tcPr>
          <w:p w14:paraId="2DBBB922" w14:textId="77777777" w:rsidR="00C14CF8" w:rsidRDefault="00C14CF8">
            <w:pPr>
              <w:widowControl w:val="0"/>
              <w:rPr>
                <w:color w:val="000000"/>
                <w:sz w:val="20"/>
                <w:szCs w:val="20"/>
              </w:rPr>
            </w:pPr>
          </w:p>
        </w:tc>
        <w:tc>
          <w:tcPr>
            <w:tcW w:w="4812" w:type="dxa"/>
            <w:vMerge/>
            <w:vAlign w:val="center"/>
          </w:tcPr>
          <w:p w14:paraId="15BA0E2B" w14:textId="77777777" w:rsidR="00C14CF8" w:rsidRDefault="00C14CF8">
            <w:pPr>
              <w:widowControl w:val="0"/>
              <w:rPr>
                <w:color w:val="000000"/>
                <w:sz w:val="20"/>
                <w:szCs w:val="20"/>
              </w:rPr>
            </w:pPr>
          </w:p>
        </w:tc>
        <w:tc>
          <w:tcPr>
            <w:tcW w:w="982" w:type="dxa"/>
            <w:vMerge/>
            <w:vAlign w:val="center"/>
          </w:tcPr>
          <w:p w14:paraId="1DBE56AC" w14:textId="77777777" w:rsidR="00C14CF8" w:rsidRDefault="00C14CF8">
            <w:pPr>
              <w:widowControl w:val="0"/>
              <w:jc w:val="center"/>
              <w:rPr>
                <w:color w:val="000000"/>
                <w:sz w:val="20"/>
                <w:szCs w:val="20"/>
              </w:rPr>
            </w:pPr>
          </w:p>
        </w:tc>
        <w:tc>
          <w:tcPr>
            <w:tcW w:w="982" w:type="dxa"/>
          </w:tcPr>
          <w:p w14:paraId="2A0FD02A" w14:textId="77777777" w:rsidR="00C14CF8" w:rsidRDefault="00000000">
            <w:pPr>
              <w:widowControl w:val="0"/>
              <w:rPr>
                <w:color w:val="000000"/>
                <w:sz w:val="20"/>
                <w:szCs w:val="20"/>
              </w:rPr>
            </w:pPr>
            <w:r>
              <w:rPr>
                <w:color w:val="000000"/>
                <w:sz w:val="20"/>
                <w:szCs w:val="20"/>
              </w:rPr>
              <w:t>2 квартал</w:t>
            </w:r>
          </w:p>
        </w:tc>
        <w:tc>
          <w:tcPr>
            <w:tcW w:w="1734" w:type="dxa"/>
            <w:vAlign w:val="center"/>
          </w:tcPr>
          <w:p w14:paraId="3BB1A044" w14:textId="77777777" w:rsidR="00C14CF8" w:rsidRDefault="00C14CF8">
            <w:pPr>
              <w:widowControl w:val="0"/>
              <w:jc w:val="center"/>
              <w:rPr>
                <w:color w:val="000000"/>
                <w:sz w:val="20"/>
                <w:szCs w:val="20"/>
              </w:rPr>
            </w:pPr>
          </w:p>
        </w:tc>
        <w:tc>
          <w:tcPr>
            <w:tcW w:w="1403" w:type="dxa"/>
            <w:vAlign w:val="center"/>
          </w:tcPr>
          <w:p w14:paraId="72D05128" w14:textId="77777777" w:rsidR="00C14CF8" w:rsidRDefault="00C14CF8">
            <w:pPr>
              <w:widowControl w:val="0"/>
              <w:jc w:val="center"/>
              <w:rPr>
                <w:color w:val="000000"/>
                <w:sz w:val="20"/>
                <w:szCs w:val="20"/>
              </w:rPr>
            </w:pPr>
          </w:p>
        </w:tc>
      </w:tr>
      <w:tr w:rsidR="00C14CF8" w14:paraId="166DF48F" w14:textId="77777777">
        <w:trPr>
          <w:trHeight w:val="67"/>
          <w:tblCellSpacing w:w="5" w:type="dxa"/>
        </w:trPr>
        <w:tc>
          <w:tcPr>
            <w:tcW w:w="549" w:type="dxa"/>
            <w:vMerge/>
          </w:tcPr>
          <w:p w14:paraId="20E0F6E9" w14:textId="77777777" w:rsidR="00C14CF8" w:rsidRDefault="00C14CF8">
            <w:pPr>
              <w:widowControl w:val="0"/>
              <w:rPr>
                <w:color w:val="000000"/>
                <w:sz w:val="20"/>
                <w:szCs w:val="20"/>
              </w:rPr>
            </w:pPr>
          </w:p>
        </w:tc>
        <w:tc>
          <w:tcPr>
            <w:tcW w:w="4812" w:type="dxa"/>
            <w:vMerge/>
            <w:vAlign w:val="center"/>
          </w:tcPr>
          <w:p w14:paraId="716D1538" w14:textId="77777777" w:rsidR="00C14CF8" w:rsidRDefault="00C14CF8">
            <w:pPr>
              <w:widowControl w:val="0"/>
              <w:rPr>
                <w:color w:val="000000"/>
                <w:sz w:val="20"/>
                <w:szCs w:val="20"/>
              </w:rPr>
            </w:pPr>
          </w:p>
        </w:tc>
        <w:tc>
          <w:tcPr>
            <w:tcW w:w="982" w:type="dxa"/>
            <w:vMerge/>
            <w:vAlign w:val="center"/>
          </w:tcPr>
          <w:p w14:paraId="00D3F79D" w14:textId="77777777" w:rsidR="00C14CF8" w:rsidRDefault="00C14CF8">
            <w:pPr>
              <w:widowControl w:val="0"/>
              <w:jc w:val="center"/>
              <w:rPr>
                <w:color w:val="000000"/>
                <w:sz w:val="20"/>
                <w:szCs w:val="20"/>
              </w:rPr>
            </w:pPr>
          </w:p>
        </w:tc>
        <w:tc>
          <w:tcPr>
            <w:tcW w:w="982" w:type="dxa"/>
          </w:tcPr>
          <w:p w14:paraId="5ECEF5A9" w14:textId="77777777" w:rsidR="00C14CF8" w:rsidRDefault="00000000">
            <w:pPr>
              <w:rPr>
                <w:sz w:val="20"/>
                <w:szCs w:val="20"/>
              </w:rPr>
            </w:pPr>
            <w:r>
              <w:rPr>
                <w:color w:val="000000"/>
                <w:sz w:val="20"/>
                <w:szCs w:val="20"/>
              </w:rPr>
              <w:t>3 квартал</w:t>
            </w:r>
          </w:p>
        </w:tc>
        <w:tc>
          <w:tcPr>
            <w:tcW w:w="1734" w:type="dxa"/>
            <w:vAlign w:val="center"/>
          </w:tcPr>
          <w:p w14:paraId="44B33401" w14:textId="77777777" w:rsidR="00C14CF8" w:rsidRDefault="00C14CF8">
            <w:pPr>
              <w:widowControl w:val="0"/>
              <w:jc w:val="center"/>
              <w:rPr>
                <w:color w:val="000000"/>
                <w:sz w:val="20"/>
                <w:szCs w:val="20"/>
              </w:rPr>
            </w:pPr>
          </w:p>
        </w:tc>
        <w:tc>
          <w:tcPr>
            <w:tcW w:w="1403" w:type="dxa"/>
            <w:vAlign w:val="center"/>
          </w:tcPr>
          <w:p w14:paraId="72DCA9E0" w14:textId="77777777" w:rsidR="00C14CF8" w:rsidRDefault="00C14CF8">
            <w:pPr>
              <w:widowControl w:val="0"/>
              <w:jc w:val="center"/>
              <w:rPr>
                <w:color w:val="000000"/>
                <w:sz w:val="20"/>
                <w:szCs w:val="20"/>
              </w:rPr>
            </w:pPr>
          </w:p>
        </w:tc>
      </w:tr>
      <w:tr w:rsidR="00C14CF8" w14:paraId="000FF2D4" w14:textId="77777777">
        <w:trPr>
          <w:trHeight w:val="67"/>
          <w:tblCellSpacing w:w="5" w:type="dxa"/>
        </w:trPr>
        <w:tc>
          <w:tcPr>
            <w:tcW w:w="549" w:type="dxa"/>
            <w:vMerge/>
          </w:tcPr>
          <w:p w14:paraId="134BC0EF" w14:textId="77777777" w:rsidR="00C14CF8" w:rsidRDefault="00C14CF8">
            <w:pPr>
              <w:widowControl w:val="0"/>
              <w:rPr>
                <w:color w:val="000000"/>
                <w:sz w:val="20"/>
                <w:szCs w:val="20"/>
              </w:rPr>
            </w:pPr>
          </w:p>
        </w:tc>
        <w:tc>
          <w:tcPr>
            <w:tcW w:w="4812" w:type="dxa"/>
            <w:vMerge/>
            <w:vAlign w:val="center"/>
          </w:tcPr>
          <w:p w14:paraId="5C354007" w14:textId="77777777" w:rsidR="00C14CF8" w:rsidRDefault="00C14CF8">
            <w:pPr>
              <w:widowControl w:val="0"/>
              <w:rPr>
                <w:color w:val="000000"/>
                <w:sz w:val="20"/>
                <w:szCs w:val="20"/>
              </w:rPr>
            </w:pPr>
          </w:p>
        </w:tc>
        <w:tc>
          <w:tcPr>
            <w:tcW w:w="982" w:type="dxa"/>
            <w:vMerge/>
            <w:vAlign w:val="center"/>
          </w:tcPr>
          <w:p w14:paraId="01E63705" w14:textId="77777777" w:rsidR="00C14CF8" w:rsidRDefault="00C14CF8">
            <w:pPr>
              <w:widowControl w:val="0"/>
              <w:jc w:val="center"/>
              <w:rPr>
                <w:color w:val="000000"/>
                <w:sz w:val="20"/>
                <w:szCs w:val="20"/>
              </w:rPr>
            </w:pPr>
          </w:p>
        </w:tc>
        <w:tc>
          <w:tcPr>
            <w:tcW w:w="982" w:type="dxa"/>
          </w:tcPr>
          <w:p w14:paraId="77D9728F" w14:textId="77777777" w:rsidR="00C14CF8" w:rsidRDefault="00000000">
            <w:pPr>
              <w:rPr>
                <w:sz w:val="20"/>
                <w:szCs w:val="20"/>
              </w:rPr>
            </w:pPr>
            <w:r>
              <w:rPr>
                <w:color w:val="000000"/>
                <w:sz w:val="20"/>
                <w:szCs w:val="20"/>
              </w:rPr>
              <w:t>4 квартал</w:t>
            </w:r>
          </w:p>
        </w:tc>
        <w:tc>
          <w:tcPr>
            <w:tcW w:w="1734" w:type="dxa"/>
            <w:vAlign w:val="center"/>
          </w:tcPr>
          <w:p w14:paraId="6C0CDD8C" w14:textId="77777777" w:rsidR="00C14CF8" w:rsidRDefault="00C14CF8">
            <w:pPr>
              <w:widowControl w:val="0"/>
              <w:jc w:val="center"/>
              <w:rPr>
                <w:color w:val="000000"/>
                <w:sz w:val="20"/>
                <w:szCs w:val="20"/>
              </w:rPr>
            </w:pPr>
          </w:p>
        </w:tc>
        <w:tc>
          <w:tcPr>
            <w:tcW w:w="1403" w:type="dxa"/>
            <w:vAlign w:val="center"/>
          </w:tcPr>
          <w:p w14:paraId="78701CDB" w14:textId="77777777" w:rsidR="00C14CF8" w:rsidRDefault="00C14CF8">
            <w:pPr>
              <w:widowControl w:val="0"/>
              <w:jc w:val="center"/>
              <w:rPr>
                <w:color w:val="000000"/>
                <w:sz w:val="20"/>
                <w:szCs w:val="20"/>
              </w:rPr>
            </w:pPr>
          </w:p>
        </w:tc>
      </w:tr>
    </w:tbl>
    <w:p w14:paraId="7EE35D65" w14:textId="77777777" w:rsidR="00C14CF8" w:rsidRDefault="00C14CF8">
      <w:pPr>
        <w:jc w:val="center"/>
        <w:rPr>
          <w:color w:val="000000"/>
          <w:sz w:val="22"/>
          <w:szCs w:val="22"/>
        </w:rPr>
      </w:pPr>
    </w:p>
    <w:p w14:paraId="7382D63D" w14:textId="77777777" w:rsidR="00C14CF8" w:rsidRDefault="00C14CF8">
      <w:pPr>
        <w:jc w:val="center"/>
        <w:rPr>
          <w:color w:val="000000"/>
          <w:sz w:val="22"/>
          <w:szCs w:val="22"/>
        </w:rPr>
      </w:pPr>
    </w:p>
    <w:p w14:paraId="7D61D506" w14:textId="77777777" w:rsidR="00C14CF8" w:rsidRDefault="00C14CF8">
      <w:pPr>
        <w:jc w:val="center"/>
        <w:rPr>
          <w:color w:val="000000"/>
          <w:sz w:val="22"/>
          <w:szCs w:val="22"/>
        </w:rPr>
      </w:pPr>
    </w:p>
    <w:p w14:paraId="2D36328E" w14:textId="77777777" w:rsidR="00C14CF8" w:rsidRDefault="00000000">
      <w:pPr>
        <w:widowControl w:val="0"/>
        <w:jc w:val="both"/>
        <w:rPr>
          <w:color w:val="000000"/>
        </w:rPr>
      </w:pPr>
      <w:r>
        <w:rPr>
          <w:color w:val="000000"/>
        </w:rPr>
        <w:t>--------------------------------</w:t>
      </w:r>
    </w:p>
    <w:p w14:paraId="133E304E" w14:textId="77777777" w:rsidR="00C14CF8" w:rsidRDefault="00000000">
      <w:pPr>
        <w:widowControl w:val="0"/>
        <w:jc w:val="both"/>
        <w:rPr>
          <w:color w:val="000000"/>
          <w:sz w:val="22"/>
          <w:szCs w:val="20"/>
        </w:rPr>
      </w:pPr>
      <w:r>
        <w:rPr>
          <w:color w:val="000000"/>
          <w:sz w:val="22"/>
          <w:szCs w:val="20"/>
        </w:rPr>
        <w:t>&lt;*&gt; Заполняется только по уплачиваемым видам налогов.</w:t>
      </w:r>
    </w:p>
    <w:p w14:paraId="53CFD516" w14:textId="77777777" w:rsidR="00C14CF8" w:rsidRDefault="00C14CF8">
      <w:pPr>
        <w:widowControl w:val="0"/>
        <w:ind w:firstLine="540"/>
        <w:jc w:val="both"/>
        <w:rPr>
          <w:color w:val="000000"/>
        </w:rPr>
      </w:pPr>
    </w:p>
    <w:p w14:paraId="672E8209" w14:textId="77777777" w:rsidR="00C14CF8" w:rsidRDefault="00000000">
      <w:pPr>
        <w:rPr>
          <w:color w:val="000000"/>
        </w:rPr>
      </w:pPr>
      <w:r>
        <w:rPr>
          <w:color w:val="000000"/>
        </w:rPr>
        <w:t>Руководитель/индивидуальный предприниматель/</w:t>
      </w:r>
    </w:p>
    <w:p w14:paraId="7E3F7353" w14:textId="77777777" w:rsidR="00C14CF8" w:rsidRDefault="00000000">
      <w:pPr>
        <w:rPr>
          <w:color w:val="000000"/>
        </w:rPr>
      </w:pPr>
      <w:r>
        <w:rPr>
          <w:color w:val="000000"/>
        </w:rPr>
        <w:t>самозанятый гражданин _____________________________________________________________________________</w:t>
      </w:r>
    </w:p>
    <w:p w14:paraId="6338321C" w14:textId="77777777" w:rsidR="00C14CF8" w:rsidRDefault="00000000">
      <w:pPr>
        <w:rPr>
          <w:color w:val="000000"/>
          <w:sz w:val="20"/>
        </w:rPr>
      </w:pPr>
      <w:r>
        <w:rPr>
          <w:color w:val="000000"/>
          <w:sz w:val="20"/>
        </w:rPr>
        <w:t xml:space="preserve">                                                                                                         (подпись)                      (расшифровка подписи)</w:t>
      </w:r>
    </w:p>
    <w:p w14:paraId="7DE738DB" w14:textId="77777777" w:rsidR="00C14CF8" w:rsidRDefault="00000000">
      <w:pPr>
        <w:rPr>
          <w:color w:val="000000"/>
        </w:rPr>
      </w:pPr>
      <w:r>
        <w:rPr>
          <w:color w:val="000000"/>
        </w:rPr>
        <w:t xml:space="preserve">     М.П.</w:t>
      </w:r>
    </w:p>
    <w:p w14:paraId="2A7D1DD9" w14:textId="77777777" w:rsidR="00C14CF8" w:rsidRDefault="00C14CF8">
      <w:pPr>
        <w:rPr>
          <w:rFonts w:eastAsia="Calibri"/>
          <w:color w:val="000000"/>
        </w:rPr>
      </w:pPr>
    </w:p>
    <w:p w14:paraId="1CEEE414" w14:textId="77777777" w:rsidR="00C14CF8" w:rsidRDefault="00000000">
      <w:pPr>
        <w:rPr>
          <w:color w:val="000000"/>
        </w:rPr>
        <w:sectPr w:rsidR="00C14CF8">
          <w:pgSz w:w="11905" w:h="16838"/>
          <w:pgMar w:top="567" w:right="993" w:bottom="567" w:left="567" w:header="720" w:footer="720" w:gutter="0"/>
          <w:cols w:space="720"/>
          <w:docGrid w:linePitch="360"/>
        </w:sectPr>
      </w:pPr>
      <w:r>
        <w:rPr>
          <w:color w:val="000000"/>
        </w:rPr>
        <w:br w:type="page" w:clear="all"/>
      </w:r>
    </w:p>
    <w:p w14:paraId="13B0895E" w14:textId="77777777" w:rsidR="00C14CF8" w:rsidRDefault="00000000">
      <w:pPr>
        <w:jc w:val="right"/>
        <w:rPr>
          <w:bCs/>
          <w:color w:val="000000"/>
          <w:szCs w:val="26"/>
        </w:rPr>
      </w:pPr>
      <w:r>
        <w:rPr>
          <w:bCs/>
          <w:color w:val="000000"/>
          <w:szCs w:val="26"/>
        </w:rPr>
        <w:lastRenderedPageBreak/>
        <w:t>Приложение 7</w:t>
      </w:r>
    </w:p>
    <w:p w14:paraId="7692942A" w14:textId="77777777" w:rsidR="00C14CF8" w:rsidRDefault="00000000">
      <w:pPr>
        <w:ind w:left="2694"/>
        <w:jc w:val="right"/>
        <w:rPr>
          <w:bCs/>
          <w:color w:val="000000"/>
          <w:szCs w:val="26"/>
        </w:rPr>
      </w:pPr>
      <w:r>
        <w:rPr>
          <w:bCs/>
          <w:color w:val="000000"/>
          <w:lang w:eastAsia="en-US"/>
        </w:rPr>
        <w:t>к порядку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14:paraId="704B1839" w14:textId="77777777" w:rsidR="00C14CF8" w:rsidRDefault="00C14CF8">
      <w:pPr>
        <w:rPr>
          <w:bCs/>
          <w:color w:val="000000"/>
        </w:rPr>
      </w:pPr>
    </w:p>
    <w:p w14:paraId="46118D4C" w14:textId="77777777" w:rsidR="00C14CF8" w:rsidRDefault="00000000">
      <w:pPr>
        <w:jc w:val="center"/>
        <w:rPr>
          <w:bCs/>
          <w:color w:val="000000"/>
        </w:rPr>
      </w:pPr>
      <w:r>
        <w:rPr>
          <w:bCs/>
          <w:color w:val="000000"/>
        </w:rPr>
        <w:t>Порядок проведения обязательной проверки соблюдения условий, целей и порядка предоставления субсидии</w:t>
      </w:r>
    </w:p>
    <w:p w14:paraId="286633CE" w14:textId="77777777" w:rsidR="00C14CF8" w:rsidRDefault="00C14CF8">
      <w:pPr>
        <w:jc w:val="center"/>
        <w:rPr>
          <w:color w:val="000000"/>
          <w:sz w:val="22"/>
          <w:szCs w:val="22"/>
        </w:rPr>
      </w:pPr>
    </w:p>
    <w:p w14:paraId="73DE407F" w14:textId="77777777" w:rsidR="00C14CF8" w:rsidRDefault="00000000">
      <w:pPr>
        <w:pStyle w:val="ConsPlusNormal"/>
        <w:tabs>
          <w:tab w:val="left" w:pos="1276"/>
        </w:tabs>
        <w:ind w:firstLine="709"/>
        <w:jc w:val="both"/>
      </w:pPr>
      <w:r>
        <w:rPr>
          <w:rFonts w:eastAsia="Calibri"/>
          <w:color w:val="000000"/>
        </w:rPr>
        <w:t>1.</w:t>
      </w:r>
      <w:r>
        <w:rPr>
          <w:rFonts w:eastAsia="Calibri"/>
          <w:color w:val="000000"/>
        </w:rPr>
        <w:tab/>
        <w:t xml:space="preserve">Настоящий Порядок проведения обязательной проверки главным распорядителем бюджетных средств, предоставляющим </w:t>
      </w:r>
      <w:r>
        <w:rPr>
          <w:bCs/>
          <w:color w:val="000000"/>
        </w:rPr>
        <w:t>с</w:t>
      </w:r>
      <w:r>
        <w:rPr>
          <w:color w:val="000000"/>
        </w:rPr>
        <w:t xml:space="preserve">убсидию в </w:t>
      </w:r>
      <w:r>
        <w:t>целях возмещения затрат, связанных с производством (реализацией) товаров, выполнением работ, оказанием услуг, понесенных в течение календарного года, предшествующего году подачи и в году подачи в период до даты подачи в соответствующий орган местного самоуправления заявления о предоставлении субсидии, в том числе:</w:t>
      </w:r>
    </w:p>
    <w:p w14:paraId="672591AB" w14:textId="77777777" w:rsidR="00C14CF8" w:rsidRDefault="00000000">
      <w:pPr>
        <w:pStyle w:val="ConsPlusNormal"/>
        <w:ind w:firstLine="539"/>
        <w:jc w:val="both"/>
      </w:pPr>
      <w:r>
        <w:t>на возмещение части затрат на приобретение оборудования, мебели и оргтехники;</w:t>
      </w:r>
    </w:p>
    <w:p w14:paraId="27523559" w14:textId="77777777" w:rsidR="00C14CF8" w:rsidRDefault="00000000">
      <w:pPr>
        <w:pStyle w:val="ConsPlusNormal"/>
        <w:ind w:firstLine="539"/>
        <w:jc w:val="both"/>
      </w:pPr>
      <w:r>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14:paraId="17D56436" w14:textId="77777777" w:rsidR="00C14CF8" w:rsidRDefault="00000000">
      <w:pPr>
        <w:pStyle w:val="ConsPlusNormal"/>
        <w:ind w:firstLine="539"/>
        <w:jc w:val="both"/>
      </w:pPr>
      <w:r>
        <w:t>на возмещение части затрат на уплату процентов по кредитам на приобретение оборудования;</w:t>
      </w:r>
    </w:p>
    <w:p w14:paraId="70722D07" w14:textId="77777777" w:rsidR="00C14CF8" w:rsidRDefault="00000000">
      <w:pPr>
        <w:pStyle w:val="ConsPlusNormal"/>
        <w:tabs>
          <w:tab w:val="left" w:pos="709"/>
          <w:tab w:val="left" w:pos="851"/>
        </w:tabs>
        <w:ind w:firstLine="539"/>
        <w:jc w:val="both"/>
      </w:pPr>
      <w:r>
        <w:t>на возмещение части затрат, связанных с содержанием стационарного общественного туалета, расположенного на территории Кыштымского городского округа.</w:t>
      </w:r>
    </w:p>
    <w:p w14:paraId="730EB85B" w14:textId="77777777" w:rsidR="00C14CF8" w:rsidRDefault="00000000">
      <w:pPr>
        <w:ind w:firstLine="709"/>
        <w:jc w:val="both"/>
        <w:rPr>
          <w:rFonts w:eastAsia="Calibri"/>
          <w:color w:val="000000"/>
        </w:rPr>
      </w:pPr>
      <w:r>
        <w:rPr>
          <w:rFonts w:eastAsia="Calibri"/>
          <w:color w:val="000000"/>
        </w:rPr>
        <w:t>2.</w:t>
      </w:r>
      <w:r>
        <w:rPr>
          <w:rFonts w:eastAsia="Calibri"/>
          <w:color w:val="000000"/>
        </w:rPr>
        <w:tab/>
        <w:t xml:space="preserve">Проведение проверок от имени главного распорядителя бюджетных средств осуществляет управление стратегического развития и привлечения инвестиций администрации Кыштымского городского округа (далее – Управление). </w:t>
      </w:r>
    </w:p>
    <w:p w14:paraId="16C371AC" w14:textId="77777777" w:rsidR="00C14CF8" w:rsidRDefault="00000000">
      <w:pPr>
        <w:pStyle w:val="ConsPlusNormal"/>
        <w:tabs>
          <w:tab w:val="left" w:pos="1276"/>
        </w:tabs>
        <w:ind w:firstLine="709"/>
        <w:jc w:val="both"/>
        <w:rPr>
          <w:color w:val="000000"/>
        </w:rPr>
      </w:pPr>
      <w:r>
        <w:rPr>
          <w:rFonts w:eastAsia="Calibri"/>
          <w:color w:val="000000"/>
        </w:rPr>
        <w:t>3.</w:t>
      </w:r>
      <w:r>
        <w:rPr>
          <w:rFonts w:eastAsia="Calibri"/>
          <w:color w:val="000000"/>
        </w:rPr>
        <w:tab/>
        <w:t xml:space="preserve">Проведение проверок осуществляется в отношении субъектов малого и среднего предпринимательства, самозанятых граждан, являющихся получателями субсидии. </w:t>
      </w:r>
    </w:p>
    <w:p w14:paraId="62EC9BA3" w14:textId="77777777" w:rsidR="00C14CF8" w:rsidRDefault="00000000">
      <w:pPr>
        <w:pStyle w:val="ConsPlusNormal"/>
        <w:tabs>
          <w:tab w:val="left" w:pos="1276"/>
        </w:tabs>
        <w:ind w:firstLine="709"/>
        <w:jc w:val="both"/>
        <w:rPr>
          <w:color w:val="000000"/>
        </w:rPr>
      </w:pPr>
      <w:r>
        <w:rPr>
          <w:rFonts w:eastAsia="Calibri"/>
          <w:color w:val="000000"/>
        </w:rPr>
        <w:t>4.</w:t>
      </w:r>
      <w:r>
        <w:rPr>
          <w:rFonts w:eastAsia="Calibri"/>
          <w:color w:val="000000"/>
        </w:rPr>
        <w:tab/>
        <w:t>Предметом проведения проверок является соблюдение условий, целей и порядка предоставления субсидии.</w:t>
      </w:r>
      <w:r>
        <w:rPr>
          <w:color w:val="000000"/>
        </w:rPr>
        <w:t xml:space="preserve"> </w:t>
      </w:r>
    </w:p>
    <w:p w14:paraId="2A1BB959" w14:textId="77777777" w:rsidR="00C14CF8" w:rsidRDefault="00000000">
      <w:pPr>
        <w:ind w:firstLine="709"/>
        <w:jc w:val="both"/>
        <w:rPr>
          <w:rFonts w:eastAsia="Calibri"/>
          <w:color w:val="000000"/>
        </w:rPr>
      </w:pPr>
      <w:r>
        <w:rPr>
          <w:rFonts w:eastAsia="Calibri"/>
          <w:color w:val="000000"/>
        </w:rPr>
        <w:t>5.</w:t>
      </w:r>
      <w:r>
        <w:rPr>
          <w:rFonts w:eastAsia="Calibri"/>
          <w:color w:val="000000"/>
        </w:rPr>
        <w:tab/>
        <w:t xml:space="preserve">Проверки проводятся в форме документарных проверок, на основании предоставленной отчетности, согласно раздела 5 Порядка. </w:t>
      </w:r>
    </w:p>
    <w:p w14:paraId="04A24BD9" w14:textId="77777777" w:rsidR="00C14CF8" w:rsidRDefault="00000000">
      <w:pPr>
        <w:ind w:firstLine="709"/>
        <w:jc w:val="both"/>
        <w:rPr>
          <w:rFonts w:eastAsia="Calibri"/>
          <w:color w:val="000000"/>
        </w:rPr>
      </w:pPr>
      <w:r>
        <w:rPr>
          <w:rFonts w:eastAsia="Calibri"/>
          <w:color w:val="000000"/>
        </w:rPr>
        <w:t>6.</w:t>
      </w:r>
      <w:r>
        <w:rPr>
          <w:rFonts w:eastAsia="Calibri"/>
          <w:color w:val="000000"/>
        </w:rPr>
        <w:tab/>
        <w:t>Управление осуществляет проверку предоставленных документов на предмет наличия всех документов и их соответствия установленным формам, и готовит информацию (служебную записку) для предоставления ее председателю Общественного координационного совета по развитию малого и среднего предпринимательства (далее – ОКС) в течение 20 рабочих дней.</w:t>
      </w:r>
    </w:p>
    <w:p w14:paraId="6144865E" w14:textId="77777777" w:rsidR="00C14CF8" w:rsidRDefault="00000000">
      <w:pPr>
        <w:ind w:firstLine="709"/>
        <w:jc w:val="both"/>
        <w:rPr>
          <w:rFonts w:eastAsia="Calibri"/>
          <w:color w:val="000000"/>
        </w:rPr>
      </w:pPr>
      <w:r>
        <w:rPr>
          <w:rFonts w:eastAsia="Calibri"/>
          <w:color w:val="000000"/>
        </w:rPr>
        <w:t>7.</w:t>
      </w:r>
      <w:r>
        <w:rPr>
          <w:rFonts w:eastAsia="Calibri"/>
          <w:color w:val="000000"/>
        </w:rPr>
        <w:tab/>
        <w:t>На заседании ОКС принимается решение, которое оформляется протоколом заседания ОКС (далее – протокол) о выполнении (или не выполнении) обязательств по соглашению. Заседание ОКС проводится в течение 30 рабочих дней.</w:t>
      </w:r>
    </w:p>
    <w:p w14:paraId="1CE3A961" w14:textId="77777777" w:rsidR="00C14CF8" w:rsidRDefault="00000000">
      <w:pPr>
        <w:ind w:firstLine="709"/>
        <w:jc w:val="both"/>
        <w:rPr>
          <w:rFonts w:eastAsia="Calibri"/>
          <w:color w:val="000000"/>
        </w:rPr>
      </w:pPr>
      <w:r>
        <w:rPr>
          <w:rFonts w:eastAsia="Calibri"/>
          <w:color w:val="000000"/>
        </w:rPr>
        <w:t>8.</w:t>
      </w:r>
      <w:r>
        <w:rPr>
          <w:rFonts w:eastAsia="Calibri"/>
          <w:color w:val="000000"/>
        </w:rPr>
        <w:tab/>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64E5B0EC" w14:textId="77777777" w:rsidR="00C14CF8" w:rsidRDefault="00000000">
      <w:pPr>
        <w:ind w:firstLine="709"/>
        <w:jc w:val="both"/>
        <w:rPr>
          <w:rFonts w:eastAsia="Calibri"/>
          <w:color w:val="000000"/>
        </w:rPr>
      </w:pPr>
      <w:r>
        <w:rPr>
          <w:rFonts w:eastAsia="Calibri"/>
          <w:color w:val="000000"/>
        </w:rPr>
        <w:t>9.</w:t>
      </w:r>
      <w:r>
        <w:rPr>
          <w:rFonts w:eastAsia="Calibri"/>
          <w:color w:val="000000"/>
        </w:rPr>
        <w:tab/>
        <w:t>Субъект проверки в случае несогласия с фактами, выводами, предложениями, изложенными в протоколе, в течение пятнадцати дней с даты получения протокола (выписки из протокола) вправе представить распорядителю бюджетных средств в письменной форме возражения в отношении решения ОКС, в целом или его отдельных положений. При этом субъект проверки вправе приложить к таким возражениям документы, подтверждающие обоснованность возражений, или их заверенные копии, либо в согласованный срок передать их распорядителю бюджетных средств.</w:t>
      </w:r>
    </w:p>
    <w:p w14:paraId="5AC140E6" w14:textId="77777777" w:rsidR="00C14CF8" w:rsidRDefault="00000000">
      <w:pPr>
        <w:ind w:firstLine="709"/>
        <w:jc w:val="both"/>
        <w:rPr>
          <w:rFonts w:eastAsia="Calibri"/>
          <w:color w:val="000000"/>
        </w:rPr>
      </w:pPr>
      <w:r>
        <w:rPr>
          <w:rFonts w:eastAsia="Calibri"/>
          <w:color w:val="000000"/>
        </w:rPr>
        <w:t>10.</w:t>
      </w:r>
      <w:r>
        <w:rPr>
          <w:rFonts w:eastAsia="Calibri"/>
          <w:color w:val="000000"/>
        </w:rPr>
        <w:tab/>
        <w:t>В случае выявления нарушений условий, целей и порядка предоставления субсидий распорядитель бюджетных средств принимает меры по возврату субсидий в установленном порядке.</w:t>
      </w:r>
    </w:p>
    <w:p w14:paraId="42E3985D" w14:textId="77777777" w:rsidR="00C14CF8" w:rsidRDefault="00000000">
      <w:pPr>
        <w:ind w:firstLine="709"/>
        <w:jc w:val="both"/>
        <w:rPr>
          <w:rFonts w:eastAsia="Calibri"/>
          <w:color w:val="000000"/>
        </w:rPr>
      </w:pPr>
      <w:r>
        <w:rPr>
          <w:rFonts w:eastAsia="Calibri"/>
          <w:color w:val="000000"/>
        </w:rPr>
        <w:lastRenderedPageBreak/>
        <w:t>11.</w:t>
      </w:r>
      <w:r>
        <w:rPr>
          <w:rFonts w:eastAsia="Calibri"/>
          <w:color w:val="000000"/>
        </w:rPr>
        <w:tab/>
        <w:t>Субъект проверки в случае несогласия с фактами, выводами, предложениями, изложенными в акте проверки, вправе обжаловать решения главного распорядителя бюджетных средств в порядке, предусмотренном законодательством Российской Федерации.</w:t>
      </w:r>
    </w:p>
    <w:p w14:paraId="3058F556" w14:textId="77777777" w:rsidR="00C14CF8" w:rsidRDefault="00C14CF8">
      <w:pPr>
        <w:ind w:firstLine="709"/>
        <w:jc w:val="both"/>
        <w:rPr>
          <w:rFonts w:eastAsia="Calibri"/>
          <w:color w:val="000000"/>
        </w:rPr>
      </w:pPr>
    </w:p>
    <w:p w14:paraId="5FC8BE01" w14:textId="77777777" w:rsidR="00C14CF8" w:rsidRDefault="00C14CF8">
      <w:pPr>
        <w:ind w:firstLine="709"/>
        <w:jc w:val="both"/>
        <w:rPr>
          <w:rFonts w:eastAsia="Calibri"/>
          <w:color w:val="000000"/>
        </w:rPr>
      </w:pPr>
    </w:p>
    <w:p w14:paraId="332E1D6E" w14:textId="77777777" w:rsidR="00C14CF8" w:rsidRDefault="00C14CF8">
      <w:pPr>
        <w:ind w:firstLine="709"/>
        <w:jc w:val="both"/>
        <w:rPr>
          <w:rFonts w:eastAsia="Calibri"/>
          <w:color w:val="000000"/>
        </w:rPr>
      </w:pPr>
    </w:p>
    <w:p w14:paraId="0B2BE27A" w14:textId="77777777" w:rsidR="00C14CF8" w:rsidRDefault="00C14CF8">
      <w:pPr>
        <w:ind w:firstLine="709"/>
        <w:jc w:val="both"/>
        <w:rPr>
          <w:rFonts w:eastAsia="Calibri"/>
          <w:color w:val="000000"/>
        </w:rPr>
      </w:pPr>
    </w:p>
    <w:p w14:paraId="2D9C09CF" w14:textId="77777777" w:rsidR="00C14CF8" w:rsidRDefault="00C14CF8">
      <w:pPr>
        <w:ind w:firstLine="709"/>
        <w:jc w:val="both"/>
        <w:rPr>
          <w:rFonts w:eastAsia="Calibri"/>
          <w:color w:val="000000"/>
        </w:rPr>
      </w:pPr>
    </w:p>
    <w:p w14:paraId="56311979" w14:textId="77777777" w:rsidR="00C14CF8" w:rsidRDefault="00C14CF8">
      <w:pPr>
        <w:ind w:firstLine="709"/>
        <w:jc w:val="both"/>
        <w:rPr>
          <w:rFonts w:eastAsia="Calibri"/>
          <w:color w:val="000000"/>
        </w:rPr>
      </w:pPr>
    </w:p>
    <w:p w14:paraId="34AB178A" w14:textId="77777777" w:rsidR="00C14CF8" w:rsidRDefault="00C14CF8">
      <w:pPr>
        <w:ind w:firstLine="709"/>
        <w:jc w:val="both"/>
        <w:rPr>
          <w:rFonts w:eastAsia="Calibri"/>
          <w:color w:val="000000"/>
        </w:rPr>
      </w:pPr>
    </w:p>
    <w:p w14:paraId="22B2E825" w14:textId="77777777" w:rsidR="00C14CF8" w:rsidRDefault="00C14CF8">
      <w:pPr>
        <w:ind w:firstLine="709"/>
        <w:jc w:val="both"/>
        <w:rPr>
          <w:rFonts w:eastAsia="Calibri"/>
          <w:color w:val="000000"/>
        </w:rPr>
      </w:pPr>
    </w:p>
    <w:p w14:paraId="44809335" w14:textId="77777777" w:rsidR="00C14CF8" w:rsidRDefault="00C14CF8">
      <w:pPr>
        <w:ind w:firstLine="709"/>
        <w:jc w:val="both"/>
        <w:rPr>
          <w:rFonts w:eastAsia="Calibri"/>
          <w:color w:val="000000"/>
        </w:rPr>
      </w:pPr>
    </w:p>
    <w:p w14:paraId="139C21D6" w14:textId="77777777" w:rsidR="00C14CF8" w:rsidRDefault="00C14CF8">
      <w:pPr>
        <w:ind w:firstLine="709"/>
        <w:jc w:val="both"/>
        <w:rPr>
          <w:rFonts w:eastAsia="Calibri"/>
          <w:color w:val="000000"/>
        </w:rPr>
      </w:pPr>
    </w:p>
    <w:p w14:paraId="67CAD074" w14:textId="77777777" w:rsidR="00C14CF8" w:rsidRDefault="00C14CF8">
      <w:pPr>
        <w:ind w:firstLine="709"/>
        <w:jc w:val="both"/>
        <w:rPr>
          <w:rFonts w:eastAsia="Calibri"/>
          <w:color w:val="000000"/>
        </w:rPr>
      </w:pPr>
    </w:p>
    <w:p w14:paraId="6AABD771" w14:textId="77777777" w:rsidR="00C14CF8" w:rsidRDefault="00C14CF8">
      <w:pPr>
        <w:ind w:firstLine="709"/>
        <w:jc w:val="both"/>
        <w:rPr>
          <w:rFonts w:eastAsia="Calibri"/>
          <w:color w:val="000000"/>
        </w:rPr>
      </w:pPr>
    </w:p>
    <w:p w14:paraId="5D74FA11" w14:textId="77777777" w:rsidR="00C14CF8" w:rsidRDefault="00C14CF8">
      <w:pPr>
        <w:ind w:firstLine="709"/>
        <w:jc w:val="both"/>
        <w:rPr>
          <w:rFonts w:eastAsia="Calibri"/>
          <w:color w:val="000000"/>
        </w:rPr>
      </w:pPr>
    </w:p>
    <w:p w14:paraId="6BAA4D38" w14:textId="77777777" w:rsidR="00C14CF8" w:rsidRDefault="00C14CF8">
      <w:pPr>
        <w:ind w:firstLine="709"/>
        <w:jc w:val="both"/>
        <w:rPr>
          <w:rFonts w:eastAsia="Calibri"/>
          <w:color w:val="000000"/>
        </w:rPr>
      </w:pPr>
    </w:p>
    <w:p w14:paraId="7F613E86" w14:textId="77777777" w:rsidR="00C14CF8" w:rsidRDefault="00C14CF8">
      <w:pPr>
        <w:ind w:firstLine="709"/>
        <w:jc w:val="both"/>
        <w:rPr>
          <w:rFonts w:eastAsia="Calibri"/>
          <w:color w:val="000000"/>
        </w:rPr>
      </w:pPr>
    </w:p>
    <w:p w14:paraId="50A88B25" w14:textId="77777777" w:rsidR="00C14CF8" w:rsidRDefault="00C14CF8">
      <w:pPr>
        <w:ind w:firstLine="709"/>
        <w:jc w:val="both"/>
        <w:rPr>
          <w:rFonts w:eastAsia="Calibri"/>
          <w:color w:val="000000"/>
        </w:rPr>
      </w:pPr>
    </w:p>
    <w:p w14:paraId="6CEEFD01" w14:textId="77777777" w:rsidR="00C14CF8" w:rsidRDefault="00C14CF8">
      <w:pPr>
        <w:ind w:firstLine="709"/>
        <w:jc w:val="both"/>
        <w:rPr>
          <w:rFonts w:eastAsia="Calibri"/>
          <w:color w:val="000000"/>
        </w:rPr>
      </w:pPr>
    </w:p>
    <w:p w14:paraId="276D0527" w14:textId="77777777" w:rsidR="00C14CF8" w:rsidRDefault="00C14CF8">
      <w:pPr>
        <w:ind w:firstLine="709"/>
        <w:jc w:val="both"/>
        <w:rPr>
          <w:rFonts w:eastAsia="Calibri"/>
          <w:color w:val="000000"/>
        </w:rPr>
      </w:pPr>
    </w:p>
    <w:p w14:paraId="1C6B7154" w14:textId="77777777" w:rsidR="00C14CF8" w:rsidRDefault="00C14CF8">
      <w:pPr>
        <w:ind w:firstLine="709"/>
        <w:jc w:val="both"/>
        <w:rPr>
          <w:rFonts w:eastAsia="Calibri"/>
          <w:color w:val="000000"/>
        </w:rPr>
      </w:pPr>
    </w:p>
    <w:p w14:paraId="60E753EB" w14:textId="77777777" w:rsidR="00C14CF8" w:rsidRDefault="00C14CF8">
      <w:pPr>
        <w:ind w:firstLine="709"/>
        <w:jc w:val="both"/>
        <w:rPr>
          <w:rFonts w:eastAsia="Calibri"/>
          <w:color w:val="000000"/>
        </w:rPr>
      </w:pPr>
    </w:p>
    <w:p w14:paraId="258B4540" w14:textId="77777777" w:rsidR="00C14CF8" w:rsidRDefault="00C14CF8">
      <w:pPr>
        <w:ind w:firstLine="709"/>
        <w:jc w:val="both"/>
        <w:rPr>
          <w:rFonts w:eastAsia="Calibri"/>
          <w:color w:val="000000"/>
        </w:rPr>
      </w:pPr>
    </w:p>
    <w:p w14:paraId="6AEC6AC9" w14:textId="77777777" w:rsidR="00C14CF8" w:rsidRDefault="00C14CF8">
      <w:pPr>
        <w:ind w:firstLine="709"/>
        <w:jc w:val="both"/>
        <w:rPr>
          <w:rFonts w:eastAsia="Calibri"/>
          <w:color w:val="000000"/>
        </w:rPr>
      </w:pPr>
    </w:p>
    <w:p w14:paraId="0AC98640" w14:textId="77777777" w:rsidR="00C14CF8" w:rsidRDefault="00C14CF8">
      <w:pPr>
        <w:ind w:firstLine="709"/>
        <w:jc w:val="both"/>
        <w:rPr>
          <w:rFonts w:eastAsia="Calibri"/>
          <w:color w:val="000000"/>
        </w:rPr>
      </w:pPr>
    </w:p>
    <w:p w14:paraId="70300802" w14:textId="77777777" w:rsidR="00C14CF8" w:rsidRDefault="00C14CF8">
      <w:pPr>
        <w:ind w:firstLine="709"/>
        <w:jc w:val="both"/>
        <w:rPr>
          <w:rFonts w:eastAsia="Calibri"/>
          <w:color w:val="000000"/>
        </w:rPr>
      </w:pPr>
    </w:p>
    <w:p w14:paraId="7DB02EDB" w14:textId="77777777" w:rsidR="00C14CF8" w:rsidRDefault="00C14CF8">
      <w:pPr>
        <w:ind w:firstLine="709"/>
        <w:jc w:val="both"/>
        <w:rPr>
          <w:rFonts w:eastAsia="Calibri"/>
          <w:color w:val="000000"/>
        </w:rPr>
      </w:pPr>
    </w:p>
    <w:p w14:paraId="6B028AC1" w14:textId="77777777" w:rsidR="00C14CF8" w:rsidRDefault="00C14CF8">
      <w:pPr>
        <w:ind w:firstLine="709"/>
        <w:jc w:val="both"/>
        <w:rPr>
          <w:rFonts w:eastAsia="Calibri"/>
          <w:color w:val="000000"/>
        </w:rPr>
      </w:pPr>
    </w:p>
    <w:p w14:paraId="5B92106A" w14:textId="77777777" w:rsidR="00C14CF8" w:rsidRDefault="00C14CF8">
      <w:pPr>
        <w:ind w:firstLine="709"/>
        <w:jc w:val="both"/>
        <w:rPr>
          <w:rFonts w:eastAsia="Calibri"/>
          <w:color w:val="000000"/>
        </w:rPr>
      </w:pPr>
    </w:p>
    <w:p w14:paraId="0D8C878E" w14:textId="77777777" w:rsidR="00C14CF8" w:rsidRDefault="00C14CF8">
      <w:pPr>
        <w:ind w:firstLine="709"/>
        <w:jc w:val="both"/>
        <w:rPr>
          <w:rFonts w:eastAsia="Calibri"/>
          <w:color w:val="000000"/>
        </w:rPr>
      </w:pPr>
    </w:p>
    <w:p w14:paraId="63390C47" w14:textId="77777777" w:rsidR="00C14CF8" w:rsidRDefault="00C14CF8">
      <w:pPr>
        <w:ind w:firstLine="709"/>
        <w:jc w:val="both"/>
        <w:rPr>
          <w:rFonts w:eastAsia="Calibri"/>
          <w:color w:val="000000"/>
        </w:rPr>
      </w:pPr>
    </w:p>
    <w:p w14:paraId="1E98FAC1" w14:textId="77777777" w:rsidR="00C14CF8" w:rsidRDefault="00C14CF8">
      <w:pPr>
        <w:ind w:firstLine="709"/>
        <w:jc w:val="both"/>
        <w:rPr>
          <w:rFonts w:eastAsia="Calibri"/>
          <w:color w:val="000000"/>
        </w:rPr>
      </w:pPr>
    </w:p>
    <w:p w14:paraId="6DD8745C" w14:textId="77777777" w:rsidR="00C14CF8" w:rsidRDefault="00C14CF8">
      <w:pPr>
        <w:ind w:firstLine="709"/>
        <w:jc w:val="both"/>
        <w:rPr>
          <w:rFonts w:eastAsia="Calibri"/>
          <w:color w:val="000000"/>
        </w:rPr>
      </w:pPr>
    </w:p>
    <w:p w14:paraId="23F4DABF" w14:textId="77777777" w:rsidR="00C14CF8" w:rsidRDefault="00C14CF8">
      <w:pPr>
        <w:ind w:firstLine="709"/>
        <w:jc w:val="both"/>
        <w:rPr>
          <w:rFonts w:eastAsia="Calibri"/>
          <w:color w:val="000000"/>
        </w:rPr>
      </w:pPr>
    </w:p>
    <w:p w14:paraId="03788577" w14:textId="77777777" w:rsidR="00C14CF8" w:rsidRDefault="00C14CF8">
      <w:pPr>
        <w:ind w:firstLine="709"/>
        <w:jc w:val="both"/>
        <w:rPr>
          <w:rFonts w:eastAsia="Calibri"/>
          <w:color w:val="000000"/>
        </w:rPr>
      </w:pPr>
    </w:p>
    <w:p w14:paraId="41A4E2EC" w14:textId="77777777" w:rsidR="00C14CF8" w:rsidRDefault="00C14CF8">
      <w:pPr>
        <w:ind w:firstLine="709"/>
        <w:jc w:val="both"/>
        <w:rPr>
          <w:rFonts w:eastAsia="Calibri"/>
          <w:color w:val="000000"/>
        </w:rPr>
      </w:pPr>
    </w:p>
    <w:p w14:paraId="6DA25684" w14:textId="77777777" w:rsidR="00C14CF8" w:rsidRDefault="00C14CF8">
      <w:pPr>
        <w:ind w:firstLine="709"/>
        <w:jc w:val="both"/>
        <w:rPr>
          <w:rFonts w:eastAsia="Calibri"/>
          <w:color w:val="000000"/>
        </w:rPr>
      </w:pPr>
    </w:p>
    <w:p w14:paraId="07DDFD8B" w14:textId="77777777" w:rsidR="00C14CF8" w:rsidRDefault="00C14CF8">
      <w:pPr>
        <w:ind w:firstLine="709"/>
        <w:jc w:val="both"/>
        <w:rPr>
          <w:rFonts w:eastAsia="Calibri"/>
          <w:color w:val="000000"/>
        </w:rPr>
      </w:pPr>
    </w:p>
    <w:p w14:paraId="6A546D13" w14:textId="77777777" w:rsidR="00C14CF8" w:rsidRDefault="00C14CF8">
      <w:pPr>
        <w:ind w:firstLine="709"/>
        <w:jc w:val="both"/>
        <w:rPr>
          <w:rFonts w:eastAsia="Calibri"/>
          <w:color w:val="000000"/>
        </w:rPr>
      </w:pPr>
    </w:p>
    <w:p w14:paraId="43E958DB" w14:textId="77777777" w:rsidR="00C14CF8" w:rsidRDefault="00C14CF8">
      <w:pPr>
        <w:ind w:firstLine="709"/>
        <w:jc w:val="both"/>
        <w:rPr>
          <w:rFonts w:eastAsia="Calibri"/>
          <w:color w:val="000000"/>
        </w:rPr>
      </w:pPr>
    </w:p>
    <w:p w14:paraId="03ACF9CD" w14:textId="77777777" w:rsidR="00C14CF8" w:rsidRDefault="00C14CF8" w:rsidP="00043131">
      <w:pPr>
        <w:jc w:val="both"/>
        <w:rPr>
          <w:rFonts w:eastAsia="Calibri"/>
          <w:color w:val="000000"/>
        </w:rPr>
        <w:sectPr w:rsidR="00C14CF8">
          <w:pgSz w:w="11906" w:h="16838"/>
          <w:pgMar w:top="709" w:right="849" w:bottom="567" w:left="1701" w:header="709" w:footer="709" w:gutter="0"/>
          <w:cols w:space="708"/>
          <w:docGrid w:linePitch="360"/>
        </w:sectPr>
      </w:pPr>
    </w:p>
    <w:p w14:paraId="6C18ABDD" w14:textId="77777777" w:rsidR="00C14CF8" w:rsidRDefault="00C14CF8" w:rsidP="00043131">
      <w:pPr>
        <w:rPr>
          <w:rFonts w:eastAsia="Calibri"/>
          <w:color w:val="000000"/>
          <w:sz w:val="28"/>
          <w:szCs w:val="28"/>
          <w:highlight w:val="yellow"/>
        </w:rPr>
      </w:pPr>
    </w:p>
    <w:sectPr w:rsidR="00C14CF8">
      <w:pgSz w:w="16838" w:h="11906" w:orient="landscape"/>
      <w:pgMar w:top="425" w:right="709"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imes New Roman CYR">
    <w:altName w:val="Times New Roman"/>
    <w:panose1 w:val="02020603050405020304"/>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DC1DB6"/>
    <w:multiLevelType w:val="singleLevel"/>
    <w:tmpl w:val="A1DC1DB6"/>
    <w:lvl w:ilvl="0">
      <w:start w:val="1"/>
      <w:numFmt w:val="decimal"/>
      <w:suff w:val="space"/>
      <w:lvlText w:val="%1)"/>
      <w:lvlJc w:val="left"/>
    </w:lvl>
  </w:abstractNum>
  <w:abstractNum w:abstractNumId="1" w15:restartNumberingAfterBreak="0">
    <w:nsid w:val="A32C35AB"/>
    <w:multiLevelType w:val="singleLevel"/>
    <w:tmpl w:val="A32C35AB"/>
    <w:lvl w:ilvl="0">
      <w:start w:val="2"/>
      <w:numFmt w:val="decimal"/>
      <w:suff w:val="space"/>
      <w:lvlText w:val="%1)"/>
      <w:lvlJc w:val="left"/>
    </w:lvl>
  </w:abstractNum>
  <w:abstractNum w:abstractNumId="2" w15:restartNumberingAfterBreak="0">
    <w:nsid w:val="EB78118C"/>
    <w:multiLevelType w:val="singleLevel"/>
    <w:tmpl w:val="EB78118C"/>
    <w:lvl w:ilvl="0">
      <w:start w:val="29"/>
      <w:numFmt w:val="decimal"/>
      <w:suff w:val="space"/>
      <w:lvlText w:val="%1."/>
      <w:lvlJc w:val="left"/>
    </w:lvl>
  </w:abstractNum>
  <w:abstractNum w:abstractNumId="3" w15:restartNumberingAfterBreak="0">
    <w:nsid w:val="FC5E5AF2"/>
    <w:multiLevelType w:val="singleLevel"/>
    <w:tmpl w:val="FC5E5AF2"/>
    <w:lvl w:ilvl="0">
      <w:start w:val="1"/>
      <w:numFmt w:val="decimal"/>
      <w:suff w:val="space"/>
      <w:lvlText w:val="%1."/>
      <w:lvlJc w:val="left"/>
    </w:lvl>
  </w:abstractNum>
  <w:abstractNum w:abstractNumId="4" w15:restartNumberingAfterBreak="0">
    <w:nsid w:val="03CC6604"/>
    <w:multiLevelType w:val="multilevel"/>
    <w:tmpl w:val="03CC6604"/>
    <w:lvl w:ilvl="0">
      <w:start w:val="12"/>
      <w:numFmt w:val="decimal"/>
      <w:lvlText w:val="%1."/>
      <w:lvlJc w:val="left"/>
      <w:pPr>
        <w:ind w:left="1803" w:hanging="375"/>
      </w:pPr>
      <w:rPr>
        <w:rFonts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5" w15:restartNumberingAfterBreak="0">
    <w:nsid w:val="305034B6"/>
    <w:multiLevelType w:val="multilevel"/>
    <w:tmpl w:val="305034B6"/>
    <w:lvl w:ilvl="0">
      <w:start w:val="1"/>
      <w:numFmt w:val="decimal"/>
      <w:lvlText w:val="%1."/>
      <w:lvlJc w:val="left"/>
      <w:pPr>
        <w:ind w:left="1065" w:hanging="705"/>
      </w:pPr>
    </w:lvl>
    <w:lvl w:ilvl="1">
      <w:start w:val="9"/>
      <w:numFmt w:val="decimal"/>
      <w:lvlText w:val="%1.%2."/>
      <w:lvlJc w:val="left"/>
      <w:pPr>
        <w:ind w:left="1074" w:hanging="540"/>
      </w:pPr>
    </w:lvl>
    <w:lvl w:ilvl="2">
      <w:start w:val="2"/>
      <w:numFmt w:val="decimal"/>
      <w:lvlText w:val="%1.%2.%3."/>
      <w:lvlJc w:val="left"/>
      <w:pPr>
        <w:ind w:left="1428" w:hanging="720"/>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6" w15:restartNumberingAfterBreak="0">
    <w:nsid w:val="52BC4223"/>
    <w:multiLevelType w:val="multilevel"/>
    <w:tmpl w:val="52BC4223"/>
    <w:lvl w:ilvl="0">
      <w:start w:val="1"/>
      <w:numFmt w:val="decimal"/>
      <w:lvlText w:val="%1)"/>
      <w:lvlJc w:val="left"/>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6FB00898"/>
    <w:multiLevelType w:val="multilevel"/>
    <w:tmpl w:val="6FB00898"/>
    <w:lvl w:ilvl="0">
      <w:start w:val="1"/>
      <w:numFmt w:val="decimal"/>
      <w:lvlText w:val="%1)"/>
      <w:lvlJc w:val="left"/>
      <w:pPr>
        <w:ind w:left="2912" w:hanging="360"/>
      </w:pPr>
      <w:rPr>
        <w:rFonts w:cs="Times New Roman" w:hint="default"/>
      </w:rPr>
    </w:lvl>
    <w:lvl w:ilvl="1">
      <w:start w:val="1"/>
      <w:numFmt w:val="lowerLetter"/>
      <w:lvlText w:val="%2."/>
      <w:lvlJc w:val="left"/>
      <w:pPr>
        <w:ind w:left="1530" w:hanging="360"/>
      </w:pPr>
      <w:rPr>
        <w:rFonts w:cs="Times New Roman"/>
      </w:rPr>
    </w:lvl>
    <w:lvl w:ilvl="2">
      <w:start w:val="1"/>
      <w:numFmt w:val="lowerRoman"/>
      <w:lvlText w:val="%3."/>
      <w:lvlJc w:val="right"/>
      <w:pPr>
        <w:ind w:left="2250" w:hanging="180"/>
      </w:pPr>
      <w:rPr>
        <w:rFonts w:cs="Times New Roman"/>
      </w:rPr>
    </w:lvl>
    <w:lvl w:ilvl="3">
      <w:start w:val="1"/>
      <w:numFmt w:val="decimal"/>
      <w:lvlText w:val="%4."/>
      <w:lvlJc w:val="left"/>
      <w:pPr>
        <w:ind w:left="297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right"/>
      <w:pPr>
        <w:ind w:left="4410" w:hanging="180"/>
      </w:pPr>
      <w:rPr>
        <w:rFonts w:cs="Times New Roman"/>
      </w:rPr>
    </w:lvl>
    <w:lvl w:ilvl="6">
      <w:start w:val="1"/>
      <w:numFmt w:val="decimal"/>
      <w:lvlText w:val="%7."/>
      <w:lvlJc w:val="left"/>
      <w:pPr>
        <w:ind w:left="5130" w:hanging="360"/>
      </w:pPr>
      <w:rPr>
        <w:rFonts w:cs="Times New Roman"/>
      </w:rPr>
    </w:lvl>
    <w:lvl w:ilvl="7">
      <w:start w:val="1"/>
      <w:numFmt w:val="lowerLetter"/>
      <w:lvlText w:val="%8."/>
      <w:lvlJc w:val="left"/>
      <w:pPr>
        <w:ind w:left="5850" w:hanging="360"/>
      </w:pPr>
      <w:rPr>
        <w:rFonts w:cs="Times New Roman"/>
      </w:rPr>
    </w:lvl>
    <w:lvl w:ilvl="8">
      <w:start w:val="1"/>
      <w:numFmt w:val="lowerRoman"/>
      <w:lvlText w:val="%9."/>
      <w:lvlJc w:val="right"/>
      <w:pPr>
        <w:ind w:left="6570" w:hanging="180"/>
      </w:pPr>
      <w:rPr>
        <w:rFonts w:cs="Times New Roman"/>
      </w:rPr>
    </w:lvl>
  </w:abstractNum>
  <w:abstractNum w:abstractNumId="8" w15:restartNumberingAfterBreak="0">
    <w:nsid w:val="77BB022F"/>
    <w:multiLevelType w:val="multilevel"/>
    <w:tmpl w:val="77BB022F"/>
    <w:lvl w:ilvl="0">
      <w:start w:val="34"/>
      <w:numFmt w:val="decimal"/>
      <w:lvlText w:val="%1."/>
      <w:lvlJc w:val="left"/>
      <w:pPr>
        <w:ind w:left="943" w:hanging="375"/>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15:restartNumberingAfterBreak="0">
    <w:nsid w:val="77D27376"/>
    <w:multiLevelType w:val="multilevel"/>
    <w:tmpl w:val="77D27376"/>
    <w:lvl w:ilvl="0">
      <w:start w:val="4"/>
      <w:numFmt w:val="decimal"/>
      <w:lvlText w:val="%1."/>
      <w:lvlJc w:val="left"/>
      <w:pPr>
        <w:ind w:left="1080" w:hanging="360"/>
      </w:pPr>
    </w:lvl>
    <w:lvl w:ilvl="1">
      <w:start w:val="4"/>
      <w:numFmt w:val="decimal"/>
      <w:lvlText w:val="%1.%2."/>
      <w:lvlJc w:val="left"/>
      <w:pPr>
        <w:ind w:left="1276" w:hanging="708"/>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847018885">
    <w:abstractNumId w:val="0"/>
  </w:num>
  <w:num w:numId="2" w16cid:durableId="997005255">
    <w:abstractNumId w:val="1"/>
  </w:num>
  <w:num w:numId="3" w16cid:durableId="1521436387">
    <w:abstractNumId w:val="5"/>
  </w:num>
  <w:num w:numId="4" w16cid:durableId="61105132">
    <w:abstractNumId w:val="4"/>
  </w:num>
  <w:num w:numId="5" w16cid:durableId="1592156755">
    <w:abstractNumId w:val="9"/>
  </w:num>
  <w:num w:numId="6" w16cid:durableId="992097624">
    <w:abstractNumId w:val="8"/>
  </w:num>
  <w:num w:numId="7" w16cid:durableId="1248493532">
    <w:abstractNumId w:val="6"/>
  </w:num>
  <w:num w:numId="8" w16cid:durableId="18288907">
    <w:abstractNumId w:val="3"/>
  </w:num>
  <w:num w:numId="9" w16cid:durableId="26830845">
    <w:abstractNumId w:val="2"/>
  </w:num>
  <w:num w:numId="10" w16cid:durableId="1889343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123"/>
    <w:rsid w:val="00001639"/>
    <w:rsid w:val="00001A40"/>
    <w:rsid w:val="00043131"/>
    <w:rsid w:val="000A1123"/>
    <w:rsid w:val="000B1DE2"/>
    <w:rsid w:val="000C317D"/>
    <w:rsid w:val="00125E40"/>
    <w:rsid w:val="00137073"/>
    <w:rsid w:val="00162806"/>
    <w:rsid w:val="00186753"/>
    <w:rsid w:val="001A73A7"/>
    <w:rsid w:val="001E0FDA"/>
    <w:rsid w:val="00202F1B"/>
    <w:rsid w:val="002118F7"/>
    <w:rsid w:val="0024686C"/>
    <w:rsid w:val="002706C1"/>
    <w:rsid w:val="002D1E6B"/>
    <w:rsid w:val="002E55A7"/>
    <w:rsid w:val="002E6C2F"/>
    <w:rsid w:val="00303484"/>
    <w:rsid w:val="003073CF"/>
    <w:rsid w:val="003304F3"/>
    <w:rsid w:val="003311C4"/>
    <w:rsid w:val="003502DA"/>
    <w:rsid w:val="003A3A8D"/>
    <w:rsid w:val="003A6D8D"/>
    <w:rsid w:val="003D4569"/>
    <w:rsid w:val="00417E9A"/>
    <w:rsid w:val="00430B62"/>
    <w:rsid w:val="0046006B"/>
    <w:rsid w:val="004B6029"/>
    <w:rsid w:val="004E4F88"/>
    <w:rsid w:val="004F4056"/>
    <w:rsid w:val="00514E94"/>
    <w:rsid w:val="00520EEC"/>
    <w:rsid w:val="005A206F"/>
    <w:rsid w:val="005C7A00"/>
    <w:rsid w:val="00616721"/>
    <w:rsid w:val="006561A2"/>
    <w:rsid w:val="00670DE0"/>
    <w:rsid w:val="006A6DB8"/>
    <w:rsid w:val="00703918"/>
    <w:rsid w:val="00713172"/>
    <w:rsid w:val="007D2817"/>
    <w:rsid w:val="007D4A64"/>
    <w:rsid w:val="008345C4"/>
    <w:rsid w:val="00836F9B"/>
    <w:rsid w:val="00856463"/>
    <w:rsid w:val="00856E43"/>
    <w:rsid w:val="00860974"/>
    <w:rsid w:val="008641CE"/>
    <w:rsid w:val="008B416E"/>
    <w:rsid w:val="008B5339"/>
    <w:rsid w:val="008B5ED8"/>
    <w:rsid w:val="008C03EB"/>
    <w:rsid w:val="008C3EC1"/>
    <w:rsid w:val="009262CE"/>
    <w:rsid w:val="00927977"/>
    <w:rsid w:val="00941D50"/>
    <w:rsid w:val="00965BE5"/>
    <w:rsid w:val="00976B08"/>
    <w:rsid w:val="00994870"/>
    <w:rsid w:val="009E104F"/>
    <w:rsid w:val="00A129DD"/>
    <w:rsid w:val="00AB1A8D"/>
    <w:rsid w:val="00AC0C52"/>
    <w:rsid w:val="00AC1955"/>
    <w:rsid w:val="00AD2E55"/>
    <w:rsid w:val="00B565AB"/>
    <w:rsid w:val="00B572AB"/>
    <w:rsid w:val="00B64880"/>
    <w:rsid w:val="00B72FE0"/>
    <w:rsid w:val="00C14CF8"/>
    <w:rsid w:val="00C51CB0"/>
    <w:rsid w:val="00C63FBC"/>
    <w:rsid w:val="00CB6F6B"/>
    <w:rsid w:val="00CC525C"/>
    <w:rsid w:val="00CC7760"/>
    <w:rsid w:val="00CD3993"/>
    <w:rsid w:val="00CE72AE"/>
    <w:rsid w:val="00D014FA"/>
    <w:rsid w:val="00D355C5"/>
    <w:rsid w:val="00D664C8"/>
    <w:rsid w:val="00D707D1"/>
    <w:rsid w:val="00DC6A2C"/>
    <w:rsid w:val="00E228CE"/>
    <w:rsid w:val="00E34D2E"/>
    <w:rsid w:val="00E67E96"/>
    <w:rsid w:val="00EC7898"/>
    <w:rsid w:val="00EF1FC0"/>
    <w:rsid w:val="00EF7995"/>
    <w:rsid w:val="00FC0207"/>
    <w:rsid w:val="00FD3D99"/>
    <w:rsid w:val="06611EB4"/>
    <w:rsid w:val="06C6232B"/>
    <w:rsid w:val="0FE24B45"/>
    <w:rsid w:val="144209C3"/>
    <w:rsid w:val="1CAB1567"/>
    <w:rsid w:val="247E0517"/>
    <w:rsid w:val="28E12FED"/>
    <w:rsid w:val="306D731C"/>
    <w:rsid w:val="36A261F0"/>
    <w:rsid w:val="3765299D"/>
    <w:rsid w:val="403135FE"/>
    <w:rsid w:val="40C80F49"/>
    <w:rsid w:val="468105B3"/>
    <w:rsid w:val="51EA532C"/>
    <w:rsid w:val="58084CA9"/>
    <w:rsid w:val="594B3987"/>
    <w:rsid w:val="5DF753A1"/>
    <w:rsid w:val="5EC91822"/>
    <w:rsid w:val="60333487"/>
    <w:rsid w:val="61EC41B7"/>
    <w:rsid w:val="634D74F9"/>
    <w:rsid w:val="63AF0990"/>
    <w:rsid w:val="692925A9"/>
    <w:rsid w:val="70193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2EE4"/>
  <w15:docId w15:val="{95E60D25-35A6-4B62-9E11-629D5A99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semiHidden="1" w:unhideWhenUsed="1" w:qFormat="1"/>
    <w:lsdException w:name="Body Text Indent 3" w:uiPriority="0" w:unhideWhenUsed="1"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keepNext/>
      <w:jc w:val="center"/>
      <w:outlineLvl w:val="0"/>
    </w:pPr>
    <w:rPr>
      <w:b/>
      <w:sz w:val="22"/>
      <w:szCs w:val="20"/>
      <w:lang w:val="en-US" w:eastAsia="en-US"/>
    </w:rPr>
  </w:style>
  <w:style w:type="paragraph" w:styleId="2">
    <w:name w:val="heading 2"/>
    <w:basedOn w:val="a"/>
    <w:next w:val="a"/>
    <w:link w:val="20"/>
    <w:uiPriority w:val="9"/>
    <w:unhideWhenUsed/>
    <w:qFormat/>
    <w:pPr>
      <w:keepNext/>
      <w:spacing w:before="240" w:after="60"/>
      <w:outlineLvl w:val="1"/>
    </w:pPr>
    <w:rPr>
      <w:rFonts w:ascii="Calibri Light" w:hAnsi="Calibri Light"/>
      <w:b/>
      <w:bCs/>
      <w:i/>
      <w:iCs/>
      <w:sz w:val="28"/>
      <w:szCs w:val="28"/>
      <w:lang w:val="en-US" w:eastAsia="en-US"/>
    </w:rPr>
  </w:style>
  <w:style w:type="paragraph" w:styleId="3">
    <w:name w:val="heading 3"/>
    <w:basedOn w:val="a"/>
    <w:next w:val="a"/>
    <w:link w:val="30"/>
    <w:uiPriority w:val="9"/>
    <w:unhideWhenUsed/>
    <w:qFormat/>
    <w:pPr>
      <w:keepNext/>
      <w:spacing w:before="240" w:after="60"/>
      <w:outlineLvl w:val="2"/>
    </w:pPr>
    <w:rPr>
      <w:rFonts w:ascii="Calibri Light" w:hAnsi="Calibri Light"/>
      <w:b/>
      <w:bCs/>
      <w:sz w:val="26"/>
      <w:szCs w:val="26"/>
      <w:lang w:val="en-US" w:eastAsia="en-US"/>
    </w:rPr>
  </w:style>
  <w:style w:type="paragraph" w:styleId="4">
    <w:name w:val="heading 4"/>
    <w:basedOn w:val="a"/>
    <w:next w:val="a"/>
    <w:link w:val="40"/>
    <w:uiPriority w:val="9"/>
    <w:unhideWhenUsed/>
    <w:qFormat/>
    <w:pPr>
      <w:keepNext/>
      <w:spacing w:before="240" w:after="60" w:line="276" w:lineRule="auto"/>
      <w:outlineLvl w:val="3"/>
    </w:pPr>
    <w:rPr>
      <w:rFonts w:ascii="Calibri" w:hAnsi="Calibri"/>
      <w:b/>
      <w:bCs/>
      <w:sz w:val="28"/>
      <w:szCs w:val="28"/>
      <w:lang w:val="en-US" w:eastAsia="en-US"/>
    </w:rPr>
  </w:style>
  <w:style w:type="paragraph" w:styleId="5">
    <w:name w:val="heading 5"/>
    <w:basedOn w:val="a"/>
    <w:next w:val="a"/>
    <w:link w:val="50"/>
    <w:uiPriority w:val="9"/>
    <w:unhideWhenUsed/>
    <w:qFormat/>
    <w:pPr>
      <w:spacing w:before="240" w:after="60" w:line="276" w:lineRule="auto"/>
      <w:outlineLvl w:val="4"/>
    </w:pPr>
    <w:rPr>
      <w:rFonts w:ascii="Calibri" w:hAnsi="Calibri"/>
      <w:b/>
      <w:bCs/>
      <w:i/>
      <w:iCs/>
      <w:sz w:val="26"/>
      <w:szCs w:val="26"/>
      <w:lang w:val="en-US" w:eastAsia="en-US"/>
    </w:rPr>
  </w:style>
  <w:style w:type="paragraph" w:styleId="6">
    <w:name w:val="heading 6"/>
    <w:basedOn w:val="a"/>
    <w:next w:val="a"/>
    <w:link w:val="60"/>
    <w:uiPriority w:val="9"/>
    <w:unhideWhenUsed/>
    <w:qFormat/>
    <w:pPr>
      <w:spacing w:before="240" w:after="60" w:line="276" w:lineRule="auto"/>
      <w:outlineLvl w:val="5"/>
    </w:pPr>
    <w:rPr>
      <w:rFonts w:ascii="Calibri" w:hAnsi="Calibri"/>
      <w:b/>
      <w:bCs/>
      <w:sz w:val="22"/>
      <w:szCs w:val="22"/>
      <w:lang w:val="en-US" w:eastAsia="en-US"/>
    </w:rPr>
  </w:style>
  <w:style w:type="paragraph" w:styleId="7">
    <w:name w:val="heading 7"/>
    <w:basedOn w:val="a"/>
    <w:next w:val="a"/>
    <w:link w:val="70"/>
    <w:uiPriority w:val="9"/>
    <w:unhideWhenUsed/>
    <w:qFormat/>
    <w:pPr>
      <w:spacing w:before="240" w:after="60" w:line="276" w:lineRule="auto"/>
      <w:outlineLvl w:val="6"/>
    </w:pPr>
    <w:rPr>
      <w:rFonts w:ascii="Calibri" w:hAnsi="Calibri"/>
      <w:sz w:val="22"/>
      <w:szCs w:val="22"/>
      <w:lang w:val="en-US" w:eastAsia="en-US"/>
    </w:rPr>
  </w:style>
  <w:style w:type="paragraph" w:styleId="8">
    <w:name w:val="heading 8"/>
    <w:basedOn w:val="a"/>
    <w:next w:val="a"/>
    <w:link w:val="80"/>
    <w:uiPriority w:val="9"/>
    <w:unhideWhenUsed/>
    <w:qFormat/>
    <w:pPr>
      <w:spacing w:before="240" w:after="60" w:line="276" w:lineRule="auto"/>
      <w:outlineLvl w:val="7"/>
    </w:pPr>
    <w:rPr>
      <w:rFonts w:ascii="Calibri" w:hAnsi="Calibri"/>
      <w:i/>
      <w:iCs/>
      <w:sz w:val="22"/>
      <w:szCs w:val="22"/>
      <w:lang w:val="en-US" w:eastAsia="en-US"/>
    </w:rPr>
  </w:style>
  <w:style w:type="paragraph" w:styleId="9">
    <w:name w:val="heading 9"/>
    <w:basedOn w:val="a"/>
    <w:next w:val="a"/>
    <w:link w:val="90"/>
    <w:uiPriority w:val="9"/>
    <w:unhideWhenUsed/>
    <w:qFormat/>
    <w:pPr>
      <w:spacing w:before="240" w:after="60" w:line="276" w:lineRule="auto"/>
      <w:outlineLvl w:val="8"/>
    </w:pPr>
    <w:rPr>
      <w:rFonts w:ascii="Cambria" w:hAnsi="Cambri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qFormat/>
    <w:rPr>
      <w:color w:val="800080"/>
      <w:u w:val="single"/>
    </w:rPr>
  </w:style>
  <w:style w:type="character" w:styleId="a4">
    <w:name w:val="footnote reference"/>
    <w:uiPriority w:val="99"/>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endnote reference"/>
    <w:uiPriority w:val="99"/>
    <w:semiHidden/>
    <w:unhideWhenUsed/>
    <w:rPr>
      <w:vertAlign w:val="superscript"/>
    </w:rPr>
  </w:style>
  <w:style w:type="character" w:styleId="a7">
    <w:name w:val="Emphasis"/>
    <w:uiPriority w:val="20"/>
    <w:qFormat/>
    <w:rPr>
      <w:rFonts w:ascii="Calibri" w:hAnsi="Calibri"/>
      <w:b/>
      <w:i/>
      <w:iCs/>
    </w:rPr>
  </w:style>
  <w:style w:type="character" w:styleId="a8">
    <w:name w:val="Hyperlink"/>
    <w:uiPriority w:val="99"/>
    <w:qFormat/>
    <w:rPr>
      <w:color w:val="0000FF"/>
      <w:u w:val="single"/>
    </w:rPr>
  </w:style>
  <w:style w:type="character" w:styleId="a9">
    <w:name w:val="Strong"/>
    <w:uiPriority w:val="22"/>
    <w:qFormat/>
    <w:rPr>
      <w:b/>
      <w:bCs/>
    </w:rPr>
  </w:style>
  <w:style w:type="paragraph" w:styleId="aa">
    <w:name w:val="Balloon Text"/>
    <w:basedOn w:val="a"/>
    <w:link w:val="ab"/>
    <w:uiPriority w:val="99"/>
    <w:semiHidden/>
    <w:qFormat/>
    <w:rPr>
      <w:rFonts w:ascii="Tahoma" w:hAnsi="Tahoma"/>
      <w:sz w:val="16"/>
      <w:szCs w:val="16"/>
      <w:lang w:val="en-US" w:eastAsia="en-US"/>
    </w:rPr>
  </w:style>
  <w:style w:type="paragraph" w:styleId="21">
    <w:name w:val="Body Text 2"/>
    <w:basedOn w:val="a"/>
    <w:link w:val="22"/>
    <w:unhideWhenUsed/>
    <w:qFormat/>
    <w:pPr>
      <w:spacing w:after="120" w:line="480" w:lineRule="auto"/>
    </w:pPr>
    <w:rPr>
      <w:lang w:val="en-US" w:eastAsia="en-US"/>
    </w:rPr>
  </w:style>
  <w:style w:type="paragraph" w:styleId="31">
    <w:name w:val="Body Text Indent 3"/>
    <w:basedOn w:val="a"/>
    <w:link w:val="32"/>
    <w:unhideWhenUsed/>
    <w:qFormat/>
    <w:pPr>
      <w:spacing w:after="120"/>
      <w:ind w:left="283"/>
    </w:pPr>
    <w:rPr>
      <w:sz w:val="16"/>
      <w:szCs w:val="16"/>
      <w:lang w:val="en-US" w:eastAsia="en-US"/>
    </w:rPr>
  </w:style>
  <w:style w:type="paragraph" w:styleId="ac">
    <w:name w:val="endnote text"/>
    <w:basedOn w:val="a"/>
    <w:link w:val="ad"/>
    <w:uiPriority w:val="99"/>
    <w:semiHidden/>
    <w:unhideWhenUsed/>
    <w:rPr>
      <w:sz w:val="20"/>
    </w:rPr>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paragraph" w:styleId="af">
    <w:name w:val="annotation text"/>
    <w:basedOn w:val="a"/>
    <w:link w:val="af0"/>
    <w:uiPriority w:val="99"/>
    <w:semiHidden/>
    <w:unhideWhenUsed/>
    <w:qFormat/>
    <w:rPr>
      <w:sz w:val="20"/>
      <w:szCs w:val="20"/>
    </w:rPr>
  </w:style>
  <w:style w:type="paragraph" w:styleId="af1">
    <w:name w:val="annotation subject"/>
    <w:basedOn w:val="af"/>
    <w:next w:val="af"/>
    <w:link w:val="af2"/>
    <w:uiPriority w:val="99"/>
    <w:semiHidden/>
    <w:unhideWhenUsed/>
    <w:qFormat/>
    <w:rPr>
      <w:b/>
      <w:bCs/>
    </w:rPr>
  </w:style>
  <w:style w:type="paragraph" w:styleId="af3">
    <w:name w:val="Document Map"/>
    <w:basedOn w:val="a"/>
    <w:link w:val="af4"/>
    <w:uiPriority w:val="99"/>
    <w:semiHidden/>
    <w:unhideWhenUsed/>
    <w:qFormat/>
    <w:rPr>
      <w:rFonts w:ascii="Tahoma" w:hAnsi="Tahoma"/>
      <w:sz w:val="16"/>
      <w:szCs w:val="16"/>
      <w:lang w:val="en-US" w:eastAsia="en-US"/>
    </w:rPr>
  </w:style>
  <w:style w:type="paragraph" w:styleId="af5">
    <w:name w:val="footnote text"/>
    <w:basedOn w:val="a"/>
    <w:link w:val="af6"/>
    <w:uiPriority w:val="99"/>
    <w:semiHidden/>
    <w:unhideWhenUsed/>
    <w:qFormat/>
    <w:pPr>
      <w:spacing w:after="40"/>
    </w:pPr>
    <w:rPr>
      <w:sz w:val="18"/>
    </w:rPr>
  </w:style>
  <w:style w:type="paragraph" w:styleId="81">
    <w:name w:val="toc 8"/>
    <w:basedOn w:val="a"/>
    <w:next w:val="a"/>
    <w:uiPriority w:val="39"/>
    <w:unhideWhenUsed/>
    <w:qFormat/>
    <w:pPr>
      <w:spacing w:after="57"/>
      <w:ind w:left="1984"/>
    </w:pPr>
  </w:style>
  <w:style w:type="paragraph" w:styleId="af7">
    <w:name w:val="header"/>
    <w:basedOn w:val="a"/>
    <w:link w:val="af8"/>
    <w:uiPriority w:val="99"/>
    <w:unhideWhenUsed/>
    <w:qFormat/>
    <w:pPr>
      <w:tabs>
        <w:tab w:val="center" w:pos="4677"/>
        <w:tab w:val="right" w:pos="9355"/>
      </w:tabs>
    </w:pPr>
    <w:rPr>
      <w:lang w:val="en-US" w:eastAsia="en-US"/>
    </w:r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9">
    <w:name w:val="Body Text"/>
    <w:basedOn w:val="a"/>
    <w:link w:val="afa"/>
    <w:uiPriority w:val="99"/>
    <w:unhideWhenUsed/>
    <w:qFormat/>
    <w:pPr>
      <w:spacing w:after="120"/>
    </w:pPr>
    <w:rPr>
      <w:lang w:val="en-US" w:eastAsia="en-US"/>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fb">
    <w:name w:val="table of figures"/>
    <w:basedOn w:val="a"/>
    <w:next w:val="a"/>
    <w:uiPriority w:val="99"/>
    <w:unhideWhenUsed/>
    <w:qFormat/>
  </w:style>
  <w:style w:type="paragraph" w:styleId="33">
    <w:name w:val="toc 3"/>
    <w:basedOn w:val="a"/>
    <w:next w:val="a"/>
    <w:uiPriority w:val="39"/>
    <w:unhideWhenUsed/>
    <w:qFormat/>
    <w:pPr>
      <w:spacing w:after="57"/>
      <w:ind w:left="567"/>
    </w:pPr>
  </w:style>
  <w:style w:type="paragraph" w:styleId="23">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c">
    <w:name w:val="Body Text Indent"/>
    <w:basedOn w:val="a"/>
    <w:link w:val="afd"/>
    <w:uiPriority w:val="99"/>
    <w:unhideWhenUsed/>
    <w:pPr>
      <w:ind w:firstLine="708"/>
      <w:jc w:val="both"/>
    </w:pPr>
    <w:rPr>
      <w:lang w:val="en-US" w:eastAsia="en-US"/>
    </w:rPr>
  </w:style>
  <w:style w:type="paragraph" w:styleId="afe">
    <w:name w:val="List Bullet"/>
    <w:basedOn w:val="a"/>
    <w:qFormat/>
    <w:pPr>
      <w:ind w:firstLine="510"/>
      <w:jc w:val="both"/>
    </w:pPr>
    <w:rPr>
      <w:sz w:val="28"/>
      <w:szCs w:val="20"/>
    </w:rPr>
  </w:style>
  <w:style w:type="paragraph" w:styleId="aff">
    <w:name w:val="Title"/>
    <w:basedOn w:val="a"/>
    <w:next w:val="a"/>
    <w:link w:val="aff0"/>
    <w:uiPriority w:val="10"/>
    <w:qFormat/>
    <w:pPr>
      <w:spacing w:before="240" w:after="60"/>
      <w:jc w:val="center"/>
      <w:outlineLvl w:val="0"/>
    </w:pPr>
    <w:rPr>
      <w:rFonts w:ascii="Calibri Light" w:hAnsi="Calibri Light"/>
      <w:b/>
      <w:bCs/>
      <w:sz w:val="32"/>
      <w:szCs w:val="32"/>
      <w:lang w:val="en-US" w:eastAsia="en-US"/>
    </w:rPr>
  </w:style>
  <w:style w:type="paragraph" w:styleId="aff1">
    <w:name w:val="footer"/>
    <w:basedOn w:val="a"/>
    <w:link w:val="aff2"/>
    <w:uiPriority w:val="99"/>
    <w:unhideWhenUsed/>
    <w:qFormat/>
    <w:pPr>
      <w:tabs>
        <w:tab w:val="center" w:pos="4677"/>
        <w:tab w:val="right" w:pos="9355"/>
      </w:tabs>
    </w:pPr>
    <w:rPr>
      <w:lang w:val="en-US" w:eastAsia="en-US"/>
    </w:rPr>
  </w:style>
  <w:style w:type="paragraph" w:styleId="aff3">
    <w:name w:val="Normal (Web)"/>
    <w:basedOn w:val="a"/>
    <w:unhideWhenUsed/>
    <w:qFormat/>
    <w:pPr>
      <w:spacing w:before="100" w:beforeAutospacing="1" w:after="100" w:afterAutospacing="1"/>
    </w:pPr>
  </w:style>
  <w:style w:type="paragraph" w:styleId="24">
    <w:name w:val="Body Text Indent 2"/>
    <w:basedOn w:val="a"/>
    <w:link w:val="25"/>
    <w:uiPriority w:val="99"/>
    <w:semiHidden/>
    <w:unhideWhenUsed/>
    <w:qFormat/>
    <w:pPr>
      <w:spacing w:after="120" w:line="480" w:lineRule="auto"/>
      <w:ind w:left="283"/>
    </w:pPr>
    <w:rPr>
      <w:lang w:val="en-US" w:eastAsia="en-US"/>
    </w:rPr>
  </w:style>
  <w:style w:type="paragraph" w:styleId="aff4">
    <w:name w:val="Subtitle"/>
    <w:basedOn w:val="a"/>
    <w:next w:val="a"/>
    <w:link w:val="aff5"/>
    <w:uiPriority w:val="11"/>
    <w:qFormat/>
    <w:pPr>
      <w:spacing w:after="60" w:line="276" w:lineRule="auto"/>
      <w:jc w:val="center"/>
      <w:outlineLvl w:val="1"/>
    </w:pPr>
    <w:rPr>
      <w:rFonts w:ascii="Cambria" w:hAnsi="Cambria"/>
      <w:sz w:val="22"/>
      <w:szCs w:val="22"/>
      <w:lang w:val="en-US" w:eastAsia="en-US"/>
    </w:rPr>
  </w:style>
  <w:style w:type="table" w:styleId="af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CellMar>
        <w:left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qFormat/>
    <w:tblPr>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1"/>
    <w:uiPriority w:val="99"/>
    <w:qFormat/>
    <w:tblPr>
      <w:tblCellMar>
        <w:left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sz w:val="22"/>
      </w:rPr>
      <w:tblPr/>
      <w:tcPr>
        <w:shd w:val="clear" w:color="FFFFFF" w:themeColor="text1" w:themeTint="00" w:fill="FFFFFF" w:themeFill="text1" w:themeFillTint="00"/>
      </w:tcPr>
    </w:tblStylePr>
    <w:tblStylePr w:type="band2Horz">
      <w:rPr>
        <w:rFonts w:ascii="Arial" w:hAnsi="Arial"/>
        <w:color w:val="7F7F7F" w:themeColor="text1" w:themeTint="80"/>
        <w:sz w:val="22"/>
      </w:rPr>
    </w:tblStylePr>
  </w:style>
  <w:style w:type="table" w:customStyle="1" w:styleId="-110">
    <w:name w:val="Список-таблица 1 светлая1"/>
    <w:basedOn w:val="a1"/>
    <w:uiPriority w:val="99"/>
    <w:qFormat/>
    <w:tblPr>
      <w:tblCellMar>
        <w:left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CellMar>
        <w:left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ff7">
    <w:name w:val="List Paragraph"/>
    <w:basedOn w:val="a"/>
    <w:uiPriority w:val="1"/>
    <w:qFormat/>
    <w:pPr>
      <w:ind w:left="720"/>
      <w:contextualSpacing/>
    </w:pPr>
  </w:style>
  <w:style w:type="paragraph" w:styleId="aff8">
    <w:name w:val="No Spacing"/>
    <w:uiPriority w:val="1"/>
    <w:qFormat/>
    <w:rPr>
      <w:rFonts w:ascii="Calibri" w:eastAsia="Calibri" w:hAnsi="Calibri"/>
      <w:sz w:val="22"/>
      <w:szCs w:val="22"/>
      <w:lang w:eastAsia="en-US"/>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paragraph" w:styleId="26">
    <w:name w:val="Quote"/>
    <w:basedOn w:val="a"/>
    <w:next w:val="a"/>
    <w:link w:val="27"/>
    <w:uiPriority w:val="29"/>
    <w:qFormat/>
    <w:pPr>
      <w:spacing w:after="200" w:line="276" w:lineRule="auto"/>
    </w:pPr>
    <w:rPr>
      <w:rFonts w:ascii="Calibri" w:hAnsi="Calibri"/>
      <w:i/>
      <w:sz w:val="22"/>
      <w:szCs w:val="22"/>
      <w:lang w:val="en-US" w:eastAsia="en-US"/>
    </w:rPr>
  </w:style>
  <w:style w:type="character" w:customStyle="1" w:styleId="QuoteChar">
    <w:name w:val="Quote Char"/>
    <w:uiPriority w:val="29"/>
    <w:qFormat/>
    <w:rPr>
      <w:i/>
    </w:rPr>
  </w:style>
  <w:style w:type="paragraph" w:styleId="aff9">
    <w:name w:val="Intense Quote"/>
    <w:basedOn w:val="a"/>
    <w:next w:val="a"/>
    <w:link w:val="affa"/>
    <w:uiPriority w:val="30"/>
    <w:qFormat/>
    <w:pPr>
      <w:spacing w:after="200" w:line="276" w:lineRule="auto"/>
      <w:ind w:left="720" w:right="720"/>
    </w:pPr>
    <w:rPr>
      <w:rFonts w:ascii="Calibri" w:hAnsi="Calibri"/>
      <w:b/>
      <w:i/>
      <w:sz w:val="22"/>
      <w:szCs w:val="22"/>
      <w:lang w:val="en-US" w:eastAsia="en-US"/>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6">
    <w:name w:val="Текст сноски Знак"/>
    <w:link w:val="af5"/>
    <w:uiPriority w:val="99"/>
    <w:qFormat/>
    <w:rPr>
      <w:sz w:val="18"/>
    </w:rPr>
  </w:style>
  <w:style w:type="character" w:customStyle="1" w:styleId="ad">
    <w:name w:val="Текст концевой сноски Знак"/>
    <w:link w:val="ac"/>
    <w:uiPriority w:val="99"/>
    <w:qFormat/>
    <w:rPr>
      <w:sz w:val="20"/>
    </w:rPr>
  </w:style>
  <w:style w:type="paragraph" w:customStyle="1" w:styleId="12">
    <w:name w:val="Заголовок оглавления1"/>
    <w:basedOn w:val="1"/>
    <w:next w:val="a"/>
    <w:uiPriority w:val="39"/>
    <w:semiHidden/>
    <w:unhideWhenUsed/>
    <w:qFormat/>
    <w:pPr>
      <w:spacing w:before="240" w:after="60" w:line="276" w:lineRule="auto"/>
      <w:jc w:val="left"/>
      <w:outlineLvl w:val="9"/>
    </w:pPr>
    <w:rPr>
      <w:rFonts w:ascii="Cambria" w:hAnsi="Cambria"/>
      <w:bCs/>
      <w:sz w:val="32"/>
      <w:szCs w:val="32"/>
    </w:rPr>
  </w:style>
  <w:style w:type="paragraph" w:customStyle="1" w:styleId="ListParagraph11">
    <w:name w:val="Абзац списка;Абзац списка основной;List Paragraph;Абзац списка11"/>
    <w:basedOn w:val="a"/>
    <w:link w:val="1ListParagraph11"/>
    <w:uiPriority w:val="34"/>
    <w:qFormat/>
    <w:pPr>
      <w:ind w:left="720"/>
      <w:contextualSpacing/>
    </w:pPr>
    <w:rPr>
      <w:lang w:val="en-US" w:eastAsia="en-US"/>
    </w:rPr>
  </w:style>
  <w:style w:type="character" w:customStyle="1" w:styleId="afd">
    <w:name w:val="Основной текст с отступом Знак"/>
    <w:link w:val="afc"/>
    <w:uiPriority w:val="99"/>
    <w:qFormat/>
    <w:rPr>
      <w:sz w:val="24"/>
      <w:szCs w:val="24"/>
      <w:lang w:val="en-US" w:eastAsia="en-US"/>
    </w:rPr>
  </w:style>
  <w:style w:type="character" w:customStyle="1" w:styleId="afa">
    <w:name w:val="Основной текст Знак"/>
    <w:link w:val="af9"/>
    <w:uiPriority w:val="99"/>
    <w:qFormat/>
    <w:rPr>
      <w:sz w:val="24"/>
      <w:szCs w:val="24"/>
    </w:rPr>
  </w:style>
  <w:style w:type="paragraph" w:customStyle="1" w:styleId="ConsPlusNormal">
    <w:name w:val="ConsPlusNormal"/>
    <w:link w:val="ConsPlusNormal0"/>
    <w:qFormat/>
    <w:rPr>
      <w:rFonts w:eastAsia="Times New Roman"/>
      <w:sz w:val="24"/>
      <w:szCs w:val="24"/>
    </w:rPr>
  </w:style>
  <w:style w:type="character" w:customStyle="1" w:styleId="affb">
    <w:name w:val="Основной текст_"/>
    <w:link w:val="13"/>
    <w:qFormat/>
    <w:rPr>
      <w:sz w:val="27"/>
      <w:szCs w:val="27"/>
      <w:shd w:val="clear" w:color="auto" w:fill="FFFFFF"/>
    </w:rPr>
  </w:style>
  <w:style w:type="paragraph" w:customStyle="1" w:styleId="13">
    <w:name w:val="Основной текст1"/>
    <w:basedOn w:val="a"/>
    <w:link w:val="affb"/>
    <w:pPr>
      <w:shd w:val="clear" w:color="auto" w:fill="FFFFFF"/>
      <w:spacing w:before="420" w:after="420" w:line="0" w:lineRule="atLeast"/>
      <w:jc w:val="both"/>
    </w:pPr>
    <w:rPr>
      <w:sz w:val="27"/>
      <w:szCs w:val="27"/>
      <w:lang w:val="en-US" w:eastAsia="en-US"/>
    </w:rPr>
  </w:style>
  <w:style w:type="paragraph" w:customStyle="1" w:styleId="ConsPlusCell">
    <w:name w:val="ConsPlusCell"/>
    <w:uiPriority w:val="99"/>
    <w:qFormat/>
    <w:pPr>
      <w:widowControl w:val="0"/>
    </w:pPr>
    <w:rPr>
      <w:rFonts w:ascii="Arial" w:eastAsia="Times New Roman" w:hAnsi="Arial" w:cs="Arial"/>
    </w:rPr>
  </w:style>
  <w:style w:type="paragraph" w:customStyle="1" w:styleId="ConsPlusTitle">
    <w:name w:val="ConsPlusTitle"/>
    <w:uiPriority w:val="99"/>
    <w:qFormat/>
    <w:pPr>
      <w:widowControl w:val="0"/>
    </w:pPr>
    <w:rPr>
      <w:rFonts w:ascii="Arial" w:eastAsia="Times New Roman" w:hAnsi="Arial" w:cs="Arial"/>
      <w:b/>
      <w:bCs/>
    </w:rPr>
  </w:style>
  <w:style w:type="paragraph" w:customStyle="1" w:styleId="ConsPlusNonformat">
    <w:name w:val="ConsPlusNonformat"/>
    <w:qFormat/>
    <w:pPr>
      <w:widowControl w:val="0"/>
    </w:pPr>
    <w:rPr>
      <w:rFonts w:ascii="Courier New" w:eastAsia="Times New Roman" w:hAnsi="Courier New" w:cs="Courier New"/>
    </w:rPr>
  </w:style>
  <w:style w:type="character" w:customStyle="1" w:styleId="30">
    <w:name w:val="Заголовок 3 Знак"/>
    <w:link w:val="3"/>
    <w:uiPriority w:val="9"/>
    <w:qFormat/>
    <w:rPr>
      <w:rFonts w:ascii="Calibri Light" w:eastAsia="Times New Roman" w:hAnsi="Calibri Light" w:cs="Times New Roman"/>
      <w:b/>
      <w:bCs/>
      <w:sz w:val="26"/>
      <w:szCs w:val="26"/>
    </w:rPr>
  </w:style>
  <w:style w:type="character" w:customStyle="1" w:styleId="ConsPlusNormal0">
    <w:name w:val="ConsPlusNormal Знак"/>
    <w:link w:val="ConsPlusNormal"/>
    <w:qFormat/>
    <w:rPr>
      <w:sz w:val="24"/>
      <w:szCs w:val="24"/>
      <w:lang w:bidi="ar-SA"/>
    </w:rPr>
  </w:style>
  <w:style w:type="character" w:customStyle="1" w:styleId="affc">
    <w:name w:val="Название Знак"/>
    <w:qFormat/>
    <w:rPr>
      <w:rFonts w:ascii="Cambria" w:eastAsia="Times New Roman" w:hAnsi="Cambria" w:cs="Times New Roman"/>
      <w:b/>
      <w:bCs/>
      <w:sz w:val="32"/>
      <w:szCs w:val="32"/>
    </w:rPr>
  </w:style>
  <w:style w:type="character" w:customStyle="1" w:styleId="aff0">
    <w:name w:val="Заголовок Знак"/>
    <w:link w:val="aff"/>
    <w:uiPriority w:val="10"/>
    <w:qFormat/>
    <w:rPr>
      <w:rFonts w:ascii="Calibri Light" w:eastAsia="Times New Roman" w:hAnsi="Calibri Light" w:cs="Times New Roman"/>
      <w:b/>
      <w:bCs/>
      <w:sz w:val="32"/>
      <w:szCs w:val="32"/>
    </w:rPr>
  </w:style>
  <w:style w:type="character" w:customStyle="1" w:styleId="28">
    <w:name w:val="Заголовок №2_"/>
    <w:link w:val="29"/>
    <w:qFormat/>
    <w:rPr>
      <w:sz w:val="19"/>
      <w:szCs w:val="19"/>
      <w:shd w:val="clear" w:color="auto" w:fill="FFFFFF"/>
    </w:rPr>
  </w:style>
  <w:style w:type="paragraph" w:customStyle="1" w:styleId="29">
    <w:name w:val="Заголовок №2"/>
    <w:basedOn w:val="a"/>
    <w:link w:val="28"/>
    <w:qFormat/>
    <w:pPr>
      <w:shd w:val="clear" w:color="auto" w:fill="FFFFFF"/>
      <w:spacing w:before="1020" w:line="226" w:lineRule="exact"/>
      <w:outlineLvl w:val="1"/>
    </w:pPr>
    <w:rPr>
      <w:sz w:val="19"/>
      <w:szCs w:val="19"/>
      <w:lang w:val="en-US" w:eastAsia="en-US"/>
    </w:rPr>
  </w:style>
  <w:style w:type="character" w:customStyle="1" w:styleId="0pt">
    <w:name w:val="Основной текст + Интервал 0 pt"/>
    <w:qFormat/>
    <w:rPr>
      <w:rFonts w:ascii="MS Mincho" w:eastAsia="MS Mincho" w:hAnsi="MS Mincho" w:cs="MS Mincho"/>
      <w:spacing w:val="-10"/>
      <w:sz w:val="18"/>
      <w:szCs w:val="18"/>
      <w:shd w:val="clear" w:color="auto" w:fill="FFFFFF"/>
    </w:rPr>
  </w:style>
  <w:style w:type="character" w:customStyle="1" w:styleId="10">
    <w:name w:val="Заголовок 1 Знак"/>
    <w:link w:val="1"/>
    <w:uiPriority w:val="9"/>
    <w:qFormat/>
    <w:rPr>
      <w:b/>
      <w:sz w:val="22"/>
    </w:rPr>
  </w:style>
  <w:style w:type="character" w:customStyle="1" w:styleId="20">
    <w:name w:val="Заголовок 2 Знак"/>
    <w:link w:val="2"/>
    <w:uiPriority w:val="9"/>
    <w:qFormat/>
    <w:rPr>
      <w:rFonts w:ascii="Calibri Light" w:eastAsia="Times New Roman" w:hAnsi="Calibri Light" w:cs="Times New Roman"/>
      <w:b/>
      <w:bCs/>
      <w:i/>
      <w:iCs/>
      <w:sz w:val="28"/>
      <w:szCs w:val="28"/>
    </w:rPr>
  </w:style>
  <w:style w:type="character" w:customStyle="1" w:styleId="22">
    <w:name w:val="Основной текст 2 Знак"/>
    <w:link w:val="21"/>
    <w:qFormat/>
    <w:rPr>
      <w:sz w:val="24"/>
      <w:szCs w:val="24"/>
    </w:rPr>
  </w:style>
  <w:style w:type="table" w:customStyle="1" w:styleId="14">
    <w:name w:val="Сетка таблицы1"/>
    <w:basedOn w:val="a1"/>
    <w:uiPriority w:val="39"/>
    <w:qFormat/>
    <w:rPr>
      <w:rFonts w:ascii="Calibri" w:eastAsia="Calibri" w:hAnsi="Calibri"/>
      <w:sz w:val="22"/>
      <w:szCs w:val="22"/>
      <w:lang w:eastAsia="en-US"/>
    </w:rPr>
    <w:tblPr/>
  </w:style>
  <w:style w:type="paragraph" w:customStyle="1" w:styleId="ConsNonformat">
    <w:name w:val="ConsNonformat"/>
    <w:qFormat/>
    <w:pPr>
      <w:widowControl w:val="0"/>
      <w:ind w:right="19772"/>
    </w:pPr>
    <w:rPr>
      <w:rFonts w:ascii="Courier New" w:eastAsia="Times New Roman" w:hAnsi="Courier New" w:cs="Courier New"/>
    </w:rPr>
  </w:style>
  <w:style w:type="paragraph" w:customStyle="1" w:styleId="72">
    <w:name w:val="Основной текст7"/>
    <w:basedOn w:val="a"/>
    <w:qFormat/>
    <w:pPr>
      <w:shd w:val="clear" w:color="auto" w:fill="FFFFFF"/>
      <w:spacing w:before="540" w:after="300" w:line="322" w:lineRule="exact"/>
      <w:jc w:val="both"/>
    </w:pPr>
    <w:rPr>
      <w:color w:val="000000"/>
      <w:sz w:val="27"/>
      <w:szCs w:val="27"/>
    </w:rPr>
  </w:style>
  <w:style w:type="character" w:customStyle="1" w:styleId="af8">
    <w:name w:val="Верхний колонтитул Знак"/>
    <w:link w:val="af7"/>
    <w:uiPriority w:val="99"/>
    <w:qFormat/>
    <w:rPr>
      <w:sz w:val="24"/>
      <w:szCs w:val="24"/>
      <w:lang w:val="en-US" w:eastAsia="en-US"/>
    </w:rPr>
  </w:style>
  <w:style w:type="character" w:customStyle="1" w:styleId="aff2">
    <w:name w:val="Нижний колонтитул Знак"/>
    <w:link w:val="aff1"/>
    <w:uiPriority w:val="99"/>
    <w:qFormat/>
    <w:rPr>
      <w:sz w:val="24"/>
      <w:szCs w:val="24"/>
      <w:lang w:val="en-US" w:eastAsia="en-US"/>
    </w:rPr>
  </w:style>
  <w:style w:type="character" w:customStyle="1" w:styleId="ab">
    <w:name w:val="Текст выноски Знак"/>
    <w:link w:val="aa"/>
    <w:uiPriority w:val="99"/>
    <w:semiHidden/>
    <w:qFormat/>
    <w:rPr>
      <w:rFonts w:ascii="Tahoma" w:hAnsi="Tahoma" w:cs="Tahoma"/>
      <w:sz w:val="16"/>
      <w:szCs w:val="16"/>
    </w:rPr>
  </w:style>
  <w:style w:type="paragraph" w:customStyle="1" w:styleId="affd">
    <w:name w:val="Знак"/>
    <w:basedOn w:val="a"/>
    <w:qFormat/>
    <w:pPr>
      <w:widowControl w:val="0"/>
      <w:spacing w:line="360" w:lineRule="atLeast"/>
      <w:jc w:val="both"/>
    </w:pPr>
    <w:rPr>
      <w:rFonts w:ascii="Verdana" w:hAnsi="Verdana" w:cs="Verdana"/>
      <w:sz w:val="20"/>
      <w:szCs w:val="20"/>
      <w:lang w:val="en-US" w:eastAsia="en-US"/>
    </w:rPr>
  </w:style>
  <w:style w:type="paragraph" w:customStyle="1" w:styleId="Default">
    <w:name w:val="Default"/>
    <w:qFormat/>
    <w:rPr>
      <w:rFonts w:eastAsia="Times New Roman"/>
      <w:color w:val="000000"/>
      <w:sz w:val="24"/>
      <w:szCs w:val="24"/>
    </w:rPr>
  </w:style>
  <w:style w:type="character" w:customStyle="1" w:styleId="40">
    <w:name w:val="Заголовок 4 Знак"/>
    <w:link w:val="4"/>
    <w:uiPriority w:val="9"/>
    <w:qFormat/>
    <w:rPr>
      <w:rFonts w:ascii="Calibri" w:hAnsi="Calibri"/>
      <w:b/>
      <w:bCs/>
      <w:sz w:val="28"/>
      <w:szCs w:val="28"/>
    </w:rPr>
  </w:style>
  <w:style w:type="character" w:customStyle="1" w:styleId="50">
    <w:name w:val="Заголовок 5 Знак"/>
    <w:link w:val="5"/>
    <w:uiPriority w:val="9"/>
    <w:qFormat/>
    <w:rPr>
      <w:rFonts w:ascii="Calibri" w:hAnsi="Calibri"/>
      <w:b/>
      <w:bCs/>
      <w:i/>
      <w:iCs/>
      <w:sz w:val="26"/>
      <w:szCs w:val="26"/>
    </w:rPr>
  </w:style>
  <w:style w:type="character" w:customStyle="1" w:styleId="60">
    <w:name w:val="Заголовок 6 Знак"/>
    <w:link w:val="6"/>
    <w:uiPriority w:val="9"/>
    <w:qFormat/>
    <w:rPr>
      <w:rFonts w:ascii="Calibri" w:hAnsi="Calibri"/>
      <w:b/>
      <w:bCs/>
      <w:sz w:val="22"/>
      <w:szCs w:val="22"/>
    </w:rPr>
  </w:style>
  <w:style w:type="character" w:customStyle="1" w:styleId="70">
    <w:name w:val="Заголовок 7 Знак"/>
    <w:link w:val="7"/>
    <w:uiPriority w:val="9"/>
    <w:qFormat/>
    <w:rPr>
      <w:rFonts w:ascii="Calibri" w:hAnsi="Calibri"/>
      <w:sz w:val="22"/>
      <w:szCs w:val="22"/>
    </w:rPr>
  </w:style>
  <w:style w:type="character" w:customStyle="1" w:styleId="80">
    <w:name w:val="Заголовок 8 Знак"/>
    <w:link w:val="8"/>
    <w:uiPriority w:val="9"/>
    <w:qFormat/>
    <w:rPr>
      <w:rFonts w:ascii="Calibri" w:hAnsi="Calibri"/>
      <w:i/>
      <w:iCs/>
      <w:sz w:val="22"/>
      <w:szCs w:val="22"/>
    </w:rPr>
  </w:style>
  <w:style w:type="character" w:customStyle="1" w:styleId="90">
    <w:name w:val="Заголовок 9 Знак"/>
    <w:link w:val="9"/>
    <w:uiPriority w:val="9"/>
    <w:qFormat/>
    <w:rPr>
      <w:rFonts w:ascii="Cambria" w:hAnsi="Cambria"/>
      <w:sz w:val="22"/>
      <w:szCs w:val="22"/>
    </w:rPr>
  </w:style>
  <w:style w:type="character" w:customStyle="1" w:styleId="aff5">
    <w:name w:val="Подзаголовок Знак"/>
    <w:link w:val="aff4"/>
    <w:uiPriority w:val="11"/>
    <w:qFormat/>
    <w:rPr>
      <w:rFonts w:ascii="Cambria" w:hAnsi="Cambria"/>
      <w:sz w:val="22"/>
      <w:szCs w:val="22"/>
    </w:rPr>
  </w:style>
  <w:style w:type="character" w:customStyle="1" w:styleId="27">
    <w:name w:val="Цитата 2 Знак"/>
    <w:link w:val="26"/>
    <w:uiPriority w:val="29"/>
    <w:qFormat/>
    <w:rPr>
      <w:rFonts w:ascii="Calibri" w:hAnsi="Calibri"/>
      <w:i/>
      <w:sz w:val="22"/>
      <w:szCs w:val="22"/>
    </w:rPr>
  </w:style>
  <w:style w:type="character" w:customStyle="1" w:styleId="affa">
    <w:name w:val="Выделенная цитата Знак"/>
    <w:link w:val="aff9"/>
    <w:uiPriority w:val="30"/>
    <w:qFormat/>
    <w:rPr>
      <w:rFonts w:ascii="Calibri" w:hAnsi="Calibri"/>
      <w:b/>
      <w:i/>
      <w:sz w:val="22"/>
      <w:szCs w:val="22"/>
    </w:rPr>
  </w:style>
  <w:style w:type="character" w:customStyle="1" w:styleId="15">
    <w:name w:val="Слабое выделение1"/>
    <w:uiPriority w:val="19"/>
    <w:qFormat/>
    <w:rPr>
      <w:i/>
      <w:color w:val="5A5A5A"/>
    </w:rPr>
  </w:style>
  <w:style w:type="character" w:customStyle="1" w:styleId="16">
    <w:name w:val="Сильное выделение1"/>
    <w:uiPriority w:val="21"/>
    <w:qFormat/>
    <w:rPr>
      <w:b/>
      <w:i/>
      <w:sz w:val="24"/>
      <w:szCs w:val="24"/>
      <w:u w:val="single"/>
    </w:rPr>
  </w:style>
  <w:style w:type="character" w:customStyle="1" w:styleId="17">
    <w:name w:val="Слабая ссылка1"/>
    <w:uiPriority w:val="31"/>
    <w:qFormat/>
    <w:rPr>
      <w:sz w:val="24"/>
      <w:szCs w:val="24"/>
      <w:u w:val="single"/>
    </w:rPr>
  </w:style>
  <w:style w:type="character" w:customStyle="1" w:styleId="18">
    <w:name w:val="Сильная ссылка1"/>
    <w:uiPriority w:val="32"/>
    <w:qFormat/>
    <w:rPr>
      <w:b/>
      <w:sz w:val="24"/>
      <w:u w:val="single"/>
    </w:rPr>
  </w:style>
  <w:style w:type="character" w:customStyle="1" w:styleId="19">
    <w:name w:val="Название книги1"/>
    <w:uiPriority w:val="33"/>
    <w:qFormat/>
    <w:rPr>
      <w:rFonts w:ascii="Cambria" w:eastAsia="Times New Roman" w:hAnsi="Cambria"/>
      <w:b/>
      <w:i/>
      <w:sz w:val="24"/>
      <w:szCs w:val="24"/>
    </w:rPr>
  </w:style>
  <w:style w:type="character" w:customStyle="1" w:styleId="32">
    <w:name w:val="Основной текст с отступом 3 Знак"/>
    <w:link w:val="31"/>
    <w:qFormat/>
    <w:rPr>
      <w:sz w:val="16"/>
      <w:szCs w:val="16"/>
    </w:rPr>
  </w:style>
  <w:style w:type="paragraph" w:customStyle="1" w:styleId="1a">
    <w:name w:val="Знак1"/>
    <w:basedOn w:val="a"/>
    <w:qFormat/>
    <w:pPr>
      <w:widowControl w:val="0"/>
      <w:spacing w:line="360" w:lineRule="atLeast"/>
      <w:jc w:val="both"/>
    </w:pPr>
    <w:rPr>
      <w:rFonts w:ascii="Verdana" w:hAnsi="Verdana" w:cs="Verdana"/>
      <w:sz w:val="20"/>
      <w:szCs w:val="20"/>
      <w:lang w:val="en-US" w:eastAsia="en-US"/>
    </w:rPr>
  </w:style>
  <w:style w:type="paragraph" w:customStyle="1" w:styleId="ConsTitle">
    <w:name w:val="ConsTitle"/>
    <w:qFormat/>
    <w:pPr>
      <w:widowControl w:val="0"/>
    </w:pPr>
    <w:rPr>
      <w:rFonts w:ascii="Arial" w:eastAsia="Times New Roman" w:hAnsi="Arial" w:cs="Arial"/>
      <w:b/>
      <w:bCs/>
      <w:sz w:val="16"/>
      <w:szCs w:val="16"/>
    </w:rPr>
  </w:style>
  <w:style w:type="paragraph" w:customStyle="1" w:styleId="ConsNormal">
    <w:name w:val="ConsNormal"/>
    <w:qFormat/>
    <w:pPr>
      <w:widowControl w:val="0"/>
      <w:ind w:firstLine="720"/>
    </w:pPr>
    <w:rPr>
      <w:rFonts w:ascii="Arial" w:eastAsia="Times New Roman" w:hAnsi="Arial" w:cs="Arial"/>
    </w:rPr>
  </w:style>
  <w:style w:type="paragraph" w:customStyle="1" w:styleId="1b">
    <w:name w:val="Знак Знак1"/>
    <w:basedOn w:val="a"/>
    <w:qFormat/>
    <w:pPr>
      <w:spacing w:after="160" w:line="240" w:lineRule="exact"/>
    </w:pPr>
    <w:rPr>
      <w:rFonts w:ascii="Verdana" w:eastAsia="MS Mincho" w:hAnsi="Verdana"/>
      <w:sz w:val="20"/>
      <w:szCs w:val="20"/>
      <w:lang w:val="en-GB" w:eastAsia="en-US"/>
    </w:rPr>
  </w:style>
  <w:style w:type="character" w:customStyle="1" w:styleId="2a">
    <w:name w:val="Колонтитул (2)_"/>
    <w:link w:val="2b"/>
    <w:qFormat/>
  </w:style>
  <w:style w:type="paragraph" w:customStyle="1" w:styleId="2b">
    <w:name w:val="Колонтитул (2)"/>
    <w:basedOn w:val="a"/>
    <w:link w:val="2a"/>
    <w:qFormat/>
    <w:pPr>
      <w:widowControl w:val="0"/>
    </w:pPr>
    <w:rPr>
      <w:sz w:val="20"/>
      <w:szCs w:val="20"/>
    </w:rPr>
  </w:style>
  <w:style w:type="character" w:customStyle="1" w:styleId="2c">
    <w:name w:val="Основной текст (2)_"/>
    <w:link w:val="2d"/>
    <w:uiPriority w:val="99"/>
    <w:qFormat/>
  </w:style>
  <w:style w:type="paragraph" w:customStyle="1" w:styleId="2d">
    <w:name w:val="Основной текст (2)"/>
    <w:basedOn w:val="a"/>
    <w:link w:val="2c"/>
    <w:uiPriority w:val="99"/>
    <w:qFormat/>
    <w:pPr>
      <w:widowControl w:val="0"/>
      <w:ind w:left="5600"/>
    </w:pPr>
    <w:rPr>
      <w:sz w:val="20"/>
      <w:szCs w:val="20"/>
    </w:rPr>
  </w:style>
  <w:style w:type="character" w:customStyle="1" w:styleId="1c">
    <w:name w:val="Заголовок №1_"/>
    <w:link w:val="1d"/>
    <w:qFormat/>
    <w:rPr>
      <w:b/>
      <w:bCs/>
    </w:rPr>
  </w:style>
  <w:style w:type="paragraph" w:customStyle="1" w:styleId="1d">
    <w:name w:val="Заголовок №1"/>
    <w:basedOn w:val="a"/>
    <w:link w:val="1c"/>
    <w:qFormat/>
    <w:pPr>
      <w:widowControl w:val="0"/>
      <w:jc w:val="center"/>
      <w:outlineLvl w:val="0"/>
    </w:pPr>
    <w:rPr>
      <w:b/>
      <w:bCs/>
      <w:sz w:val="20"/>
      <w:szCs w:val="20"/>
      <w:lang w:val="en-US" w:eastAsia="en-US"/>
    </w:rPr>
  </w:style>
  <w:style w:type="character" w:customStyle="1" w:styleId="affe">
    <w:name w:val="Другое_"/>
    <w:link w:val="afff"/>
    <w:qFormat/>
  </w:style>
  <w:style w:type="paragraph" w:customStyle="1" w:styleId="afff">
    <w:name w:val="Другое"/>
    <w:basedOn w:val="a"/>
    <w:link w:val="affe"/>
    <w:qFormat/>
    <w:pPr>
      <w:widowControl w:val="0"/>
    </w:pPr>
    <w:rPr>
      <w:sz w:val="20"/>
      <w:szCs w:val="20"/>
    </w:rPr>
  </w:style>
  <w:style w:type="character" w:customStyle="1" w:styleId="afff0">
    <w:name w:val="Подпись к таблице_"/>
    <w:link w:val="afff1"/>
    <w:qFormat/>
  </w:style>
  <w:style w:type="paragraph" w:customStyle="1" w:styleId="afff1">
    <w:name w:val="Подпись к таблице"/>
    <w:basedOn w:val="a"/>
    <w:link w:val="afff0"/>
    <w:qFormat/>
    <w:pPr>
      <w:widowControl w:val="0"/>
    </w:pPr>
    <w:rPr>
      <w:sz w:val="20"/>
      <w:szCs w:val="20"/>
    </w:rPr>
  </w:style>
  <w:style w:type="paragraph" w:customStyle="1" w:styleId="211">
    <w:name w:val="Основной текст (2)1"/>
    <w:basedOn w:val="a"/>
    <w:uiPriority w:val="99"/>
    <w:qFormat/>
    <w:pPr>
      <w:widowControl w:val="0"/>
      <w:shd w:val="clear" w:color="auto" w:fill="FFFFFF"/>
      <w:spacing w:before="900" w:after="300" w:line="240" w:lineRule="atLeast"/>
      <w:jc w:val="both"/>
    </w:pPr>
    <w:rPr>
      <w:rFonts w:eastAsia="Calibri"/>
      <w:sz w:val="28"/>
      <w:szCs w:val="28"/>
      <w:lang w:val="en-US" w:eastAsia="en-US" w:bidi="en-US"/>
    </w:rPr>
  </w:style>
  <w:style w:type="character" w:customStyle="1" w:styleId="29pt">
    <w:name w:val="Основной текст (2) + 9 pt"/>
    <w:uiPriority w:val="99"/>
    <w:qFormat/>
    <w:rPr>
      <w:rFonts w:cs="Times New Roman"/>
      <w:sz w:val="18"/>
      <w:szCs w:val="18"/>
      <w:shd w:val="clear" w:color="auto" w:fill="FFFFFF"/>
    </w:rPr>
  </w:style>
  <w:style w:type="character" w:customStyle="1" w:styleId="29pt222">
    <w:name w:val="Основной текст (2) + 9 pt2;Полужирный2;Курсив2"/>
    <w:uiPriority w:val="99"/>
    <w:qFormat/>
    <w:rPr>
      <w:rFonts w:cs="Times New Roman"/>
      <w:b/>
      <w:bCs/>
      <w:i/>
      <w:iCs/>
      <w:sz w:val="18"/>
      <w:szCs w:val="18"/>
      <w:shd w:val="clear" w:color="auto" w:fill="FFFFFF"/>
    </w:rPr>
  </w:style>
  <w:style w:type="character" w:customStyle="1" w:styleId="34">
    <w:name w:val="Основной текст (3)_"/>
    <w:link w:val="35"/>
    <w:qFormat/>
    <w:rPr>
      <w:sz w:val="21"/>
      <w:szCs w:val="21"/>
      <w:shd w:val="clear" w:color="auto" w:fill="FFFFFF"/>
    </w:rPr>
  </w:style>
  <w:style w:type="paragraph" w:customStyle="1" w:styleId="35">
    <w:name w:val="Основной текст (3)"/>
    <w:basedOn w:val="a"/>
    <w:link w:val="34"/>
    <w:qFormat/>
    <w:pPr>
      <w:shd w:val="clear" w:color="auto" w:fill="FFFFFF"/>
      <w:spacing w:before="300" w:after="540" w:line="274" w:lineRule="exact"/>
      <w:jc w:val="both"/>
    </w:pPr>
    <w:rPr>
      <w:sz w:val="21"/>
      <w:szCs w:val="21"/>
      <w:lang w:val="en-US" w:eastAsia="en-US"/>
    </w:rPr>
  </w:style>
  <w:style w:type="paragraph" w:customStyle="1" w:styleId="36">
    <w:name w:val="Основной текст3"/>
    <w:basedOn w:val="a"/>
    <w:qFormat/>
    <w:pPr>
      <w:shd w:val="clear" w:color="auto" w:fill="FFFFFF"/>
      <w:spacing w:before="540" w:after="300" w:line="322" w:lineRule="exact"/>
      <w:jc w:val="both"/>
    </w:pPr>
    <w:rPr>
      <w:color w:val="000000"/>
      <w:sz w:val="26"/>
      <w:szCs w:val="26"/>
    </w:rPr>
  </w:style>
  <w:style w:type="paragraph" w:customStyle="1" w:styleId="1e">
    <w:name w:val="1"/>
    <w:basedOn w:val="a"/>
    <w:uiPriority w:val="99"/>
    <w:qFormat/>
    <w:pPr>
      <w:spacing w:before="100" w:beforeAutospacing="1" w:after="100" w:afterAutospacing="1"/>
    </w:pPr>
    <w:rPr>
      <w:rFonts w:ascii="Tahoma" w:eastAsia="Calibri" w:hAnsi="Tahoma" w:cs="Tahoma"/>
      <w:sz w:val="20"/>
      <w:szCs w:val="20"/>
      <w:lang w:val="en-US" w:eastAsia="en-US"/>
    </w:rPr>
  </w:style>
  <w:style w:type="paragraph" w:customStyle="1" w:styleId="1f">
    <w:name w:val="Текст1"/>
    <w:basedOn w:val="a"/>
    <w:qFormat/>
    <w:rPr>
      <w:rFonts w:ascii="Courier New" w:hAnsi="Courier New"/>
      <w:sz w:val="20"/>
      <w:szCs w:val="20"/>
      <w:lang w:eastAsia="ar-SA"/>
    </w:rPr>
  </w:style>
  <w:style w:type="character" w:customStyle="1" w:styleId="25">
    <w:name w:val="Основной текст с отступом 2 Знак"/>
    <w:link w:val="24"/>
    <w:uiPriority w:val="99"/>
    <w:semiHidden/>
    <w:qFormat/>
    <w:rPr>
      <w:sz w:val="24"/>
      <w:szCs w:val="24"/>
    </w:rPr>
  </w:style>
  <w:style w:type="character" w:customStyle="1" w:styleId="52">
    <w:name w:val="Основной текст (5)_"/>
    <w:link w:val="53"/>
    <w:qFormat/>
    <w:rPr>
      <w:shd w:val="clear" w:color="auto" w:fill="FFFFFF"/>
    </w:rPr>
  </w:style>
  <w:style w:type="paragraph" w:customStyle="1" w:styleId="53">
    <w:name w:val="Основной текст (5)"/>
    <w:basedOn w:val="a"/>
    <w:link w:val="52"/>
    <w:pPr>
      <w:widowControl w:val="0"/>
      <w:shd w:val="clear" w:color="auto" w:fill="FFFFFF"/>
      <w:spacing w:before="600" w:after="600" w:line="274" w:lineRule="exact"/>
      <w:jc w:val="both"/>
    </w:pPr>
    <w:rPr>
      <w:sz w:val="20"/>
      <w:szCs w:val="20"/>
      <w:lang w:val="en-US" w:eastAsia="en-US"/>
    </w:rPr>
  </w:style>
  <w:style w:type="character" w:customStyle="1" w:styleId="42">
    <w:name w:val="Основной текст (4)_"/>
    <w:link w:val="43"/>
    <w:qFormat/>
    <w:rPr>
      <w:sz w:val="26"/>
      <w:szCs w:val="26"/>
      <w:shd w:val="clear" w:color="auto" w:fill="FFFFFF"/>
    </w:rPr>
  </w:style>
  <w:style w:type="paragraph" w:customStyle="1" w:styleId="43">
    <w:name w:val="Основной текст (4)"/>
    <w:basedOn w:val="a"/>
    <w:link w:val="42"/>
    <w:qFormat/>
    <w:pPr>
      <w:shd w:val="clear" w:color="auto" w:fill="FFFFFF"/>
      <w:spacing w:before="300" w:after="300" w:line="322" w:lineRule="exact"/>
      <w:jc w:val="both"/>
    </w:pPr>
    <w:rPr>
      <w:sz w:val="26"/>
      <w:szCs w:val="26"/>
      <w:lang w:val="en-US" w:eastAsia="en-US"/>
    </w:rPr>
  </w:style>
  <w:style w:type="character" w:customStyle="1" w:styleId="1ListParagraph11">
    <w:name w:val="Абзац списка Знак;Абзац списка основной Знак;Абзац списка1 Знак;List Paragraph Знак;Абзац списка11 Знак"/>
    <w:link w:val="ListParagraph11"/>
    <w:uiPriority w:val="34"/>
    <w:rPr>
      <w:sz w:val="24"/>
      <w:szCs w:val="24"/>
    </w:rPr>
  </w:style>
  <w:style w:type="character" w:customStyle="1" w:styleId="pt-a0">
    <w:name w:val="pt-a0"/>
    <w:qFormat/>
  </w:style>
  <w:style w:type="character" w:customStyle="1" w:styleId="afff2">
    <w:name w:val="Гипертекстовая ссылка"/>
    <w:uiPriority w:val="99"/>
    <w:qFormat/>
    <w:rPr>
      <w:rFonts w:cs="Times New Roman"/>
      <w:color w:val="106BBE"/>
    </w:rPr>
  </w:style>
  <w:style w:type="paragraph" w:customStyle="1" w:styleId="afff3">
    <w:name w:val="Информация о версии"/>
    <w:basedOn w:val="a"/>
    <w:next w:val="a"/>
    <w:uiPriority w:val="99"/>
    <w:qFormat/>
    <w:pPr>
      <w:widowControl w:val="0"/>
      <w:spacing w:before="75"/>
      <w:ind w:left="170"/>
      <w:jc w:val="both"/>
    </w:pPr>
    <w:rPr>
      <w:rFonts w:ascii="Times New Roman CYR" w:hAnsi="Times New Roman CYR" w:cs="Times New Roman CYR"/>
      <w:i/>
      <w:iCs/>
      <w:color w:val="353842"/>
    </w:rPr>
  </w:style>
  <w:style w:type="character" w:customStyle="1" w:styleId="afff4">
    <w:name w:val="Цветовое выделение"/>
    <w:uiPriority w:val="99"/>
    <w:qFormat/>
    <w:rPr>
      <w:b/>
      <w:color w:val="26282F"/>
    </w:rPr>
  </w:style>
  <w:style w:type="paragraph" w:customStyle="1" w:styleId="s1">
    <w:name w:val="s_1"/>
    <w:basedOn w:val="a"/>
    <w:qFormat/>
    <w:pPr>
      <w:spacing w:before="100" w:beforeAutospacing="1" w:after="100" w:afterAutospacing="1"/>
    </w:pPr>
  </w:style>
  <w:style w:type="character" w:customStyle="1" w:styleId="A10">
    <w:name w:val="A1"/>
    <w:uiPriority w:val="99"/>
    <w:rPr>
      <w:color w:val="000000"/>
      <w:sz w:val="22"/>
      <w:szCs w:val="22"/>
    </w:rPr>
  </w:style>
  <w:style w:type="character" w:customStyle="1" w:styleId="apple-converted-space">
    <w:name w:val="apple-converted-space"/>
    <w:uiPriority w:val="99"/>
    <w:qFormat/>
  </w:style>
  <w:style w:type="paragraph" w:customStyle="1" w:styleId="1f0">
    <w:name w:val="Абзац списка1"/>
    <w:basedOn w:val="a"/>
    <w:uiPriority w:val="99"/>
    <w:qFormat/>
    <w:pPr>
      <w:ind w:left="720"/>
    </w:pPr>
    <w:rPr>
      <w:lang w:eastAsia="ar-SA"/>
    </w:rPr>
  </w:style>
  <w:style w:type="character" w:customStyle="1" w:styleId="1f1">
    <w:name w:val="Заголовок Знак1"/>
    <w:uiPriority w:val="10"/>
    <w:qFormat/>
    <w:rPr>
      <w:rFonts w:ascii="Cambria" w:eastAsia="Times New Roman" w:hAnsi="Cambria" w:cs="Times New Roman"/>
      <w:spacing w:val="-10"/>
      <w:sz w:val="56"/>
      <w:szCs w:val="56"/>
      <w:lang w:eastAsia="en-US"/>
    </w:rPr>
  </w:style>
  <w:style w:type="character" w:customStyle="1" w:styleId="s10">
    <w:name w:val="s_10"/>
    <w:qFormat/>
  </w:style>
  <w:style w:type="character" w:customStyle="1" w:styleId="afff5">
    <w:name w:val="Колонтитул_"/>
    <w:link w:val="afff6"/>
    <w:qFormat/>
    <w:rPr>
      <w:shd w:val="clear" w:color="auto" w:fill="FFFFFF"/>
    </w:rPr>
  </w:style>
  <w:style w:type="paragraph" w:customStyle="1" w:styleId="afff6">
    <w:name w:val="Колонтитул"/>
    <w:basedOn w:val="a"/>
    <w:link w:val="afff5"/>
    <w:qFormat/>
    <w:pPr>
      <w:shd w:val="clear" w:color="auto" w:fill="FFFFFF"/>
    </w:pPr>
    <w:rPr>
      <w:sz w:val="20"/>
      <w:szCs w:val="20"/>
      <w:lang w:val="en-US" w:eastAsia="en-US"/>
    </w:rPr>
  </w:style>
  <w:style w:type="character" w:customStyle="1" w:styleId="af4">
    <w:name w:val="Схема документа Знак"/>
    <w:link w:val="af3"/>
    <w:uiPriority w:val="99"/>
    <w:semiHidden/>
    <w:qFormat/>
    <w:rPr>
      <w:rFonts w:ascii="Tahoma" w:hAnsi="Tahoma" w:cs="Tahoma"/>
      <w:sz w:val="16"/>
      <w:szCs w:val="16"/>
    </w:rPr>
  </w:style>
  <w:style w:type="paragraph" w:customStyle="1" w:styleId="ConsPlusTitlePage">
    <w:name w:val="ConsPlusTitlePage"/>
    <w:qFormat/>
    <w:pPr>
      <w:widowControl w:val="0"/>
    </w:pPr>
    <w:rPr>
      <w:rFonts w:ascii="Tahoma" w:eastAsia="Times New Roman" w:hAnsi="Tahoma" w:cs="Tahoma"/>
    </w:rPr>
  </w:style>
  <w:style w:type="character" w:customStyle="1" w:styleId="2e">
    <w:name w:val="Основной текст2"/>
    <w:qFormat/>
    <w:rPr>
      <w:rFonts w:ascii="Times New Roman" w:eastAsia="Times New Roman" w:hAnsi="Times New Roman" w:cs="Times New Roman"/>
      <w:color w:val="000000"/>
      <w:spacing w:val="0"/>
      <w:position w:val="0"/>
      <w:sz w:val="27"/>
      <w:szCs w:val="27"/>
      <w:u w:val="single"/>
      <w:shd w:val="clear" w:color="auto" w:fill="FFFFFF"/>
      <w:lang w:val="ru-RU"/>
    </w:rPr>
  </w:style>
  <w:style w:type="character" w:customStyle="1" w:styleId="62">
    <w:name w:val="Основной текст (6)_"/>
    <w:link w:val="63"/>
    <w:qFormat/>
    <w:rPr>
      <w:b/>
      <w:bCs/>
      <w:sz w:val="27"/>
      <w:szCs w:val="27"/>
      <w:shd w:val="clear" w:color="auto" w:fill="FFFFFF"/>
    </w:rPr>
  </w:style>
  <w:style w:type="paragraph" w:customStyle="1" w:styleId="63">
    <w:name w:val="Основной текст (6)"/>
    <w:basedOn w:val="a"/>
    <w:link w:val="62"/>
    <w:qFormat/>
    <w:pPr>
      <w:widowControl w:val="0"/>
      <w:shd w:val="clear" w:color="auto" w:fill="FFFFFF"/>
      <w:spacing w:before="600" w:after="420" w:line="322" w:lineRule="exact"/>
      <w:jc w:val="center"/>
    </w:pPr>
    <w:rPr>
      <w:b/>
      <w:bCs/>
      <w:sz w:val="27"/>
      <w:szCs w:val="27"/>
      <w:lang w:val="en-US" w:eastAsia="en-US"/>
    </w:rPr>
  </w:style>
  <w:style w:type="character" w:customStyle="1" w:styleId="73">
    <w:name w:val="Основной текст (7)_"/>
    <w:link w:val="74"/>
    <w:qFormat/>
    <w:rPr>
      <w:sz w:val="23"/>
      <w:szCs w:val="23"/>
      <w:shd w:val="clear" w:color="auto" w:fill="FFFFFF"/>
    </w:rPr>
  </w:style>
  <w:style w:type="paragraph" w:customStyle="1" w:styleId="74">
    <w:name w:val="Основной текст (7)"/>
    <w:basedOn w:val="a"/>
    <w:link w:val="73"/>
    <w:qFormat/>
    <w:pPr>
      <w:widowControl w:val="0"/>
      <w:shd w:val="clear" w:color="auto" w:fill="FFFFFF"/>
      <w:spacing w:line="274" w:lineRule="exact"/>
    </w:pPr>
    <w:rPr>
      <w:sz w:val="23"/>
      <w:szCs w:val="23"/>
      <w:lang w:val="en-US" w:eastAsia="en-US"/>
    </w:rPr>
  </w:style>
  <w:style w:type="character" w:customStyle="1" w:styleId="82">
    <w:name w:val="Основной текст (8)_"/>
    <w:link w:val="83"/>
    <w:qFormat/>
    <w:rPr>
      <w:b/>
      <w:bCs/>
      <w:sz w:val="23"/>
      <w:szCs w:val="23"/>
      <w:shd w:val="clear" w:color="auto" w:fill="FFFFFF"/>
    </w:rPr>
  </w:style>
  <w:style w:type="paragraph" w:customStyle="1" w:styleId="83">
    <w:name w:val="Основной текст (8)"/>
    <w:basedOn w:val="a"/>
    <w:link w:val="82"/>
    <w:qFormat/>
    <w:pPr>
      <w:widowControl w:val="0"/>
      <w:shd w:val="clear" w:color="auto" w:fill="FFFFFF"/>
      <w:spacing w:before="360" w:after="180" w:line="322" w:lineRule="exact"/>
      <w:jc w:val="center"/>
    </w:pPr>
    <w:rPr>
      <w:b/>
      <w:bCs/>
      <w:sz w:val="23"/>
      <w:szCs w:val="23"/>
      <w:lang w:val="en-US" w:eastAsia="en-US"/>
    </w:rPr>
  </w:style>
  <w:style w:type="character" w:customStyle="1" w:styleId="2f">
    <w:name w:val="Подпись к таблице (2)_"/>
    <w:link w:val="2f0"/>
    <w:qFormat/>
    <w:rPr>
      <w:b/>
      <w:bCs/>
      <w:sz w:val="23"/>
      <w:szCs w:val="23"/>
      <w:shd w:val="clear" w:color="auto" w:fill="FFFFFF"/>
    </w:rPr>
  </w:style>
  <w:style w:type="paragraph" w:customStyle="1" w:styleId="2f0">
    <w:name w:val="Подпись к таблице (2)"/>
    <w:basedOn w:val="a"/>
    <w:link w:val="2f"/>
    <w:qFormat/>
    <w:pPr>
      <w:widowControl w:val="0"/>
      <w:shd w:val="clear" w:color="auto" w:fill="FFFFFF"/>
      <w:spacing w:line="0" w:lineRule="atLeast"/>
    </w:pPr>
    <w:rPr>
      <w:b/>
      <w:bCs/>
      <w:sz w:val="23"/>
      <w:szCs w:val="23"/>
      <w:lang w:val="en-US" w:eastAsia="en-US"/>
    </w:rPr>
  </w:style>
  <w:style w:type="character" w:customStyle="1" w:styleId="115pt">
    <w:name w:val="Основной текст + 11;5 pt"/>
    <w:qFormat/>
    <w:rPr>
      <w:rFonts w:ascii="Times New Roman" w:eastAsia="Times New Roman" w:hAnsi="Times New Roman" w:cs="Times New Roman"/>
      <w:color w:val="000000"/>
      <w:spacing w:val="0"/>
      <w:position w:val="0"/>
      <w:sz w:val="23"/>
      <w:szCs w:val="23"/>
      <w:u w:val="none"/>
      <w:shd w:val="clear" w:color="auto" w:fill="FFFFFF"/>
      <w:lang w:val="ru-RU"/>
    </w:rPr>
  </w:style>
  <w:style w:type="paragraph" w:customStyle="1" w:styleId="afff7">
    <w:name w:val="Содержимое таблицы"/>
    <w:basedOn w:val="a"/>
    <w:qFormat/>
    <w:pPr>
      <w:suppressLineNumbers/>
    </w:pPr>
    <w:rPr>
      <w:lang w:eastAsia="ar-SA"/>
    </w:rPr>
  </w:style>
  <w:style w:type="character" w:customStyle="1" w:styleId="normaltextrun">
    <w:name w:val="normaltextrun"/>
    <w:qFormat/>
  </w:style>
  <w:style w:type="character" w:customStyle="1" w:styleId="spellingerror">
    <w:name w:val="spellingerror"/>
    <w:qFormat/>
  </w:style>
  <w:style w:type="character" w:customStyle="1" w:styleId="eop">
    <w:name w:val="eop"/>
    <w:qFormat/>
  </w:style>
  <w:style w:type="paragraph" w:customStyle="1" w:styleId="paragraph">
    <w:name w:val="paragraph"/>
    <w:basedOn w:val="a"/>
    <w:qFormat/>
    <w:pPr>
      <w:spacing w:before="100" w:beforeAutospacing="1" w:after="100" w:afterAutospacing="1"/>
    </w:pPr>
  </w:style>
  <w:style w:type="character" w:customStyle="1" w:styleId="contextualspellingandgrammarerror">
    <w:name w:val="contextualspellingandgrammarerror"/>
    <w:qFormat/>
  </w:style>
  <w:style w:type="paragraph" w:customStyle="1" w:styleId="ConsPlusDocList">
    <w:name w:val="ConsPlusDocList"/>
    <w:qFormat/>
    <w:pPr>
      <w:widowControl w:val="0"/>
    </w:pPr>
    <w:rPr>
      <w:rFonts w:ascii="Calibri" w:eastAsia="Times New Roman" w:hAnsi="Calibri" w:cs="Calibri"/>
      <w:sz w:val="22"/>
    </w:rPr>
  </w:style>
  <w:style w:type="paragraph" w:customStyle="1" w:styleId="ConsPlusJurTerm">
    <w:name w:val="ConsPlusJurTerm"/>
    <w:qFormat/>
    <w:pPr>
      <w:widowControl w:val="0"/>
    </w:pPr>
    <w:rPr>
      <w:rFonts w:ascii="Tahoma" w:eastAsia="Times New Roman" w:hAnsi="Tahoma" w:cs="Tahoma"/>
      <w:sz w:val="26"/>
    </w:rPr>
  </w:style>
  <w:style w:type="paragraph" w:customStyle="1" w:styleId="ConsPlusTextList">
    <w:name w:val="ConsPlusTextList"/>
    <w:qFormat/>
    <w:pPr>
      <w:widowControl w:val="0"/>
    </w:pPr>
    <w:rPr>
      <w:rFonts w:ascii="Arial" w:eastAsia="Times New Roman" w:hAnsi="Arial" w:cs="Arial"/>
    </w:rPr>
  </w:style>
  <w:style w:type="character" w:customStyle="1" w:styleId="copytarget">
    <w:name w:val="copy_target"/>
    <w:qFormat/>
  </w:style>
  <w:style w:type="paragraph" w:customStyle="1" w:styleId="afff8">
    <w:name w:val="Прижатый влево"/>
    <w:basedOn w:val="a"/>
    <w:next w:val="a"/>
    <w:qFormat/>
    <w:rPr>
      <w:rFonts w:ascii="Arial" w:hAnsi="Arial"/>
      <w:sz w:val="20"/>
      <w:szCs w:val="20"/>
    </w:rPr>
  </w:style>
  <w:style w:type="paragraph" w:customStyle="1" w:styleId="msonormal0">
    <w:name w:val="msonormal"/>
    <w:basedOn w:val="a"/>
    <w:qFormat/>
    <w:pPr>
      <w:spacing w:before="100" w:beforeAutospacing="1" w:after="100" w:afterAutospacing="1"/>
    </w:p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70">
    <w:name w:val="xl70"/>
    <w:basedOn w:val="a"/>
    <w:qFormat/>
    <w:pPr>
      <w:spacing w:before="100" w:beforeAutospacing="1" w:after="100" w:afterAutospacing="1"/>
    </w:pPr>
  </w:style>
  <w:style w:type="paragraph" w:customStyle="1" w:styleId="xl71">
    <w:name w:val="xl71"/>
    <w:basedOn w:val="a"/>
    <w:qFormat/>
    <w:pPr>
      <w:spacing w:before="100" w:beforeAutospacing="1" w:after="100" w:afterAutospacing="1"/>
      <w:jc w:val="center"/>
    </w:pPr>
    <w:rPr>
      <w:b/>
      <w:bCs/>
    </w:rPr>
  </w:style>
  <w:style w:type="paragraph" w:customStyle="1" w:styleId="xl72">
    <w:name w:val="xl72"/>
    <w:basedOn w:val="a"/>
    <w:qFormat/>
    <w:pPr>
      <w:spacing w:before="100" w:beforeAutospacing="1" w:after="100" w:afterAutospacing="1"/>
      <w:jc w:val="right"/>
    </w:p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63">
    <w:name w:val="xl6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64">
    <w:name w:val="xl6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rPr>
  </w:style>
  <w:style w:type="paragraph" w:customStyle="1" w:styleId="xl76">
    <w:name w:val="xl76"/>
    <w:basedOn w:val="a"/>
    <w:qFormat/>
    <w:pPr>
      <w:spacing w:before="100" w:beforeAutospacing="1" w:after="100" w:afterAutospacing="1"/>
      <w:jc w:val="right"/>
    </w:p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character" w:customStyle="1" w:styleId="af0">
    <w:name w:val="Текст примечания Знак"/>
    <w:basedOn w:val="a0"/>
    <w:link w:val="af"/>
    <w:uiPriority w:val="99"/>
    <w:semiHidden/>
    <w:qFormat/>
    <w:rPr>
      <w:lang w:eastAsia="ru-RU"/>
    </w:rPr>
  </w:style>
  <w:style w:type="character" w:customStyle="1" w:styleId="af2">
    <w:name w:val="Тема примечания Знак"/>
    <w:basedOn w:val="af0"/>
    <w:link w:val="af1"/>
    <w:uiPriority w:val="99"/>
    <w:semiHidden/>
    <w:qFormat/>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2BF915E42C57F7FA0D41BBE30D63C857E0E4F7A35C73F4C276DDC6C5DAD668A6587F5BACECCA74C5BF7D36B2325F30455B5690B0B48B3AGADDC" TargetMode="External"/><Relationship Id="rId13" Type="http://schemas.openxmlformats.org/officeDocument/2006/relationships/hyperlink" Target="consultantplus://offline/ref=18B04756209DAE43C71B5AEF28895E2C6D4E171C35C55F2A52CAB8378CB8AD1637D6B2CD9E7E982DD2DB1CA8373EC26FDCF2827306B681C4K3CFE" TargetMode="External"/><Relationship Id="rId18" Type="http://schemas.openxmlformats.org/officeDocument/2006/relationships/hyperlink" Target="https://login.consultant.ru/link/?req=doc&amp;base=LAW&amp;n=471848&amp;dst=21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onsultant.ru/document/cons_doc_LAW_511241/f9326f84473ca91312e73a717befd43c925de20f/" TargetMode="External"/><Relationship Id="rId7" Type="http://schemas.openxmlformats.org/officeDocument/2006/relationships/hyperlink" Target="consultantplus://offline/ref=0339D7A29192F15EA94E542C8B31467FFD8CB0B738AEA8070E13EE9FE57B86A2499415250EC164FF497A17C121vC24I" TargetMode="External"/><Relationship Id="rId12" Type="http://schemas.openxmlformats.org/officeDocument/2006/relationships/hyperlink" Target="https://www.consultant.ru/document/cons_doc_LAW_511249/f576e6758c874345ddab33f223e5c09ba9684074/" TargetMode="External"/><Relationship Id="rId17" Type="http://schemas.openxmlformats.org/officeDocument/2006/relationships/hyperlink" Target="https://login.consultant.ru/link/?req=doc&amp;base=LAW&amp;n=471848&amp;dst=217" TargetMode="External"/><Relationship Id="rId25" Type="http://schemas.openxmlformats.org/officeDocument/2006/relationships/hyperlink" Target="https://login.consultant.ru/link/?req=doc&amp;base=LAW&amp;n=480737&amp;dst=5769"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326231&amp;dst=199835" TargetMode="External"/><Relationship Id="rId20" Type="http://schemas.openxmlformats.org/officeDocument/2006/relationships/hyperlink" Target="https://www.consultant.ru/document/cons_doc_LAW_511241/84f68c8eba837777136e3fb2303a75f24d2db2ec/" TargetMode="External"/><Relationship Id="rId1" Type="http://schemas.openxmlformats.org/officeDocument/2006/relationships/customXml" Target="../customXml/item1.xml"/><Relationship Id="rId6" Type="http://schemas.openxmlformats.org/officeDocument/2006/relationships/hyperlink" Target="consultantplus://offline/ref=0339D7A29192F15EA94E542C8B31467FFD8DB1B835A2A8070E13EE9FE57B86A2499415250EC164FF497A17C121vC24I" TargetMode="External"/><Relationship Id="rId11" Type="http://schemas.openxmlformats.org/officeDocument/2006/relationships/hyperlink" Target="https://www.consultant.ru/document/cons_doc_LAW_121087/5e3d19e6830f69440b3dd7dedcc511eb6c64a584/" TargetMode="External"/><Relationship Id="rId24" Type="http://schemas.openxmlformats.org/officeDocument/2006/relationships/hyperlink" Target="https://login.consultant.ru/link/?req=doc&amp;base=LAW&amp;n=465999" TargetMode="External"/><Relationship Id="rId5" Type="http://schemas.openxmlformats.org/officeDocument/2006/relationships/webSettings" Target="webSettings.xml"/><Relationship Id="rId15" Type="http://schemas.openxmlformats.org/officeDocument/2006/relationships/hyperlink" Target="consultantplus://offline/ref=0339D7A29192F15EA94E4A219D5D1970FA84EFB333AAA1595244E8C8BA2B80F71BD44B7C4D8477FC4B6514C623CC907413BCF1080C4901A2B74CC1A9vF2EI" TargetMode="External"/><Relationship Id="rId23" Type="http://schemas.openxmlformats.org/officeDocument/2006/relationships/hyperlink" Target="https://login.consultant.ru/link/?req=doc&amp;base=LAW&amp;n=121087&amp;dst=100142" TargetMode="External"/><Relationship Id="rId10" Type="http://schemas.openxmlformats.org/officeDocument/2006/relationships/hyperlink" Target="consultantplus://offline/ref=C2E4E4EE30E74757EDDB25BAA443E7074521E2CDAB0C6DC66A65738E6B546DB714B6744BEBA4EF041E098063829089831BA0238B1358F125FEoAG" TargetMode="External"/><Relationship Id="rId19" Type="http://schemas.openxmlformats.org/officeDocument/2006/relationships/hyperlink" Target="https://login.consultant.ru/link/?req=doc&amp;base=LAW&amp;n=479333&amp;dst=100104" TargetMode="External"/><Relationship Id="rId4" Type="http://schemas.openxmlformats.org/officeDocument/2006/relationships/settings" Target="settings.xml"/><Relationship Id="rId9" Type="http://schemas.openxmlformats.org/officeDocument/2006/relationships/hyperlink" Target="consultantplus://offline/ref=212BF915E42C57F7FA0D41BBE30D63C850E9E0F2A55873F4C276DDC6C5DAD668B4582757ADE9D17DC6AA2B67F4G6D5C" TargetMode="External"/><Relationship Id="rId14" Type="http://schemas.openxmlformats.org/officeDocument/2006/relationships/hyperlink" Target="consultantplus://offline/ref=0339D7A29192F15EA94E4A219D5D1970FA84EFB333AAA1595244E8C8BA2B80F71BD44B7C4D8477FC4B6514C623CC907413BCF1080C4901A2B74CC1A9vF2EI" TargetMode="External"/><Relationship Id="rId22" Type="http://schemas.openxmlformats.org/officeDocument/2006/relationships/hyperlink" Target="https://login.consultant.ru/link/?req=doc&amp;base=LAW&amp;n=420230&amp;dst=100010"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26C8C-BA27-46C5-A0E9-6FB5127B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28</Pages>
  <Words>10128</Words>
  <Characters>57733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города Сосновоборска</Company>
  <LinksUpToDate>false</LinksUpToDate>
  <CharactersWithSpaces>67726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ОКС_1</dc:creator>
  <cp:lastModifiedBy>user_pc</cp:lastModifiedBy>
  <cp:revision>23</cp:revision>
  <cp:lastPrinted>2025-12-05T08:17:00Z</cp:lastPrinted>
  <dcterms:created xsi:type="dcterms:W3CDTF">2025-10-01T11:06:00Z</dcterms:created>
  <dcterms:modified xsi:type="dcterms:W3CDTF">2025-12-12T05:44:00Z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E6438ED357D1490D93D39D613DFD0126_13</vt:lpwstr>
  </property>
</Properties>
</file>