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5F15" w:rsidRDefault="00B977CF">
      <w:pPr>
        <w:rPr>
          <w:rFonts w:ascii="Cambria" w:hAnsi="Cambria" w:cs="Cambria"/>
          <w:caps/>
          <w:sz w:val="22"/>
          <w:szCs w:val="22"/>
          <w:lang w:eastAsia="en-US"/>
        </w:rPr>
      </w:pPr>
      <w:r>
        <w:rPr>
          <w:rFonts w:ascii="Cambria" w:hAnsi="Cambria" w:cs="Cambria"/>
          <w:caps/>
          <w:noProof/>
          <w:sz w:val="22"/>
          <w:szCs w:val="22"/>
          <w:lang w:eastAsia="ru-RU"/>
        </w:rPr>
        <w:drawing>
          <wp:anchor distT="0" distB="0" distL="0" distR="0" simplePos="0" relativeHeight="251659264" behindDoc="0" locked="0" layoutInCell="0" allowOverlap="1">
            <wp:simplePos x="0" y="0"/>
            <wp:positionH relativeFrom="column">
              <wp:posOffset>2464435</wp:posOffset>
            </wp:positionH>
            <wp:positionV relativeFrom="paragraph">
              <wp:posOffset>-409575</wp:posOffset>
            </wp:positionV>
            <wp:extent cx="671830" cy="874395"/>
            <wp:effectExtent l="0" t="0" r="0" b="1905"/>
            <wp:wrapSquare wrapText="largest"/>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pic:cNvPicPr>
                      <a:picLocks noChangeAspect="1" noChangeArrowheads="1"/>
                    </pic:cNvPicPr>
                  </pic:nvPicPr>
                  <pic:blipFill>
                    <a:blip r:embed="rId10"/>
                    <a:stretch>
                      <a:fillRect/>
                    </a:stretch>
                  </pic:blipFill>
                  <pic:spPr>
                    <a:xfrm>
                      <a:off x="0" y="0"/>
                      <a:ext cx="671830" cy="874395"/>
                    </a:xfrm>
                    <a:prstGeom prst="rect">
                      <a:avLst/>
                    </a:prstGeom>
                  </pic:spPr>
                </pic:pic>
              </a:graphicData>
            </a:graphic>
          </wp:anchor>
        </w:drawing>
      </w:r>
    </w:p>
    <w:p w:rsidR="00235F15" w:rsidRDefault="00235F15">
      <w:pPr>
        <w:pStyle w:val="1e"/>
        <w:jc w:val="both"/>
        <w:rPr>
          <w:rFonts w:ascii="Arial" w:eastAsia="Times New Roman" w:hAnsi="Arial" w:cs="Arial"/>
          <w:sz w:val="24"/>
          <w:szCs w:val="24"/>
        </w:rPr>
      </w:pPr>
    </w:p>
    <w:p w:rsidR="00235F15" w:rsidRDefault="00235F15">
      <w:pPr>
        <w:pStyle w:val="1e"/>
        <w:jc w:val="both"/>
        <w:rPr>
          <w:rFonts w:ascii="Arial" w:eastAsia="Times New Roman" w:hAnsi="Arial" w:cs="Arial"/>
          <w:sz w:val="24"/>
          <w:szCs w:val="24"/>
        </w:rPr>
      </w:pPr>
    </w:p>
    <w:p w:rsidR="00235F15" w:rsidRDefault="00785E3A" w:rsidP="00785E3A">
      <w:pPr>
        <w:pStyle w:val="1e"/>
        <w:jc w:val="both"/>
        <w:rPr>
          <w:rFonts w:ascii="Arial Narrow" w:eastAsia="Times New Roman" w:hAnsi="Arial Narrow" w:cs="Arial Narrow"/>
          <w:b/>
          <w:bCs/>
          <w:sz w:val="26"/>
          <w:szCs w:val="26"/>
        </w:rPr>
      </w:pPr>
      <w:r>
        <w:rPr>
          <w:rFonts w:ascii="Arial Narrow" w:eastAsia="Times New Roman" w:hAnsi="Arial Narrow" w:cs="Arial Narrow"/>
          <w:b/>
          <w:bCs/>
          <w:sz w:val="26"/>
          <w:szCs w:val="26"/>
        </w:rPr>
        <w:t xml:space="preserve">                              </w:t>
      </w:r>
      <w:r w:rsidR="00B977CF">
        <w:rPr>
          <w:rFonts w:ascii="Arial Narrow" w:eastAsia="Times New Roman" w:hAnsi="Arial Narrow" w:cs="Arial Narrow"/>
          <w:b/>
          <w:bCs/>
          <w:sz w:val="26"/>
          <w:szCs w:val="26"/>
        </w:rPr>
        <w:t>Администрация Кыштымского городского округа</w:t>
      </w:r>
    </w:p>
    <w:p w:rsidR="00235F15" w:rsidRDefault="00235F15" w:rsidP="009E52EE">
      <w:pPr>
        <w:pStyle w:val="1e"/>
        <w:spacing w:line="360" w:lineRule="auto"/>
        <w:jc w:val="both"/>
        <w:rPr>
          <w:rFonts w:ascii="Times New Roman" w:hAnsi="Times New Roman" w:cs="Times New Roman"/>
          <w:bCs/>
          <w:sz w:val="26"/>
          <w:szCs w:val="26"/>
        </w:rPr>
      </w:pPr>
    </w:p>
    <w:p w:rsidR="009E52EE" w:rsidRDefault="009E52EE">
      <w:pPr>
        <w:pStyle w:val="1e"/>
        <w:spacing w:line="360" w:lineRule="auto"/>
        <w:ind w:firstLineChars="950" w:firstLine="2470"/>
        <w:jc w:val="both"/>
        <w:rPr>
          <w:rFonts w:ascii="Times New Roman" w:hAnsi="Times New Roman" w:cs="Times New Roman"/>
          <w:bCs/>
          <w:sz w:val="26"/>
          <w:szCs w:val="26"/>
        </w:rPr>
      </w:pPr>
    </w:p>
    <w:p w:rsidR="00235F15" w:rsidRDefault="00B977CF">
      <w:pPr>
        <w:pStyle w:val="1e"/>
        <w:spacing w:line="360" w:lineRule="auto"/>
        <w:ind w:firstLineChars="950" w:firstLine="2470"/>
        <w:jc w:val="both"/>
        <w:rPr>
          <w:rFonts w:ascii="Times New Roman" w:hAnsi="Times New Roman" w:cs="Times New Roman"/>
          <w:bCs/>
          <w:sz w:val="26"/>
          <w:szCs w:val="26"/>
        </w:rPr>
      </w:pPr>
      <w:r>
        <w:rPr>
          <w:rFonts w:ascii="Times New Roman" w:hAnsi="Times New Roman" w:cs="Times New Roman"/>
          <w:bCs/>
          <w:sz w:val="26"/>
          <w:szCs w:val="26"/>
        </w:rPr>
        <w:t>Уважаемые депутаты Собрания депутатов!</w:t>
      </w:r>
    </w:p>
    <w:p w:rsidR="00235F15" w:rsidRDefault="00B977CF" w:rsidP="00785E3A">
      <w:pPr>
        <w:pStyle w:val="1e"/>
        <w:spacing w:line="360" w:lineRule="auto"/>
        <w:jc w:val="center"/>
        <w:rPr>
          <w:rFonts w:ascii="Times New Roman" w:hAnsi="Times New Roman" w:cs="Times New Roman"/>
          <w:bCs/>
          <w:sz w:val="26"/>
          <w:szCs w:val="26"/>
        </w:rPr>
      </w:pPr>
      <w:r>
        <w:rPr>
          <w:rFonts w:ascii="Times New Roman" w:hAnsi="Times New Roman" w:cs="Times New Roman"/>
          <w:bCs/>
          <w:sz w:val="26"/>
          <w:szCs w:val="26"/>
        </w:rPr>
        <w:t>Уважаемые жители Кыштымского городского округа!</w:t>
      </w:r>
    </w:p>
    <w:p w:rsidR="00235F15" w:rsidRDefault="00B977CF">
      <w:pPr>
        <w:spacing w:line="360" w:lineRule="auto"/>
        <w:jc w:val="both"/>
        <w:rPr>
          <w:color w:val="000000"/>
          <w:sz w:val="26"/>
          <w:szCs w:val="26"/>
          <w:shd w:val="clear" w:color="auto" w:fill="FFFFFF"/>
        </w:rPr>
      </w:pPr>
      <w:r>
        <w:rPr>
          <w:sz w:val="26"/>
          <w:szCs w:val="26"/>
        </w:rPr>
        <w:t xml:space="preserve">          В </w:t>
      </w:r>
      <w:r>
        <w:rPr>
          <w:color w:val="000000"/>
          <w:sz w:val="26"/>
          <w:szCs w:val="26"/>
          <w:shd w:val="clear" w:color="auto" w:fill="FFFFFF"/>
        </w:rPr>
        <w:t xml:space="preserve">соответствии с </w:t>
      </w:r>
      <w:r>
        <w:rPr>
          <w:sz w:val="26"/>
          <w:szCs w:val="26"/>
        </w:rPr>
        <w:t>Уставом Кыштымского городского округа представляю ежегодный отчёт о социально-экономическом развитии, результатах деятельности главы и администрации Кыштымского городского округа</w:t>
      </w:r>
      <w:r>
        <w:rPr>
          <w:color w:val="000000"/>
          <w:sz w:val="26"/>
          <w:szCs w:val="26"/>
          <w:shd w:val="clear" w:color="auto" w:fill="FFFFFF"/>
        </w:rPr>
        <w:t xml:space="preserve"> по итогам 2023 года и задачах на 2024 год</w:t>
      </w:r>
      <w:r>
        <w:rPr>
          <w:sz w:val="26"/>
          <w:szCs w:val="26"/>
        </w:rPr>
        <w:t xml:space="preserve">. </w:t>
      </w:r>
      <w:r>
        <w:rPr>
          <w:color w:val="000000"/>
          <w:sz w:val="26"/>
          <w:szCs w:val="26"/>
          <w:shd w:val="clear" w:color="auto" w:fill="FFFFFF"/>
        </w:rPr>
        <w:t xml:space="preserve">Ключевыми задачами, которые мы ставили и над которыми предметно работали стали: </w:t>
      </w:r>
    </w:p>
    <w:p w:rsidR="00235F15" w:rsidRDefault="00B977CF">
      <w:pPr>
        <w:spacing w:line="360" w:lineRule="auto"/>
        <w:ind w:firstLineChars="200" w:firstLine="520"/>
        <w:jc w:val="both"/>
        <w:rPr>
          <w:color w:val="000000"/>
          <w:sz w:val="26"/>
          <w:szCs w:val="26"/>
          <w:shd w:val="clear" w:color="auto" w:fill="FFFFFF"/>
        </w:rPr>
      </w:pPr>
      <w:r>
        <w:rPr>
          <w:color w:val="000000"/>
          <w:sz w:val="26"/>
          <w:szCs w:val="26"/>
          <w:shd w:val="clear" w:color="auto" w:fill="FFFFFF"/>
        </w:rPr>
        <w:t xml:space="preserve">индикативы, заложенные в указах и национальных проектах, реализуемых по решению Президента Российской Федерации;   </w:t>
      </w:r>
    </w:p>
    <w:p w:rsidR="00235F15" w:rsidRDefault="00B977CF">
      <w:pPr>
        <w:spacing w:line="360" w:lineRule="auto"/>
        <w:ind w:firstLineChars="200" w:firstLine="520"/>
        <w:jc w:val="both"/>
        <w:rPr>
          <w:color w:val="000000"/>
          <w:sz w:val="26"/>
          <w:szCs w:val="26"/>
          <w:shd w:val="clear" w:color="auto" w:fill="FFFFFF"/>
        </w:rPr>
      </w:pPr>
      <w:r>
        <w:rPr>
          <w:color w:val="000000"/>
          <w:sz w:val="26"/>
          <w:szCs w:val="26"/>
          <w:shd w:val="clear" w:color="auto" w:fill="FFFFFF"/>
        </w:rPr>
        <w:t>поручения Губернатора Челябинской области, обозначенные в Обращении к Законодательному Собранию Челябинской области;</w:t>
      </w:r>
    </w:p>
    <w:p w:rsidR="00235F15" w:rsidRDefault="00B977CF">
      <w:pPr>
        <w:spacing w:line="360" w:lineRule="auto"/>
        <w:ind w:firstLineChars="200" w:firstLine="520"/>
        <w:jc w:val="both"/>
        <w:rPr>
          <w:rFonts w:eastAsia="Noto Sans Armenian"/>
          <w:sz w:val="26"/>
          <w:szCs w:val="26"/>
          <w:shd w:val="clear" w:color="auto" w:fill="FFFFFF"/>
        </w:rPr>
      </w:pPr>
      <w:r>
        <w:rPr>
          <w:color w:val="000000"/>
          <w:sz w:val="26"/>
          <w:szCs w:val="26"/>
          <w:shd w:val="clear" w:color="auto" w:fill="FFFFFF"/>
        </w:rPr>
        <w:t>показатели Стратегии развития Кыштымского городского округа до 2035 года.</w:t>
      </w:r>
    </w:p>
    <w:p w:rsidR="00F3545B" w:rsidRDefault="001E5171" w:rsidP="00F3545B">
      <w:pPr>
        <w:pStyle w:val="1d"/>
        <w:spacing w:before="0" w:after="0" w:line="360" w:lineRule="auto"/>
        <w:ind w:firstLineChars="200" w:firstLine="520"/>
        <w:jc w:val="both"/>
        <w:rPr>
          <w:rFonts w:eastAsia="SimSun"/>
          <w:sz w:val="26"/>
          <w:szCs w:val="26"/>
        </w:rPr>
      </w:pPr>
      <w:r>
        <w:rPr>
          <w:rFonts w:eastAsia="Noto Sans Armenian"/>
          <w:sz w:val="26"/>
          <w:szCs w:val="26"/>
          <w:shd w:val="clear" w:color="auto" w:fill="FFFFFF"/>
        </w:rPr>
        <w:t>Д</w:t>
      </w:r>
      <w:r w:rsidR="00B977CF">
        <w:rPr>
          <w:rFonts w:eastAsia="Noto Sans Armenian"/>
          <w:sz w:val="26"/>
          <w:szCs w:val="26"/>
          <w:shd w:val="clear" w:color="auto" w:fill="FFFFFF"/>
        </w:rPr>
        <w:t xml:space="preserve">ва года наша страна живёт и работает в совершенно новых политических и социально - экономических условиях. Несмотря на сложности, уже можно сказать, что экономика Кыштымского городского округа смогла адаптироваться и перестроиться. </w:t>
      </w:r>
      <w:r w:rsidR="00B977CF">
        <w:rPr>
          <w:rFonts w:eastAsia="SimSun"/>
          <w:sz w:val="26"/>
          <w:szCs w:val="26"/>
        </w:rPr>
        <w:t xml:space="preserve">Самое главное, что промышленность Кыштымского городского округа демонстрирует стабильность и устойчивость. </w:t>
      </w:r>
      <w:r w:rsidR="00B977CF">
        <w:rPr>
          <w:rFonts w:eastAsia="Noto Sans Armenian"/>
          <w:sz w:val="26"/>
          <w:szCs w:val="26"/>
          <w:shd w:val="clear" w:color="auto" w:fill="FFFFFF"/>
        </w:rPr>
        <w:t>Мы достаточно уверенно двигались вперёд, п</w:t>
      </w:r>
      <w:r w:rsidR="00B977CF">
        <w:rPr>
          <w:rFonts w:eastAsia="SimSun"/>
          <w:sz w:val="26"/>
          <w:szCs w:val="26"/>
        </w:rPr>
        <w:t xml:space="preserve">редприятия и бизнес работают, обеспечены заказами, а это, в свою очередь, рабочие места для </w:t>
      </w:r>
      <w:proofErr w:type="spellStart"/>
      <w:r w:rsidR="00B977CF">
        <w:rPr>
          <w:rFonts w:eastAsia="SimSun"/>
          <w:sz w:val="26"/>
          <w:szCs w:val="26"/>
        </w:rPr>
        <w:t>кы</w:t>
      </w:r>
      <w:r w:rsidR="00376CD9">
        <w:rPr>
          <w:rFonts w:eastAsia="SimSun"/>
          <w:sz w:val="26"/>
          <w:szCs w:val="26"/>
        </w:rPr>
        <w:t>штымцев</w:t>
      </w:r>
      <w:proofErr w:type="spellEnd"/>
      <w:r w:rsidR="00376CD9">
        <w:rPr>
          <w:rFonts w:eastAsia="SimSun"/>
          <w:sz w:val="26"/>
          <w:szCs w:val="26"/>
        </w:rPr>
        <w:t xml:space="preserve">. </w:t>
      </w:r>
      <w:r w:rsidR="00B977CF">
        <w:rPr>
          <w:rFonts w:eastAsia="SimSun"/>
          <w:sz w:val="26"/>
          <w:szCs w:val="26"/>
        </w:rPr>
        <w:t xml:space="preserve">Здесь слова благодарности руководителям больших и малых производств за сохранение коллективов и за активную поддержку социально значимых для города проектов. </w:t>
      </w:r>
    </w:p>
    <w:p w:rsidR="00235F15" w:rsidRPr="001E5171" w:rsidRDefault="00F3545B" w:rsidP="00F3545B">
      <w:pPr>
        <w:pStyle w:val="1d"/>
        <w:spacing w:before="0" w:after="0" w:line="360" w:lineRule="auto"/>
        <w:jc w:val="both"/>
        <w:rPr>
          <w:rFonts w:eastAsia="SimSun"/>
          <w:sz w:val="26"/>
          <w:szCs w:val="26"/>
        </w:rPr>
      </w:pPr>
      <w:r>
        <w:rPr>
          <w:color w:val="000000"/>
          <w:sz w:val="26"/>
          <w:szCs w:val="26"/>
        </w:rPr>
        <w:t xml:space="preserve">       </w:t>
      </w:r>
      <w:r w:rsidR="00B977CF">
        <w:rPr>
          <w:color w:val="000000"/>
          <w:sz w:val="26"/>
          <w:szCs w:val="26"/>
        </w:rPr>
        <w:t>Перейду к конкретным достигнутым результатам и ключевым задачам на 2024 год.</w:t>
      </w:r>
    </w:p>
    <w:p w:rsidR="008262D9" w:rsidRDefault="008262D9" w:rsidP="00AD1EE2">
      <w:pPr>
        <w:shd w:val="clear" w:color="auto" w:fill="FFFFFF"/>
        <w:spacing w:line="360" w:lineRule="auto"/>
        <w:jc w:val="center"/>
        <w:rPr>
          <w:b/>
          <w:sz w:val="26"/>
          <w:szCs w:val="26"/>
        </w:rPr>
      </w:pPr>
    </w:p>
    <w:p w:rsidR="008262D9" w:rsidRDefault="008262D9" w:rsidP="00AD1EE2">
      <w:pPr>
        <w:shd w:val="clear" w:color="auto" w:fill="FFFFFF"/>
        <w:spacing w:line="360" w:lineRule="auto"/>
        <w:jc w:val="center"/>
        <w:rPr>
          <w:b/>
          <w:sz w:val="26"/>
          <w:szCs w:val="26"/>
        </w:rPr>
      </w:pPr>
    </w:p>
    <w:p w:rsidR="008262D9" w:rsidRDefault="008262D9" w:rsidP="00AD1EE2">
      <w:pPr>
        <w:shd w:val="clear" w:color="auto" w:fill="FFFFFF"/>
        <w:spacing w:line="360" w:lineRule="auto"/>
        <w:jc w:val="center"/>
        <w:rPr>
          <w:b/>
          <w:sz w:val="26"/>
          <w:szCs w:val="26"/>
        </w:rPr>
      </w:pPr>
    </w:p>
    <w:p w:rsidR="008262D9" w:rsidRDefault="008262D9" w:rsidP="00AD1EE2">
      <w:pPr>
        <w:shd w:val="clear" w:color="auto" w:fill="FFFFFF"/>
        <w:spacing w:line="360" w:lineRule="auto"/>
        <w:jc w:val="center"/>
        <w:rPr>
          <w:b/>
          <w:sz w:val="26"/>
          <w:szCs w:val="26"/>
        </w:rPr>
      </w:pPr>
    </w:p>
    <w:p w:rsidR="008262D9" w:rsidRDefault="008262D9" w:rsidP="00AD1EE2">
      <w:pPr>
        <w:shd w:val="clear" w:color="auto" w:fill="FFFFFF"/>
        <w:spacing w:line="360" w:lineRule="auto"/>
        <w:jc w:val="center"/>
        <w:rPr>
          <w:b/>
          <w:sz w:val="26"/>
          <w:szCs w:val="26"/>
        </w:rPr>
      </w:pPr>
    </w:p>
    <w:p w:rsidR="00235F15" w:rsidRDefault="00B977CF" w:rsidP="00AD1EE2">
      <w:pPr>
        <w:shd w:val="clear" w:color="auto" w:fill="FFFFFF"/>
        <w:spacing w:line="360" w:lineRule="auto"/>
        <w:jc w:val="center"/>
        <w:rPr>
          <w:b/>
          <w:sz w:val="26"/>
          <w:szCs w:val="26"/>
        </w:rPr>
      </w:pPr>
      <w:r>
        <w:rPr>
          <w:b/>
          <w:sz w:val="26"/>
          <w:szCs w:val="26"/>
        </w:rPr>
        <w:lastRenderedPageBreak/>
        <w:t>Бюджет</w:t>
      </w:r>
    </w:p>
    <w:p w:rsidR="00235F15" w:rsidRDefault="00B977CF">
      <w:pPr>
        <w:spacing w:line="360" w:lineRule="auto"/>
        <w:ind w:firstLineChars="200" w:firstLine="520"/>
        <w:jc w:val="both"/>
        <w:rPr>
          <w:sz w:val="28"/>
          <w:szCs w:val="28"/>
        </w:rPr>
      </w:pPr>
      <w:r>
        <w:rPr>
          <w:sz w:val="26"/>
          <w:szCs w:val="26"/>
        </w:rPr>
        <w:t xml:space="preserve">  </w:t>
      </w:r>
      <w:r w:rsidR="008262D9">
        <w:rPr>
          <w:sz w:val="26"/>
          <w:szCs w:val="26"/>
        </w:rPr>
        <w:t xml:space="preserve"> </w:t>
      </w:r>
      <w:r w:rsidR="00376CD9">
        <w:rPr>
          <w:sz w:val="26"/>
          <w:szCs w:val="26"/>
        </w:rPr>
        <w:t xml:space="preserve"> </w:t>
      </w:r>
      <w:r>
        <w:rPr>
          <w:sz w:val="26"/>
          <w:szCs w:val="26"/>
        </w:rPr>
        <w:t xml:space="preserve">В сфере бюджетной политики в 2023 году Кыштымский городской округ развивался стабильно. Как и в предыдущие годы, первоочередные социальные обязательства местного бюджета: заработная плата, льготы и гарантии выполнены. Исполнение местного бюджета  характеризуется показателями: </w:t>
      </w:r>
    </w:p>
    <w:p w:rsidR="00235F15" w:rsidRDefault="00B977CF" w:rsidP="00B44522">
      <w:pPr>
        <w:spacing w:line="360" w:lineRule="auto"/>
        <w:jc w:val="both"/>
        <w:rPr>
          <w:sz w:val="26"/>
          <w:szCs w:val="26"/>
        </w:rPr>
      </w:pPr>
      <w:r>
        <w:rPr>
          <w:sz w:val="26"/>
          <w:szCs w:val="26"/>
        </w:rPr>
        <w:t>по доходам – 2</w:t>
      </w:r>
      <w:r>
        <w:rPr>
          <w:sz w:val="26"/>
          <w:szCs w:val="26"/>
          <w:lang w:val="en-US"/>
        </w:rPr>
        <w:t> </w:t>
      </w:r>
      <w:r>
        <w:rPr>
          <w:sz w:val="26"/>
          <w:szCs w:val="26"/>
        </w:rPr>
        <w:t xml:space="preserve">291,0 </w:t>
      </w:r>
      <w:proofErr w:type="gramStart"/>
      <w:r>
        <w:rPr>
          <w:sz w:val="26"/>
          <w:szCs w:val="26"/>
        </w:rPr>
        <w:t>млн</w:t>
      </w:r>
      <w:proofErr w:type="gramEnd"/>
      <w:r>
        <w:rPr>
          <w:sz w:val="26"/>
          <w:szCs w:val="26"/>
        </w:rPr>
        <w:t xml:space="preserve"> рублей </w:t>
      </w:r>
      <w:r w:rsidR="00930709">
        <w:rPr>
          <w:sz w:val="26"/>
          <w:szCs w:val="26"/>
        </w:rPr>
        <w:t>(</w:t>
      </w:r>
      <w:r>
        <w:rPr>
          <w:sz w:val="26"/>
          <w:szCs w:val="26"/>
        </w:rPr>
        <w:t>99,6% к</w:t>
      </w:r>
      <w:r w:rsidR="0066412C">
        <w:rPr>
          <w:sz w:val="26"/>
          <w:szCs w:val="26"/>
        </w:rPr>
        <w:t xml:space="preserve"> </w:t>
      </w:r>
      <w:r>
        <w:rPr>
          <w:sz w:val="26"/>
          <w:szCs w:val="26"/>
        </w:rPr>
        <w:t>поступлениям 2022</w:t>
      </w:r>
      <w:r w:rsidR="0066412C">
        <w:rPr>
          <w:sz w:val="26"/>
          <w:szCs w:val="26"/>
        </w:rPr>
        <w:t xml:space="preserve"> </w:t>
      </w:r>
      <w:r>
        <w:rPr>
          <w:sz w:val="26"/>
          <w:szCs w:val="26"/>
        </w:rPr>
        <w:t>года в сопоставимых условиях</w:t>
      </w:r>
      <w:r w:rsidR="00930709">
        <w:rPr>
          <w:sz w:val="26"/>
          <w:szCs w:val="26"/>
        </w:rPr>
        <w:t>)</w:t>
      </w:r>
      <w:r>
        <w:rPr>
          <w:sz w:val="26"/>
          <w:szCs w:val="26"/>
        </w:rPr>
        <w:t>;</w:t>
      </w:r>
    </w:p>
    <w:p w:rsidR="00235F15" w:rsidRDefault="00B977CF" w:rsidP="00B44522">
      <w:pPr>
        <w:spacing w:line="360" w:lineRule="auto"/>
        <w:jc w:val="both"/>
        <w:rPr>
          <w:sz w:val="26"/>
          <w:szCs w:val="26"/>
        </w:rPr>
      </w:pPr>
      <w:r>
        <w:rPr>
          <w:sz w:val="26"/>
          <w:szCs w:val="26"/>
        </w:rPr>
        <w:t xml:space="preserve">по расходам – 2 292,0 </w:t>
      </w:r>
      <w:proofErr w:type="gramStart"/>
      <w:r>
        <w:rPr>
          <w:sz w:val="26"/>
          <w:szCs w:val="26"/>
        </w:rPr>
        <w:t>млн</w:t>
      </w:r>
      <w:proofErr w:type="gramEnd"/>
      <w:r>
        <w:rPr>
          <w:sz w:val="26"/>
          <w:szCs w:val="26"/>
        </w:rPr>
        <w:t xml:space="preserve"> рублей </w:t>
      </w:r>
      <w:r w:rsidR="00930709">
        <w:rPr>
          <w:sz w:val="26"/>
          <w:szCs w:val="26"/>
        </w:rPr>
        <w:t>(</w:t>
      </w:r>
      <w:r>
        <w:rPr>
          <w:sz w:val="26"/>
          <w:szCs w:val="26"/>
        </w:rPr>
        <w:t>103,1 % к расходам 2022 года</w:t>
      </w:r>
      <w:r w:rsidR="00930709">
        <w:rPr>
          <w:sz w:val="26"/>
          <w:szCs w:val="26"/>
        </w:rPr>
        <w:t>)</w:t>
      </w:r>
      <w:r>
        <w:rPr>
          <w:sz w:val="26"/>
          <w:szCs w:val="26"/>
        </w:rPr>
        <w:t>.</w:t>
      </w:r>
    </w:p>
    <w:p w:rsidR="00235F15" w:rsidRPr="008262D9" w:rsidRDefault="00D719FA" w:rsidP="008262D9">
      <w:pPr>
        <w:spacing w:line="360" w:lineRule="auto"/>
        <w:ind w:firstLineChars="150" w:firstLine="390"/>
        <w:jc w:val="both"/>
        <w:rPr>
          <w:sz w:val="26"/>
          <w:szCs w:val="26"/>
        </w:rPr>
      </w:pPr>
      <w:r>
        <w:rPr>
          <w:sz w:val="26"/>
          <w:szCs w:val="26"/>
        </w:rPr>
        <w:t xml:space="preserve">   </w:t>
      </w:r>
      <w:r w:rsidR="00B977CF">
        <w:rPr>
          <w:sz w:val="26"/>
          <w:szCs w:val="26"/>
        </w:rPr>
        <w:t xml:space="preserve">Собственные доходы местной казны составили 610,3 </w:t>
      </w:r>
      <w:proofErr w:type="gramStart"/>
      <w:r w:rsidR="00B977CF">
        <w:rPr>
          <w:sz w:val="26"/>
          <w:szCs w:val="26"/>
        </w:rPr>
        <w:t>млн</w:t>
      </w:r>
      <w:proofErr w:type="gramEnd"/>
      <w:r w:rsidR="00B977CF">
        <w:rPr>
          <w:sz w:val="26"/>
          <w:szCs w:val="26"/>
        </w:rPr>
        <w:t xml:space="preserve"> рублей –</w:t>
      </w:r>
      <w:r w:rsidR="00121FE3">
        <w:rPr>
          <w:sz w:val="26"/>
          <w:szCs w:val="26"/>
        </w:rPr>
        <w:t xml:space="preserve"> </w:t>
      </w:r>
      <w:r w:rsidR="00B977CF">
        <w:rPr>
          <w:sz w:val="26"/>
          <w:szCs w:val="26"/>
        </w:rPr>
        <w:t xml:space="preserve">122,8% к 2022 году в сопоставимых условиях. Основные средства в местный бюджет поступают от налога на доходы физических лиц и составляют 65,4% в структуре поступлений налоговых и неналоговых поступлений. Увеличение поступлений налога от крупных налогоплательщиков к прошлому году составил: </w:t>
      </w:r>
      <w:proofErr w:type="gramStart"/>
      <w:r w:rsidR="00B977CF">
        <w:rPr>
          <w:sz w:val="26"/>
          <w:szCs w:val="26"/>
        </w:rPr>
        <w:t>АО «Радиозавод» - 35 303,6 тыс. рублей, АО «Кыштымский медеэлектролитный завод» - 13 823,1 тыс. рублей, ООО «Русский кварц» - 4 960,1 тыс. рублей.</w:t>
      </w:r>
      <w:proofErr w:type="gramEnd"/>
    </w:p>
    <w:p w:rsidR="00235F15" w:rsidRPr="00B977CF" w:rsidRDefault="00B977CF">
      <w:pPr>
        <w:tabs>
          <w:tab w:val="center" w:pos="4960"/>
          <w:tab w:val="left" w:pos="9150"/>
        </w:tabs>
        <w:spacing w:line="360" w:lineRule="auto"/>
        <w:rPr>
          <w:i/>
        </w:rPr>
      </w:pPr>
      <w:r>
        <w:rPr>
          <w:i/>
          <w:iCs/>
          <w:sz w:val="26"/>
        </w:rPr>
        <w:t xml:space="preserve">                                             Поступление доходов в разрезе предприятий, </w:t>
      </w:r>
      <w:r>
        <w:rPr>
          <w:i/>
        </w:rPr>
        <w:t>тыс. рублей</w:t>
      </w:r>
    </w:p>
    <w:tbl>
      <w:tblPr>
        <w:tblW w:w="494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4"/>
        <w:gridCol w:w="1843"/>
        <w:gridCol w:w="2796"/>
      </w:tblGrid>
      <w:tr w:rsidR="00235F15" w:rsidTr="00067685">
        <w:trPr>
          <w:trHeight w:val="622"/>
        </w:trPr>
        <w:tc>
          <w:tcPr>
            <w:tcW w:w="2551" w:type="pct"/>
            <w:tcBorders>
              <w:top w:val="single" w:sz="4" w:space="0" w:color="auto"/>
              <w:left w:val="single" w:sz="4" w:space="0" w:color="auto"/>
              <w:bottom w:val="single" w:sz="4" w:space="0" w:color="auto"/>
              <w:right w:val="single" w:sz="4" w:space="0" w:color="auto"/>
            </w:tcBorders>
          </w:tcPr>
          <w:p w:rsidR="00235F15" w:rsidRDefault="00235F15">
            <w:pPr>
              <w:jc w:val="center"/>
              <w:rPr>
                <w:iCs/>
                <w:sz w:val="26"/>
                <w:szCs w:val="26"/>
              </w:rPr>
            </w:pPr>
          </w:p>
          <w:p w:rsidR="00235F15" w:rsidRDefault="00B977CF">
            <w:pPr>
              <w:jc w:val="center"/>
              <w:rPr>
                <w:iCs/>
                <w:sz w:val="26"/>
                <w:szCs w:val="26"/>
              </w:rPr>
            </w:pPr>
            <w:r>
              <w:rPr>
                <w:iCs/>
                <w:sz w:val="26"/>
                <w:szCs w:val="26"/>
              </w:rPr>
              <w:t>Наименование предприятий</w:t>
            </w:r>
          </w:p>
        </w:tc>
        <w:tc>
          <w:tcPr>
            <w:tcW w:w="973" w:type="pct"/>
            <w:tcBorders>
              <w:top w:val="single" w:sz="4" w:space="0" w:color="auto"/>
              <w:left w:val="single" w:sz="4" w:space="0" w:color="auto"/>
              <w:bottom w:val="single" w:sz="4" w:space="0" w:color="auto"/>
              <w:right w:val="single" w:sz="4" w:space="0" w:color="auto"/>
            </w:tcBorders>
          </w:tcPr>
          <w:p w:rsidR="00235F15" w:rsidRDefault="00B977CF" w:rsidP="00785E3A">
            <w:pPr>
              <w:jc w:val="center"/>
              <w:rPr>
                <w:iCs/>
                <w:sz w:val="26"/>
                <w:szCs w:val="26"/>
              </w:rPr>
            </w:pPr>
            <w:r>
              <w:rPr>
                <w:iCs/>
                <w:sz w:val="26"/>
                <w:szCs w:val="26"/>
              </w:rPr>
              <w:t xml:space="preserve">Поступление, </w:t>
            </w:r>
            <w:r w:rsidR="008F5DD3">
              <w:rPr>
                <w:iCs/>
                <w:sz w:val="26"/>
                <w:szCs w:val="26"/>
              </w:rPr>
              <w:t xml:space="preserve">тыс. </w:t>
            </w:r>
            <w:r w:rsidR="00785E3A">
              <w:rPr>
                <w:iCs/>
                <w:sz w:val="26"/>
                <w:szCs w:val="26"/>
              </w:rPr>
              <w:t>рублей</w:t>
            </w:r>
          </w:p>
        </w:tc>
        <w:tc>
          <w:tcPr>
            <w:tcW w:w="1476" w:type="pct"/>
            <w:tcBorders>
              <w:top w:val="single" w:sz="4" w:space="0" w:color="auto"/>
              <w:left w:val="single" w:sz="4" w:space="0" w:color="auto"/>
              <w:bottom w:val="single" w:sz="4" w:space="0" w:color="auto"/>
              <w:right w:val="single" w:sz="4" w:space="0" w:color="auto"/>
            </w:tcBorders>
          </w:tcPr>
          <w:p w:rsidR="00235F15" w:rsidRDefault="00B977CF">
            <w:pPr>
              <w:jc w:val="center"/>
              <w:rPr>
                <w:iCs/>
                <w:sz w:val="26"/>
                <w:szCs w:val="26"/>
              </w:rPr>
            </w:pPr>
            <w:r>
              <w:rPr>
                <w:iCs/>
                <w:sz w:val="26"/>
                <w:szCs w:val="26"/>
              </w:rPr>
              <w:t xml:space="preserve">Поступление налогов </w:t>
            </w:r>
          </w:p>
          <w:p w:rsidR="00235F15" w:rsidRDefault="00B977CF">
            <w:pPr>
              <w:jc w:val="center"/>
              <w:rPr>
                <w:iCs/>
                <w:sz w:val="26"/>
                <w:szCs w:val="26"/>
              </w:rPr>
            </w:pPr>
            <w:r>
              <w:rPr>
                <w:iCs/>
                <w:sz w:val="26"/>
                <w:szCs w:val="26"/>
              </w:rPr>
              <w:t>в общей сумме собственных  доходов</w:t>
            </w:r>
          </w:p>
        </w:tc>
      </w:tr>
      <w:tr w:rsidR="00235F15" w:rsidTr="00067685">
        <w:trPr>
          <w:trHeight w:val="276"/>
        </w:trPr>
        <w:tc>
          <w:tcPr>
            <w:tcW w:w="2551" w:type="pct"/>
            <w:tcBorders>
              <w:top w:val="single" w:sz="4" w:space="0" w:color="auto"/>
              <w:left w:val="single" w:sz="4" w:space="0" w:color="auto"/>
              <w:bottom w:val="single" w:sz="4" w:space="0" w:color="auto"/>
              <w:right w:val="single" w:sz="4" w:space="0" w:color="auto"/>
            </w:tcBorders>
          </w:tcPr>
          <w:p w:rsidR="00235F15" w:rsidRDefault="00B977CF">
            <w:pPr>
              <w:jc w:val="both"/>
              <w:rPr>
                <w:sz w:val="26"/>
                <w:szCs w:val="26"/>
              </w:rPr>
            </w:pPr>
            <w:r>
              <w:rPr>
                <w:sz w:val="26"/>
                <w:szCs w:val="26"/>
              </w:rPr>
              <w:t>АО «Радиозавод»</w:t>
            </w:r>
          </w:p>
        </w:tc>
        <w:tc>
          <w:tcPr>
            <w:tcW w:w="973" w:type="pct"/>
            <w:tcBorders>
              <w:top w:val="single" w:sz="4" w:space="0" w:color="auto"/>
              <w:left w:val="single" w:sz="4" w:space="0" w:color="auto"/>
              <w:bottom w:val="single" w:sz="4" w:space="0" w:color="auto"/>
              <w:right w:val="single" w:sz="4" w:space="0" w:color="auto"/>
            </w:tcBorders>
          </w:tcPr>
          <w:p w:rsidR="00235F15" w:rsidRDefault="00B977CF">
            <w:pPr>
              <w:jc w:val="center"/>
              <w:rPr>
                <w:sz w:val="26"/>
                <w:szCs w:val="26"/>
              </w:rPr>
            </w:pPr>
            <w:r>
              <w:rPr>
                <w:sz w:val="26"/>
                <w:szCs w:val="26"/>
              </w:rPr>
              <w:t>80 598,19</w:t>
            </w:r>
          </w:p>
        </w:tc>
        <w:tc>
          <w:tcPr>
            <w:tcW w:w="1476" w:type="pct"/>
            <w:tcBorders>
              <w:top w:val="single" w:sz="4" w:space="0" w:color="auto"/>
              <w:left w:val="single" w:sz="4" w:space="0" w:color="auto"/>
              <w:bottom w:val="single" w:sz="4" w:space="0" w:color="auto"/>
              <w:right w:val="single" w:sz="4" w:space="0" w:color="auto"/>
            </w:tcBorders>
          </w:tcPr>
          <w:p w:rsidR="00235F15" w:rsidRDefault="00B977CF">
            <w:pPr>
              <w:jc w:val="center"/>
              <w:rPr>
                <w:sz w:val="26"/>
                <w:szCs w:val="26"/>
              </w:rPr>
            </w:pPr>
            <w:r>
              <w:rPr>
                <w:sz w:val="26"/>
                <w:szCs w:val="26"/>
              </w:rPr>
              <w:t>13,2%</w:t>
            </w:r>
          </w:p>
        </w:tc>
      </w:tr>
      <w:tr w:rsidR="00235F15" w:rsidTr="00067685">
        <w:tc>
          <w:tcPr>
            <w:tcW w:w="2551" w:type="pct"/>
            <w:tcBorders>
              <w:top w:val="single" w:sz="4" w:space="0" w:color="auto"/>
              <w:left w:val="single" w:sz="4" w:space="0" w:color="auto"/>
              <w:bottom w:val="single" w:sz="4" w:space="0" w:color="auto"/>
              <w:right w:val="single" w:sz="4" w:space="0" w:color="auto"/>
            </w:tcBorders>
          </w:tcPr>
          <w:p w:rsidR="00235F15" w:rsidRDefault="00B977CF">
            <w:pPr>
              <w:jc w:val="both"/>
              <w:rPr>
                <w:sz w:val="26"/>
                <w:szCs w:val="26"/>
              </w:rPr>
            </w:pPr>
            <w:r>
              <w:rPr>
                <w:sz w:val="26"/>
                <w:szCs w:val="26"/>
              </w:rPr>
              <w:t>АО «Кыштымский медеэлектролитный завод»</w:t>
            </w:r>
          </w:p>
        </w:tc>
        <w:tc>
          <w:tcPr>
            <w:tcW w:w="973" w:type="pct"/>
            <w:tcBorders>
              <w:top w:val="single" w:sz="4" w:space="0" w:color="auto"/>
              <w:left w:val="single" w:sz="4" w:space="0" w:color="auto"/>
              <w:bottom w:val="single" w:sz="4" w:space="0" w:color="auto"/>
              <w:right w:val="single" w:sz="4" w:space="0" w:color="auto"/>
            </w:tcBorders>
          </w:tcPr>
          <w:p w:rsidR="00235F15" w:rsidRDefault="00B977CF">
            <w:pPr>
              <w:jc w:val="center"/>
              <w:rPr>
                <w:sz w:val="26"/>
                <w:szCs w:val="26"/>
              </w:rPr>
            </w:pPr>
            <w:r>
              <w:rPr>
                <w:sz w:val="26"/>
                <w:szCs w:val="26"/>
              </w:rPr>
              <w:t>76 243,23</w:t>
            </w:r>
          </w:p>
        </w:tc>
        <w:tc>
          <w:tcPr>
            <w:tcW w:w="1476" w:type="pct"/>
            <w:tcBorders>
              <w:top w:val="single" w:sz="4" w:space="0" w:color="auto"/>
              <w:left w:val="single" w:sz="4" w:space="0" w:color="auto"/>
              <w:bottom w:val="single" w:sz="4" w:space="0" w:color="auto"/>
              <w:right w:val="single" w:sz="4" w:space="0" w:color="auto"/>
            </w:tcBorders>
          </w:tcPr>
          <w:p w:rsidR="00235F15" w:rsidRDefault="00B977CF">
            <w:pPr>
              <w:jc w:val="center"/>
              <w:rPr>
                <w:sz w:val="26"/>
                <w:szCs w:val="26"/>
              </w:rPr>
            </w:pPr>
            <w:r>
              <w:rPr>
                <w:sz w:val="26"/>
                <w:szCs w:val="26"/>
              </w:rPr>
              <w:t>12,5%</w:t>
            </w:r>
          </w:p>
        </w:tc>
      </w:tr>
      <w:tr w:rsidR="00235F15" w:rsidTr="00067685">
        <w:tc>
          <w:tcPr>
            <w:tcW w:w="2551" w:type="pct"/>
            <w:tcBorders>
              <w:top w:val="single" w:sz="4" w:space="0" w:color="auto"/>
              <w:left w:val="single" w:sz="4" w:space="0" w:color="auto"/>
              <w:bottom w:val="single" w:sz="4" w:space="0" w:color="auto"/>
              <w:right w:val="single" w:sz="4" w:space="0" w:color="auto"/>
            </w:tcBorders>
          </w:tcPr>
          <w:p w:rsidR="00235F15" w:rsidRDefault="00B977CF">
            <w:pPr>
              <w:jc w:val="both"/>
              <w:rPr>
                <w:sz w:val="26"/>
                <w:szCs w:val="26"/>
              </w:rPr>
            </w:pPr>
            <w:r>
              <w:rPr>
                <w:sz w:val="26"/>
                <w:szCs w:val="26"/>
              </w:rPr>
              <w:t>АО «Кыштымское машиностроительное объединение»</w:t>
            </w:r>
          </w:p>
        </w:tc>
        <w:tc>
          <w:tcPr>
            <w:tcW w:w="973" w:type="pct"/>
            <w:tcBorders>
              <w:top w:val="single" w:sz="4" w:space="0" w:color="auto"/>
              <w:left w:val="single" w:sz="4" w:space="0" w:color="auto"/>
              <w:bottom w:val="single" w:sz="4" w:space="0" w:color="auto"/>
              <w:right w:val="single" w:sz="4" w:space="0" w:color="auto"/>
            </w:tcBorders>
          </w:tcPr>
          <w:p w:rsidR="00235F15" w:rsidRDefault="00B977CF">
            <w:pPr>
              <w:jc w:val="center"/>
              <w:rPr>
                <w:sz w:val="26"/>
                <w:szCs w:val="26"/>
              </w:rPr>
            </w:pPr>
            <w:r>
              <w:rPr>
                <w:sz w:val="26"/>
                <w:szCs w:val="26"/>
              </w:rPr>
              <w:t>11 153,44</w:t>
            </w:r>
          </w:p>
        </w:tc>
        <w:tc>
          <w:tcPr>
            <w:tcW w:w="1476" w:type="pct"/>
            <w:tcBorders>
              <w:top w:val="single" w:sz="4" w:space="0" w:color="auto"/>
              <w:left w:val="single" w:sz="4" w:space="0" w:color="auto"/>
              <w:bottom w:val="single" w:sz="4" w:space="0" w:color="auto"/>
              <w:right w:val="single" w:sz="4" w:space="0" w:color="auto"/>
            </w:tcBorders>
          </w:tcPr>
          <w:p w:rsidR="00235F15" w:rsidRDefault="00B977CF">
            <w:pPr>
              <w:jc w:val="center"/>
              <w:rPr>
                <w:sz w:val="26"/>
                <w:szCs w:val="26"/>
              </w:rPr>
            </w:pPr>
            <w:r>
              <w:rPr>
                <w:sz w:val="26"/>
                <w:szCs w:val="26"/>
              </w:rPr>
              <w:t>1,8%</w:t>
            </w:r>
          </w:p>
        </w:tc>
      </w:tr>
      <w:tr w:rsidR="00235F15" w:rsidTr="00067685">
        <w:tc>
          <w:tcPr>
            <w:tcW w:w="2551" w:type="pct"/>
            <w:tcBorders>
              <w:top w:val="single" w:sz="4" w:space="0" w:color="auto"/>
              <w:left w:val="single" w:sz="4" w:space="0" w:color="auto"/>
              <w:bottom w:val="single" w:sz="4" w:space="0" w:color="auto"/>
              <w:right w:val="single" w:sz="4" w:space="0" w:color="auto"/>
            </w:tcBorders>
          </w:tcPr>
          <w:p w:rsidR="00235F15" w:rsidRDefault="00B977CF">
            <w:pPr>
              <w:jc w:val="both"/>
              <w:rPr>
                <w:sz w:val="26"/>
                <w:szCs w:val="26"/>
              </w:rPr>
            </w:pPr>
            <w:r>
              <w:rPr>
                <w:sz w:val="26"/>
                <w:szCs w:val="26"/>
              </w:rPr>
              <w:t xml:space="preserve">АО «Кыштымский </w:t>
            </w:r>
            <w:proofErr w:type="spellStart"/>
            <w:r>
              <w:rPr>
                <w:sz w:val="26"/>
                <w:szCs w:val="26"/>
              </w:rPr>
              <w:t>горно</w:t>
            </w:r>
            <w:proofErr w:type="spellEnd"/>
            <w:r>
              <w:rPr>
                <w:sz w:val="26"/>
                <w:szCs w:val="26"/>
              </w:rPr>
              <w:t xml:space="preserve"> - обогатительный комбинат»</w:t>
            </w:r>
          </w:p>
        </w:tc>
        <w:tc>
          <w:tcPr>
            <w:tcW w:w="973" w:type="pct"/>
            <w:tcBorders>
              <w:top w:val="single" w:sz="4" w:space="0" w:color="auto"/>
              <w:left w:val="single" w:sz="4" w:space="0" w:color="auto"/>
              <w:bottom w:val="single" w:sz="4" w:space="0" w:color="auto"/>
              <w:right w:val="single" w:sz="4" w:space="0" w:color="auto"/>
            </w:tcBorders>
          </w:tcPr>
          <w:p w:rsidR="00235F15" w:rsidRDefault="00B977CF">
            <w:pPr>
              <w:jc w:val="center"/>
              <w:rPr>
                <w:sz w:val="26"/>
                <w:szCs w:val="26"/>
              </w:rPr>
            </w:pPr>
            <w:r>
              <w:rPr>
                <w:sz w:val="26"/>
                <w:szCs w:val="26"/>
              </w:rPr>
              <w:t>2 886,82</w:t>
            </w:r>
          </w:p>
        </w:tc>
        <w:tc>
          <w:tcPr>
            <w:tcW w:w="1476" w:type="pct"/>
            <w:tcBorders>
              <w:top w:val="single" w:sz="4" w:space="0" w:color="auto"/>
              <w:left w:val="single" w:sz="4" w:space="0" w:color="auto"/>
              <w:bottom w:val="single" w:sz="4" w:space="0" w:color="auto"/>
              <w:right w:val="single" w:sz="4" w:space="0" w:color="auto"/>
            </w:tcBorders>
          </w:tcPr>
          <w:p w:rsidR="00235F15" w:rsidRDefault="00B977CF">
            <w:pPr>
              <w:jc w:val="center"/>
              <w:rPr>
                <w:sz w:val="26"/>
                <w:szCs w:val="26"/>
              </w:rPr>
            </w:pPr>
            <w:r>
              <w:rPr>
                <w:sz w:val="26"/>
                <w:szCs w:val="26"/>
              </w:rPr>
              <w:t>0,5%</w:t>
            </w:r>
          </w:p>
        </w:tc>
      </w:tr>
      <w:tr w:rsidR="00235F15" w:rsidTr="00067685">
        <w:tc>
          <w:tcPr>
            <w:tcW w:w="2551" w:type="pct"/>
            <w:tcBorders>
              <w:top w:val="single" w:sz="4" w:space="0" w:color="auto"/>
              <w:left w:val="single" w:sz="4" w:space="0" w:color="auto"/>
              <w:bottom w:val="single" w:sz="4" w:space="0" w:color="auto"/>
              <w:right w:val="single" w:sz="4" w:space="0" w:color="auto"/>
            </w:tcBorders>
          </w:tcPr>
          <w:p w:rsidR="00235F15" w:rsidRDefault="00B977CF">
            <w:pPr>
              <w:jc w:val="both"/>
              <w:rPr>
                <w:sz w:val="26"/>
                <w:szCs w:val="26"/>
              </w:rPr>
            </w:pPr>
            <w:r>
              <w:rPr>
                <w:sz w:val="26"/>
                <w:szCs w:val="26"/>
              </w:rPr>
              <w:t>ООО «</w:t>
            </w:r>
            <w:proofErr w:type="spellStart"/>
            <w:r>
              <w:rPr>
                <w:sz w:val="26"/>
                <w:szCs w:val="26"/>
              </w:rPr>
              <w:t>Тайгинский</w:t>
            </w:r>
            <w:proofErr w:type="spellEnd"/>
            <w:r>
              <w:rPr>
                <w:sz w:val="26"/>
                <w:szCs w:val="26"/>
              </w:rPr>
              <w:t xml:space="preserve"> </w:t>
            </w:r>
            <w:proofErr w:type="spellStart"/>
            <w:r>
              <w:rPr>
                <w:sz w:val="26"/>
                <w:szCs w:val="26"/>
              </w:rPr>
              <w:t>горно</w:t>
            </w:r>
            <w:proofErr w:type="spellEnd"/>
            <w:r>
              <w:rPr>
                <w:sz w:val="26"/>
                <w:szCs w:val="26"/>
              </w:rPr>
              <w:t xml:space="preserve"> - обогатительный комбинат»</w:t>
            </w:r>
          </w:p>
        </w:tc>
        <w:tc>
          <w:tcPr>
            <w:tcW w:w="973" w:type="pct"/>
            <w:tcBorders>
              <w:top w:val="single" w:sz="4" w:space="0" w:color="auto"/>
              <w:left w:val="single" w:sz="4" w:space="0" w:color="auto"/>
              <w:bottom w:val="single" w:sz="4" w:space="0" w:color="auto"/>
              <w:right w:val="single" w:sz="4" w:space="0" w:color="auto"/>
            </w:tcBorders>
          </w:tcPr>
          <w:p w:rsidR="00235F15" w:rsidRDefault="00B977CF">
            <w:pPr>
              <w:jc w:val="center"/>
              <w:rPr>
                <w:sz w:val="26"/>
                <w:szCs w:val="26"/>
              </w:rPr>
            </w:pPr>
            <w:r>
              <w:rPr>
                <w:sz w:val="26"/>
                <w:szCs w:val="26"/>
              </w:rPr>
              <w:t>5 293,32</w:t>
            </w:r>
          </w:p>
        </w:tc>
        <w:tc>
          <w:tcPr>
            <w:tcW w:w="1476" w:type="pct"/>
            <w:tcBorders>
              <w:top w:val="single" w:sz="4" w:space="0" w:color="auto"/>
              <w:left w:val="single" w:sz="4" w:space="0" w:color="auto"/>
              <w:bottom w:val="single" w:sz="4" w:space="0" w:color="auto"/>
              <w:right w:val="single" w:sz="4" w:space="0" w:color="auto"/>
            </w:tcBorders>
          </w:tcPr>
          <w:p w:rsidR="00235F15" w:rsidRDefault="00B977CF">
            <w:pPr>
              <w:jc w:val="center"/>
              <w:rPr>
                <w:sz w:val="26"/>
                <w:szCs w:val="26"/>
              </w:rPr>
            </w:pPr>
            <w:r>
              <w:rPr>
                <w:sz w:val="26"/>
                <w:szCs w:val="26"/>
              </w:rPr>
              <w:t>0,9%</w:t>
            </w:r>
          </w:p>
        </w:tc>
      </w:tr>
      <w:tr w:rsidR="00235F15" w:rsidTr="00067685">
        <w:tc>
          <w:tcPr>
            <w:tcW w:w="2551" w:type="pct"/>
            <w:tcBorders>
              <w:top w:val="single" w:sz="4" w:space="0" w:color="auto"/>
              <w:left w:val="single" w:sz="4" w:space="0" w:color="auto"/>
              <w:bottom w:val="single" w:sz="4" w:space="0" w:color="auto"/>
              <w:right w:val="single" w:sz="4" w:space="0" w:color="auto"/>
            </w:tcBorders>
          </w:tcPr>
          <w:p w:rsidR="00235F15" w:rsidRDefault="00B977CF">
            <w:pPr>
              <w:jc w:val="both"/>
              <w:rPr>
                <w:sz w:val="26"/>
                <w:szCs w:val="26"/>
              </w:rPr>
            </w:pPr>
            <w:r>
              <w:rPr>
                <w:sz w:val="26"/>
                <w:szCs w:val="26"/>
              </w:rPr>
              <w:t>ООО «Русский кварц»</w:t>
            </w:r>
          </w:p>
        </w:tc>
        <w:tc>
          <w:tcPr>
            <w:tcW w:w="973" w:type="pct"/>
            <w:tcBorders>
              <w:top w:val="single" w:sz="4" w:space="0" w:color="auto"/>
              <w:left w:val="single" w:sz="4" w:space="0" w:color="auto"/>
              <w:bottom w:val="single" w:sz="4" w:space="0" w:color="auto"/>
              <w:right w:val="single" w:sz="4" w:space="0" w:color="auto"/>
            </w:tcBorders>
          </w:tcPr>
          <w:p w:rsidR="00235F15" w:rsidRDefault="00B977CF">
            <w:pPr>
              <w:jc w:val="center"/>
              <w:rPr>
                <w:sz w:val="26"/>
                <w:szCs w:val="26"/>
              </w:rPr>
            </w:pPr>
            <w:r>
              <w:rPr>
                <w:sz w:val="26"/>
                <w:szCs w:val="26"/>
              </w:rPr>
              <w:t>14 761,34</w:t>
            </w:r>
          </w:p>
        </w:tc>
        <w:tc>
          <w:tcPr>
            <w:tcW w:w="1476" w:type="pct"/>
            <w:tcBorders>
              <w:top w:val="single" w:sz="4" w:space="0" w:color="auto"/>
              <w:left w:val="single" w:sz="4" w:space="0" w:color="auto"/>
              <w:bottom w:val="single" w:sz="4" w:space="0" w:color="auto"/>
              <w:right w:val="single" w:sz="4" w:space="0" w:color="auto"/>
            </w:tcBorders>
          </w:tcPr>
          <w:p w:rsidR="00235F15" w:rsidRDefault="00B977CF">
            <w:pPr>
              <w:jc w:val="center"/>
              <w:rPr>
                <w:sz w:val="26"/>
                <w:szCs w:val="26"/>
              </w:rPr>
            </w:pPr>
            <w:r>
              <w:rPr>
                <w:sz w:val="26"/>
                <w:szCs w:val="26"/>
              </w:rPr>
              <w:t>2,4%</w:t>
            </w:r>
          </w:p>
        </w:tc>
      </w:tr>
      <w:tr w:rsidR="00235F15" w:rsidTr="00067685">
        <w:trPr>
          <w:trHeight w:val="70"/>
        </w:trPr>
        <w:tc>
          <w:tcPr>
            <w:tcW w:w="2551" w:type="pct"/>
            <w:tcBorders>
              <w:top w:val="single" w:sz="4" w:space="0" w:color="auto"/>
              <w:left w:val="single" w:sz="4" w:space="0" w:color="auto"/>
              <w:bottom w:val="single" w:sz="4" w:space="0" w:color="auto"/>
              <w:right w:val="single" w:sz="4" w:space="0" w:color="auto"/>
            </w:tcBorders>
          </w:tcPr>
          <w:p w:rsidR="00235F15" w:rsidRDefault="00B977CF">
            <w:pPr>
              <w:jc w:val="both"/>
              <w:rPr>
                <w:sz w:val="26"/>
                <w:szCs w:val="26"/>
              </w:rPr>
            </w:pPr>
            <w:r>
              <w:rPr>
                <w:sz w:val="26"/>
                <w:szCs w:val="26"/>
              </w:rPr>
              <w:t>ООО «</w:t>
            </w:r>
            <w:proofErr w:type="spellStart"/>
            <w:r>
              <w:rPr>
                <w:sz w:val="26"/>
                <w:szCs w:val="26"/>
              </w:rPr>
              <w:t>Ремсервис</w:t>
            </w:r>
            <w:proofErr w:type="spellEnd"/>
            <w:r>
              <w:rPr>
                <w:sz w:val="26"/>
                <w:szCs w:val="26"/>
              </w:rPr>
              <w:t>»</w:t>
            </w:r>
          </w:p>
        </w:tc>
        <w:tc>
          <w:tcPr>
            <w:tcW w:w="973" w:type="pct"/>
            <w:tcBorders>
              <w:top w:val="single" w:sz="4" w:space="0" w:color="auto"/>
              <w:left w:val="single" w:sz="4" w:space="0" w:color="auto"/>
              <w:bottom w:val="single" w:sz="4" w:space="0" w:color="auto"/>
              <w:right w:val="single" w:sz="4" w:space="0" w:color="auto"/>
            </w:tcBorders>
          </w:tcPr>
          <w:p w:rsidR="00235F15" w:rsidRDefault="00B977CF">
            <w:pPr>
              <w:jc w:val="center"/>
              <w:rPr>
                <w:sz w:val="26"/>
                <w:szCs w:val="26"/>
              </w:rPr>
            </w:pPr>
            <w:r>
              <w:rPr>
                <w:sz w:val="26"/>
                <w:szCs w:val="26"/>
              </w:rPr>
              <w:t>5 173,70</w:t>
            </w:r>
          </w:p>
        </w:tc>
        <w:tc>
          <w:tcPr>
            <w:tcW w:w="1476" w:type="pct"/>
            <w:tcBorders>
              <w:top w:val="single" w:sz="4" w:space="0" w:color="auto"/>
              <w:left w:val="single" w:sz="4" w:space="0" w:color="auto"/>
              <w:bottom w:val="single" w:sz="4" w:space="0" w:color="auto"/>
              <w:right w:val="single" w:sz="4" w:space="0" w:color="auto"/>
            </w:tcBorders>
          </w:tcPr>
          <w:p w:rsidR="00235F15" w:rsidRDefault="00B977CF">
            <w:pPr>
              <w:jc w:val="center"/>
              <w:rPr>
                <w:sz w:val="26"/>
                <w:szCs w:val="26"/>
              </w:rPr>
            </w:pPr>
            <w:r>
              <w:rPr>
                <w:sz w:val="26"/>
                <w:szCs w:val="26"/>
              </w:rPr>
              <w:t>0,8%</w:t>
            </w:r>
          </w:p>
        </w:tc>
      </w:tr>
      <w:tr w:rsidR="00235F15" w:rsidTr="00067685">
        <w:trPr>
          <w:trHeight w:val="70"/>
        </w:trPr>
        <w:tc>
          <w:tcPr>
            <w:tcW w:w="2551" w:type="pct"/>
            <w:tcBorders>
              <w:top w:val="single" w:sz="4" w:space="0" w:color="auto"/>
              <w:left w:val="single" w:sz="4" w:space="0" w:color="auto"/>
              <w:bottom w:val="single" w:sz="4" w:space="0" w:color="auto"/>
              <w:right w:val="single" w:sz="4" w:space="0" w:color="auto"/>
            </w:tcBorders>
          </w:tcPr>
          <w:p w:rsidR="00235F15" w:rsidRDefault="00B977CF">
            <w:pPr>
              <w:jc w:val="both"/>
              <w:rPr>
                <w:sz w:val="26"/>
                <w:szCs w:val="26"/>
              </w:rPr>
            </w:pPr>
            <w:r>
              <w:rPr>
                <w:sz w:val="26"/>
                <w:szCs w:val="26"/>
              </w:rPr>
              <w:t>ООО «Кыштымский электромеханический завод»</w:t>
            </w:r>
          </w:p>
        </w:tc>
        <w:tc>
          <w:tcPr>
            <w:tcW w:w="973" w:type="pct"/>
            <w:tcBorders>
              <w:top w:val="single" w:sz="4" w:space="0" w:color="auto"/>
              <w:left w:val="single" w:sz="4" w:space="0" w:color="auto"/>
              <w:bottom w:val="single" w:sz="4" w:space="0" w:color="auto"/>
              <w:right w:val="single" w:sz="4" w:space="0" w:color="auto"/>
            </w:tcBorders>
          </w:tcPr>
          <w:p w:rsidR="00235F15" w:rsidRDefault="00B977CF">
            <w:pPr>
              <w:jc w:val="center"/>
              <w:rPr>
                <w:sz w:val="26"/>
                <w:szCs w:val="26"/>
              </w:rPr>
            </w:pPr>
            <w:r>
              <w:rPr>
                <w:sz w:val="26"/>
                <w:szCs w:val="26"/>
              </w:rPr>
              <w:t>6 687,80</w:t>
            </w:r>
          </w:p>
        </w:tc>
        <w:tc>
          <w:tcPr>
            <w:tcW w:w="1476" w:type="pct"/>
            <w:tcBorders>
              <w:top w:val="single" w:sz="4" w:space="0" w:color="auto"/>
              <w:left w:val="single" w:sz="4" w:space="0" w:color="auto"/>
              <w:bottom w:val="single" w:sz="4" w:space="0" w:color="auto"/>
              <w:right w:val="single" w:sz="4" w:space="0" w:color="auto"/>
            </w:tcBorders>
          </w:tcPr>
          <w:p w:rsidR="00235F15" w:rsidRDefault="00B977CF">
            <w:pPr>
              <w:jc w:val="center"/>
              <w:rPr>
                <w:sz w:val="26"/>
                <w:szCs w:val="26"/>
              </w:rPr>
            </w:pPr>
            <w:r>
              <w:rPr>
                <w:sz w:val="26"/>
                <w:szCs w:val="26"/>
              </w:rPr>
              <w:t>1,1%</w:t>
            </w:r>
          </w:p>
        </w:tc>
      </w:tr>
      <w:tr w:rsidR="00235F15" w:rsidTr="00067685">
        <w:trPr>
          <w:trHeight w:val="330"/>
        </w:trPr>
        <w:tc>
          <w:tcPr>
            <w:tcW w:w="2551" w:type="pct"/>
            <w:tcBorders>
              <w:top w:val="single" w:sz="4" w:space="0" w:color="auto"/>
              <w:left w:val="single" w:sz="4" w:space="0" w:color="auto"/>
              <w:bottom w:val="single" w:sz="4" w:space="0" w:color="auto"/>
              <w:right w:val="single" w:sz="4" w:space="0" w:color="auto"/>
            </w:tcBorders>
          </w:tcPr>
          <w:p w:rsidR="00235F15" w:rsidRDefault="00B977CF">
            <w:pPr>
              <w:jc w:val="both"/>
              <w:rPr>
                <w:sz w:val="26"/>
                <w:szCs w:val="26"/>
              </w:rPr>
            </w:pPr>
            <w:r>
              <w:rPr>
                <w:sz w:val="26"/>
                <w:szCs w:val="26"/>
              </w:rPr>
              <w:t>ООО «</w:t>
            </w:r>
            <w:proofErr w:type="spellStart"/>
            <w:r>
              <w:rPr>
                <w:sz w:val="26"/>
                <w:szCs w:val="26"/>
              </w:rPr>
              <w:t>Стил</w:t>
            </w:r>
            <w:proofErr w:type="spellEnd"/>
            <w:r>
              <w:rPr>
                <w:sz w:val="26"/>
                <w:szCs w:val="26"/>
              </w:rPr>
              <w:t xml:space="preserve"> </w:t>
            </w:r>
            <w:proofErr w:type="spellStart"/>
            <w:r>
              <w:rPr>
                <w:sz w:val="26"/>
                <w:szCs w:val="26"/>
              </w:rPr>
              <w:t>Армор</w:t>
            </w:r>
            <w:proofErr w:type="spellEnd"/>
            <w:r>
              <w:rPr>
                <w:sz w:val="26"/>
                <w:szCs w:val="26"/>
              </w:rPr>
              <w:t>»</w:t>
            </w:r>
          </w:p>
        </w:tc>
        <w:tc>
          <w:tcPr>
            <w:tcW w:w="973" w:type="pct"/>
            <w:tcBorders>
              <w:top w:val="single" w:sz="4" w:space="0" w:color="auto"/>
              <w:left w:val="single" w:sz="4" w:space="0" w:color="auto"/>
              <w:bottom w:val="single" w:sz="4" w:space="0" w:color="auto"/>
              <w:right w:val="single" w:sz="4" w:space="0" w:color="auto"/>
            </w:tcBorders>
          </w:tcPr>
          <w:p w:rsidR="00235F15" w:rsidRDefault="00B977CF">
            <w:pPr>
              <w:jc w:val="center"/>
              <w:rPr>
                <w:sz w:val="26"/>
                <w:szCs w:val="26"/>
              </w:rPr>
            </w:pPr>
            <w:r>
              <w:rPr>
                <w:sz w:val="26"/>
                <w:szCs w:val="26"/>
              </w:rPr>
              <w:t>2 627,30</w:t>
            </w:r>
          </w:p>
        </w:tc>
        <w:tc>
          <w:tcPr>
            <w:tcW w:w="1476" w:type="pct"/>
            <w:tcBorders>
              <w:top w:val="single" w:sz="4" w:space="0" w:color="auto"/>
              <w:left w:val="single" w:sz="4" w:space="0" w:color="auto"/>
              <w:bottom w:val="single" w:sz="4" w:space="0" w:color="auto"/>
              <w:right w:val="single" w:sz="4" w:space="0" w:color="auto"/>
            </w:tcBorders>
          </w:tcPr>
          <w:p w:rsidR="00235F15" w:rsidRDefault="00B977CF">
            <w:pPr>
              <w:jc w:val="center"/>
              <w:rPr>
                <w:sz w:val="26"/>
                <w:szCs w:val="26"/>
              </w:rPr>
            </w:pPr>
            <w:r>
              <w:rPr>
                <w:sz w:val="26"/>
                <w:szCs w:val="26"/>
              </w:rPr>
              <w:t>0,4%</w:t>
            </w:r>
          </w:p>
        </w:tc>
      </w:tr>
      <w:tr w:rsidR="00235F15" w:rsidTr="00067685">
        <w:trPr>
          <w:trHeight w:val="342"/>
        </w:trPr>
        <w:tc>
          <w:tcPr>
            <w:tcW w:w="2551" w:type="pct"/>
            <w:tcBorders>
              <w:top w:val="single" w:sz="4" w:space="0" w:color="auto"/>
              <w:left w:val="single" w:sz="4" w:space="0" w:color="auto"/>
              <w:bottom w:val="single" w:sz="4" w:space="0" w:color="auto"/>
              <w:right w:val="single" w:sz="4" w:space="0" w:color="auto"/>
            </w:tcBorders>
          </w:tcPr>
          <w:p w:rsidR="00235F15" w:rsidRDefault="00B977CF" w:rsidP="00AD1EE2">
            <w:pPr>
              <w:spacing w:line="360" w:lineRule="auto"/>
              <w:jc w:val="both"/>
              <w:rPr>
                <w:sz w:val="26"/>
                <w:szCs w:val="26"/>
              </w:rPr>
            </w:pPr>
            <w:r>
              <w:rPr>
                <w:sz w:val="26"/>
                <w:szCs w:val="26"/>
              </w:rPr>
              <w:t>Прочие:</w:t>
            </w:r>
          </w:p>
        </w:tc>
        <w:tc>
          <w:tcPr>
            <w:tcW w:w="973" w:type="pct"/>
            <w:tcBorders>
              <w:top w:val="single" w:sz="4" w:space="0" w:color="auto"/>
              <w:left w:val="single" w:sz="4" w:space="0" w:color="auto"/>
              <w:bottom w:val="single" w:sz="4" w:space="0" w:color="auto"/>
              <w:right w:val="single" w:sz="4" w:space="0" w:color="auto"/>
            </w:tcBorders>
          </w:tcPr>
          <w:p w:rsidR="00235F15" w:rsidRDefault="00B977CF" w:rsidP="00AD1EE2">
            <w:pPr>
              <w:spacing w:line="360" w:lineRule="auto"/>
              <w:jc w:val="center"/>
              <w:rPr>
                <w:sz w:val="26"/>
                <w:szCs w:val="26"/>
              </w:rPr>
            </w:pPr>
            <w:r>
              <w:rPr>
                <w:sz w:val="26"/>
                <w:szCs w:val="26"/>
              </w:rPr>
              <w:t>404 904,51</w:t>
            </w:r>
          </w:p>
        </w:tc>
        <w:tc>
          <w:tcPr>
            <w:tcW w:w="1476" w:type="pct"/>
            <w:tcBorders>
              <w:top w:val="single" w:sz="4" w:space="0" w:color="auto"/>
              <w:left w:val="single" w:sz="4" w:space="0" w:color="auto"/>
              <w:bottom w:val="single" w:sz="4" w:space="0" w:color="auto"/>
              <w:right w:val="single" w:sz="4" w:space="0" w:color="auto"/>
            </w:tcBorders>
          </w:tcPr>
          <w:p w:rsidR="00235F15" w:rsidRDefault="00B977CF" w:rsidP="00AD1EE2">
            <w:pPr>
              <w:spacing w:line="360" w:lineRule="auto"/>
              <w:jc w:val="center"/>
              <w:rPr>
                <w:sz w:val="26"/>
                <w:szCs w:val="26"/>
              </w:rPr>
            </w:pPr>
            <w:r>
              <w:rPr>
                <w:sz w:val="26"/>
                <w:szCs w:val="26"/>
              </w:rPr>
              <w:t>66,3%</w:t>
            </w:r>
          </w:p>
        </w:tc>
      </w:tr>
    </w:tbl>
    <w:p w:rsidR="00235F15" w:rsidRDefault="00B44522" w:rsidP="00B44522">
      <w:pPr>
        <w:spacing w:line="360" w:lineRule="auto"/>
        <w:jc w:val="both"/>
        <w:rPr>
          <w:sz w:val="26"/>
          <w:szCs w:val="26"/>
        </w:rPr>
      </w:pPr>
      <w:r>
        <w:rPr>
          <w:sz w:val="26"/>
          <w:szCs w:val="26"/>
        </w:rPr>
        <w:t xml:space="preserve">       </w:t>
      </w:r>
      <w:r w:rsidR="00B977CF">
        <w:rPr>
          <w:sz w:val="26"/>
          <w:szCs w:val="26"/>
        </w:rPr>
        <w:t xml:space="preserve">Общая сумма расходов бюджета 2 млрд. 292,02 </w:t>
      </w:r>
      <w:proofErr w:type="gramStart"/>
      <w:r w:rsidR="00B977CF">
        <w:rPr>
          <w:sz w:val="26"/>
          <w:szCs w:val="26"/>
        </w:rPr>
        <w:t>млн</w:t>
      </w:r>
      <w:proofErr w:type="gramEnd"/>
      <w:r w:rsidR="00B977CF">
        <w:rPr>
          <w:sz w:val="26"/>
          <w:szCs w:val="26"/>
        </w:rPr>
        <w:t xml:space="preserve"> рублей - 98,2% к плановым назначениям и 103,1% к уровню 2022 </w:t>
      </w:r>
      <w:r w:rsidR="00930709">
        <w:rPr>
          <w:sz w:val="26"/>
          <w:szCs w:val="26"/>
        </w:rPr>
        <w:t xml:space="preserve">года. </w:t>
      </w:r>
      <w:r w:rsidR="00B977CF">
        <w:rPr>
          <w:sz w:val="26"/>
          <w:szCs w:val="26"/>
        </w:rPr>
        <w:t xml:space="preserve">В структуре показателей исполнения бюджета округа основную долю занимают расходы  на  образование, социальное обеспечение, культуру. </w:t>
      </w:r>
    </w:p>
    <w:p w:rsidR="00235F15" w:rsidRDefault="00B977CF">
      <w:pPr>
        <w:wordWrap w:val="0"/>
        <w:spacing w:line="360" w:lineRule="auto"/>
        <w:ind w:firstLineChars="345" w:firstLine="897"/>
        <w:jc w:val="right"/>
        <w:rPr>
          <w:i/>
          <w:iCs/>
          <w:sz w:val="26"/>
          <w:szCs w:val="26"/>
        </w:rPr>
      </w:pPr>
      <w:r>
        <w:rPr>
          <w:i/>
          <w:iCs/>
          <w:sz w:val="26"/>
          <w:szCs w:val="26"/>
        </w:rPr>
        <w:lastRenderedPageBreak/>
        <w:t>Расходы местного бюджета по ключевым направлениям</w:t>
      </w:r>
    </w:p>
    <w:tbl>
      <w:tblPr>
        <w:tblW w:w="5070" w:type="pct"/>
        <w:tblLayout w:type="fixed"/>
        <w:tblCellMar>
          <w:left w:w="0" w:type="dxa"/>
          <w:right w:w="0" w:type="dxa"/>
        </w:tblCellMar>
        <w:tblLook w:val="04A0" w:firstRow="1" w:lastRow="0" w:firstColumn="1" w:lastColumn="0" w:noHBand="0" w:noVBand="1"/>
      </w:tblPr>
      <w:tblGrid>
        <w:gridCol w:w="2376"/>
        <w:gridCol w:w="1276"/>
        <w:gridCol w:w="1276"/>
        <w:gridCol w:w="1560"/>
        <w:gridCol w:w="1558"/>
        <w:gridCol w:w="1560"/>
      </w:tblGrid>
      <w:tr w:rsidR="00235F15" w:rsidTr="00B44522">
        <w:trPr>
          <w:trHeight w:val="378"/>
        </w:trPr>
        <w:tc>
          <w:tcPr>
            <w:tcW w:w="12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5F15" w:rsidRDefault="00B977CF">
            <w:pPr>
              <w:jc w:val="center"/>
              <w:textAlignment w:val="baseline"/>
              <w:rPr>
                <w:sz w:val="26"/>
                <w:szCs w:val="26"/>
              </w:rPr>
            </w:pPr>
            <w:r>
              <w:rPr>
                <w:sz w:val="26"/>
                <w:szCs w:val="26"/>
              </w:rPr>
              <w:t>Отрасли</w:t>
            </w:r>
          </w:p>
        </w:tc>
        <w:tc>
          <w:tcPr>
            <w:tcW w:w="3763" w:type="pct"/>
            <w:gridSpan w:val="5"/>
            <w:tcBorders>
              <w:top w:val="single" w:sz="8" w:space="0" w:color="auto"/>
              <w:left w:val="single" w:sz="4" w:space="0" w:color="auto"/>
              <w:bottom w:val="single" w:sz="8" w:space="0" w:color="auto"/>
              <w:right w:val="single" w:sz="4" w:space="0" w:color="auto"/>
            </w:tcBorders>
          </w:tcPr>
          <w:p w:rsidR="00235F15" w:rsidRDefault="00B977CF">
            <w:pPr>
              <w:jc w:val="center"/>
              <w:textAlignment w:val="baseline"/>
              <w:rPr>
                <w:sz w:val="26"/>
                <w:szCs w:val="26"/>
              </w:rPr>
            </w:pPr>
            <w:r>
              <w:rPr>
                <w:sz w:val="26"/>
                <w:szCs w:val="26"/>
              </w:rPr>
              <w:t>Направлено средств (тыс.</w:t>
            </w:r>
            <w:r w:rsidR="008C0BFB">
              <w:rPr>
                <w:sz w:val="26"/>
                <w:szCs w:val="26"/>
              </w:rPr>
              <w:t xml:space="preserve"> </w:t>
            </w:r>
            <w:r>
              <w:rPr>
                <w:sz w:val="26"/>
                <w:szCs w:val="26"/>
              </w:rPr>
              <w:t>руб.)</w:t>
            </w:r>
          </w:p>
        </w:tc>
      </w:tr>
      <w:tr w:rsidR="00235F15" w:rsidTr="00B44522">
        <w:tc>
          <w:tcPr>
            <w:tcW w:w="123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35F15" w:rsidRDefault="00235F15">
            <w:pPr>
              <w:jc w:val="center"/>
              <w:rPr>
                <w:sz w:val="26"/>
                <w:szCs w:val="26"/>
              </w:rPr>
            </w:pPr>
          </w:p>
        </w:tc>
        <w:tc>
          <w:tcPr>
            <w:tcW w:w="664" w:type="pct"/>
            <w:tcBorders>
              <w:top w:val="single" w:sz="8" w:space="0" w:color="auto"/>
              <w:left w:val="single" w:sz="4" w:space="0" w:color="auto"/>
              <w:bottom w:val="single" w:sz="8" w:space="0" w:color="auto"/>
              <w:right w:val="single" w:sz="4" w:space="0" w:color="auto"/>
            </w:tcBorders>
          </w:tcPr>
          <w:p w:rsidR="00235F15" w:rsidRDefault="00B977CF">
            <w:pPr>
              <w:jc w:val="center"/>
              <w:textAlignment w:val="baseline"/>
              <w:rPr>
                <w:i/>
                <w:iCs/>
                <w:sz w:val="26"/>
                <w:szCs w:val="26"/>
              </w:rPr>
            </w:pPr>
            <w:r>
              <w:rPr>
                <w:i/>
                <w:iCs/>
                <w:sz w:val="26"/>
                <w:szCs w:val="26"/>
              </w:rPr>
              <w:t>2019 г.</w:t>
            </w:r>
          </w:p>
        </w:tc>
        <w:tc>
          <w:tcPr>
            <w:tcW w:w="664" w:type="pct"/>
            <w:tcBorders>
              <w:top w:val="nil"/>
              <w:left w:val="single" w:sz="4" w:space="0" w:color="auto"/>
              <w:bottom w:val="single" w:sz="8" w:space="0" w:color="auto"/>
              <w:right w:val="single" w:sz="4" w:space="0" w:color="auto"/>
            </w:tcBorders>
          </w:tcPr>
          <w:p w:rsidR="00235F15" w:rsidRDefault="00B977CF">
            <w:pPr>
              <w:jc w:val="center"/>
              <w:textAlignment w:val="baseline"/>
              <w:rPr>
                <w:i/>
                <w:iCs/>
                <w:sz w:val="26"/>
                <w:szCs w:val="26"/>
              </w:rPr>
            </w:pPr>
            <w:r>
              <w:rPr>
                <w:i/>
                <w:iCs/>
                <w:sz w:val="26"/>
                <w:szCs w:val="26"/>
              </w:rPr>
              <w:t>2020 г.</w:t>
            </w:r>
          </w:p>
        </w:tc>
        <w:tc>
          <w:tcPr>
            <w:tcW w:w="812" w:type="pct"/>
            <w:tcBorders>
              <w:top w:val="nil"/>
              <w:left w:val="single" w:sz="4" w:space="0" w:color="auto"/>
              <w:bottom w:val="single" w:sz="8" w:space="0" w:color="auto"/>
              <w:right w:val="single" w:sz="4" w:space="0" w:color="auto"/>
            </w:tcBorders>
          </w:tcPr>
          <w:p w:rsidR="00235F15" w:rsidRDefault="00B977CF">
            <w:pPr>
              <w:jc w:val="center"/>
              <w:textAlignment w:val="baseline"/>
              <w:rPr>
                <w:i/>
                <w:iCs/>
                <w:sz w:val="26"/>
                <w:szCs w:val="26"/>
              </w:rPr>
            </w:pPr>
            <w:r>
              <w:rPr>
                <w:i/>
                <w:iCs/>
                <w:sz w:val="26"/>
                <w:szCs w:val="26"/>
              </w:rPr>
              <w:t>2021 г.</w:t>
            </w:r>
          </w:p>
        </w:tc>
        <w:tc>
          <w:tcPr>
            <w:tcW w:w="811" w:type="pct"/>
            <w:tcBorders>
              <w:top w:val="nil"/>
              <w:left w:val="single" w:sz="4" w:space="0" w:color="auto"/>
              <w:bottom w:val="single" w:sz="8" w:space="0" w:color="auto"/>
              <w:right w:val="single" w:sz="4" w:space="0" w:color="auto"/>
            </w:tcBorders>
          </w:tcPr>
          <w:p w:rsidR="00235F15" w:rsidRDefault="00B977CF">
            <w:pPr>
              <w:jc w:val="center"/>
              <w:textAlignment w:val="baseline"/>
              <w:rPr>
                <w:i/>
                <w:iCs/>
                <w:sz w:val="26"/>
                <w:szCs w:val="26"/>
              </w:rPr>
            </w:pPr>
            <w:r>
              <w:rPr>
                <w:i/>
                <w:iCs/>
                <w:sz w:val="26"/>
                <w:szCs w:val="26"/>
              </w:rPr>
              <w:t>2022 г.</w:t>
            </w:r>
          </w:p>
        </w:tc>
        <w:tc>
          <w:tcPr>
            <w:tcW w:w="812" w:type="pct"/>
            <w:tcBorders>
              <w:top w:val="single" w:sz="8" w:space="0" w:color="auto"/>
              <w:left w:val="nil"/>
              <w:bottom w:val="single" w:sz="8" w:space="0" w:color="auto"/>
              <w:right w:val="single" w:sz="4" w:space="0" w:color="auto"/>
            </w:tcBorders>
          </w:tcPr>
          <w:p w:rsidR="00235F15" w:rsidRDefault="00B977CF">
            <w:pPr>
              <w:jc w:val="center"/>
              <w:textAlignment w:val="baseline"/>
              <w:rPr>
                <w:i/>
                <w:iCs/>
                <w:sz w:val="26"/>
                <w:szCs w:val="26"/>
              </w:rPr>
            </w:pPr>
            <w:r>
              <w:rPr>
                <w:i/>
                <w:iCs/>
                <w:sz w:val="26"/>
                <w:szCs w:val="26"/>
              </w:rPr>
              <w:t>2023 г.</w:t>
            </w:r>
          </w:p>
        </w:tc>
      </w:tr>
      <w:tr w:rsidR="00235F15" w:rsidTr="00B44522">
        <w:trPr>
          <w:trHeight w:val="125"/>
        </w:trPr>
        <w:tc>
          <w:tcPr>
            <w:tcW w:w="123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35F15" w:rsidRDefault="00B977CF">
            <w:pPr>
              <w:jc w:val="center"/>
              <w:textAlignment w:val="baseline"/>
              <w:rPr>
                <w:sz w:val="26"/>
                <w:szCs w:val="26"/>
              </w:rPr>
            </w:pPr>
            <w:r>
              <w:rPr>
                <w:sz w:val="26"/>
                <w:szCs w:val="26"/>
              </w:rPr>
              <w:t>Образование</w:t>
            </w:r>
          </w:p>
        </w:tc>
        <w:tc>
          <w:tcPr>
            <w:tcW w:w="664" w:type="pct"/>
            <w:tcBorders>
              <w:top w:val="single" w:sz="8" w:space="0" w:color="auto"/>
              <w:left w:val="single" w:sz="4" w:space="0" w:color="auto"/>
              <w:bottom w:val="single" w:sz="8" w:space="0" w:color="auto"/>
              <w:right w:val="single" w:sz="4" w:space="0" w:color="auto"/>
            </w:tcBorders>
            <w:vAlign w:val="bottom"/>
          </w:tcPr>
          <w:p w:rsidR="00235F15" w:rsidRDefault="00B977CF" w:rsidP="00B44522">
            <w:pPr>
              <w:jc w:val="center"/>
              <w:textAlignment w:val="baseline"/>
              <w:rPr>
                <w:sz w:val="26"/>
                <w:szCs w:val="26"/>
              </w:rPr>
            </w:pPr>
            <w:r>
              <w:rPr>
                <w:sz w:val="26"/>
                <w:szCs w:val="26"/>
              </w:rPr>
              <w:t>855 890,0</w:t>
            </w:r>
          </w:p>
        </w:tc>
        <w:tc>
          <w:tcPr>
            <w:tcW w:w="664" w:type="pct"/>
            <w:tcBorders>
              <w:top w:val="nil"/>
              <w:left w:val="single" w:sz="4" w:space="0" w:color="auto"/>
              <w:bottom w:val="single" w:sz="8" w:space="0" w:color="auto"/>
              <w:right w:val="single" w:sz="4" w:space="0" w:color="auto"/>
            </w:tcBorders>
            <w:vAlign w:val="bottom"/>
          </w:tcPr>
          <w:p w:rsidR="00235F15" w:rsidRDefault="00B977CF" w:rsidP="00B44522">
            <w:pPr>
              <w:jc w:val="center"/>
              <w:textAlignment w:val="baseline"/>
              <w:rPr>
                <w:sz w:val="26"/>
                <w:szCs w:val="26"/>
              </w:rPr>
            </w:pPr>
            <w:r>
              <w:rPr>
                <w:sz w:val="26"/>
                <w:szCs w:val="26"/>
              </w:rPr>
              <w:t>844 600,1</w:t>
            </w:r>
          </w:p>
        </w:tc>
        <w:tc>
          <w:tcPr>
            <w:tcW w:w="812" w:type="pct"/>
            <w:tcBorders>
              <w:top w:val="nil"/>
              <w:left w:val="single" w:sz="4" w:space="0" w:color="auto"/>
              <w:bottom w:val="single" w:sz="8" w:space="0" w:color="auto"/>
              <w:right w:val="single" w:sz="4" w:space="0" w:color="auto"/>
            </w:tcBorders>
            <w:vAlign w:val="bottom"/>
          </w:tcPr>
          <w:p w:rsidR="00235F15" w:rsidRDefault="00B977CF" w:rsidP="00B44522">
            <w:pPr>
              <w:jc w:val="center"/>
              <w:textAlignment w:val="baseline"/>
              <w:rPr>
                <w:sz w:val="26"/>
                <w:szCs w:val="26"/>
              </w:rPr>
            </w:pPr>
            <w:r>
              <w:rPr>
                <w:sz w:val="26"/>
                <w:szCs w:val="26"/>
              </w:rPr>
              <w:t>910 890,0</w:t>
            </w:r>
          </w:p>
        </w:tc>
        <w:tc>
          <w:tcPr>
            <w:tcW w:w="811" w:type="pct"/>
            <w:tcBorders>
              <w:top w:val="nil"/>
              <w:left w:val="single" w:sz="4" w:space="0" w:color="auto"/>
              <w:bottom w:val="single" w:sz="8" w:space="0" w:color="auto"/>
              <w:right w:val="single" w:sz="4" w:space="0" w:color="auto"/>
            </w:tcBorders>
            <w:vAlign w:val="bottom"/>
          </w:tcPr>
          <w:p w:rsidR="00235F15" w:rsidRDefault="00B977CF" w:rsidP="00B44522">
            <w:pPr>
              <w:jc w:val="center"/>
              <w:textAlignment w:val="baseline"/>
              <w:rPr>
                <w:sz w:val="26"/>
                <w:szCs w:val="26"/>
              </w:rPr>
            </w:pPr>
            <w:r>
              <w:rPr>
                <w:sz w:val="26"/>
                <w:szCs w:val="26"/>
              </w:rPr>
              <w:t>989 157,2</w:t>
            </w:r>
          </w:p>
        </w:tc>
        <w:tc>
          <w:tcPr>
            <w:tcW w:w="812" w:type="pct"/>
            <w:tcBorders>
              <w:top w:val="single" w:sz="8" w:space="0" w:color="auto"/>
              <w:left w:val="nil"/>
              <w:bottom w:val="single" w:sz="8" w:space="0" w:color="auto"/>
              <w:right w:val="single" w:sz="4" w:space="0" w:color="auto"/>
            </w:tcBorders>
            <w:vAlign w:val="bottom"/>
          </w:tcPr>
          <w:p w:rsidR="00235F15" w:rsidRDefault="00B977CF" w:rsidP="00B44522">
            <w:pPr>
              <w:jc w:val="center"/>
              <w:textAlignment w:val="baseline"/>
              <w:rPr>
                <w:sz w:val="26"/>
                <w:szCs w:val="26"/>
              </w:rPr>
            </w:pPr>
            <w:r>
              <w:rPr>
                <w:sz w:val="26"/>
                <w:szCs w:val="26"/>
              </w:rPr>
              <w:t>1 113 844,3</w:t>
            </w:r>
          </w:p>
        </w:tc>
      </w:tr>
      <w:tr w:rsidR="00235F15" w:rsidTr="00B44522">
        <w:trPr>
          <w:trHeight w:val="431"/>
        </w:trPr>
        <w:tc>
          <w:tcPr>
            <w:tcW w:w="123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35F15" w:rsidRDefault="00B977CF">
            <w:pPr>
              <w:jc w:val="center"/>
              <w:textAlignment w:val="baseline"/>
              <w:rPr>
                <w:sz w:val="26"/>
                <w:szCs w:val="26"/>
              </w:rPr>
            </w:pPr>
            <w:r>
              <w:rPr>
                <w:sz w:val="26"/>
                <w:szCs w:val="26"/>
              </w:rPr>
              <w:t>Социальное обеспечение</w:t>
            </w:r>
          </w:p>
        </w:tc>
        <w:tc>
          <w:tcPr>
            <w:tcW w:w="664" w:type="pct"/>
            <w:tcBorders>
              <w:top w:val="single" w:sz="8" w:space="0" w:color="auto"/>
              <w:left w:val="single" w:sz="4" w:space="0" w:color="auto"/>
              <w:bottom w:val="single" w:sz="8" w:space="0" w:color="auto"/>
              <w:right w:val="single" w:sz="4" w:space="0" w:color="auto"/>
            </w:tcBorders>
            <w:vAlign w:val="bottom"/>
          </w:tcPr>
          <w:p w:rsidR="00235F15" w:rsidRDefault="00235F15" w:rsidP="00B44522">
            <w:pPr>
              <w:jc w:val="center"/>
              <w:textAlignment w:val="baseline"/>
              <w:rPr>
                <w:sz w:val="26"/>
                <w:szCs w:val="26"/>
              </w:rPr>
            </w:pPr>
          </w:p>
          <w:p w:rsidR="00235F15" w:rsidRDefault="00B977CF" w:rsidP="00B44522">
            <w:pPr>
              <w:jc w:val="center"/>
              <w:textAlignment w:val="baseline"/>
              <w:rPr>
                <w:sz w:val="26"/>
                <w:szCs w:val="26"/>
              </w:rPr>
            </w:pPr>
            <w:r>
              <w:rPr>
                <w:sz w:val="26"/>
                <w:szCs w:val="26"/>
              </w:rPr>
              <w:t>274 536,1</w:t>
            </w:r>
          </w:p>
        </w:tc>
        <w:tc>
          <w:tcPr>
            <w:tcW w:w="664" w:type="pct"/>
            <w:tcBorders>
              <w:top w:val="nil"/>
              <w:left w:val="single" w:sz="4" w:space="0" w:color="auto"/>
              <w:bottom w:val="single" w:sz="8" w:space="0" w:color="auto"/>
              <w:right w:val="single" w:sz="4" w:space="0" w:color="auto"/>
            </w:tcBorders>
            <w:vAlign w:val="bottom"/>
          </w:tcPr>
          <w:p w:rsidR="00235F15" w:rsidRDefault="00B977CF" w:rsidP="00B44522">
            <w:pPr>
              <w:jc w:val="center"/>
              <w:textAlignment w:val="baseline"/>
              <w:rPr>
                <w:sz w:val="26"/>
                <w:szCs w:val="26"/>
              </w:rPr>
            </w:pPr>
            <w:r>
              <w:rPr>
                <w:sz w:val="26"/>
                <w:szCs w:val="26"/>
              </w:rPr>
              <w:t>298 757,9</w:t>
            </w:r>
          </w:p>
        </w:tc>
        <w:tc>
          <w:tcPr>
            <w:tcW w:w="812" w:type="pct"/>
            <w:tcBorders>
              <w:top w:val="nil"/>
              <w:left w:val="single" w:sz="4" w:space="0" w:color="auto"/>
              <w:bottom w:val="single" w:sz="8" w:space="0" w:color="auto"/>
              <w:right w:val="single" w:sz="4" w:space="0" w:color="auto"/>
            </w:tcBorders>
            <w:vAlign w:val="bottom"/>
          </w:tcPr>
          <w:p w:rsidR="00235F15" w:rsidRDefault="00B977CF" w:rsidP="00B44522">
            <w:pPr>
              <w:jc w:val="center"/>
              <w:textAlignment w:val="baseline"/>
              <w:rPr>
                <w:sz w:val="26"/>
                <w:szCs w:val="26"/>
              </w:rPr>
            </w:pPr>
            <w:r>
              <w:rPr>
                <w:sz w:val="26"/>
                <w:szCs w:val="26"/>
              </w:rPr>
              <w:t>314 200,3</w:t>
            </w:r>
          </w:p>
        </w:tc>
        <w:tc>
          <w:tcPr>
            <w:tcW w:w="811" w:type="pct"/>
            <w:tcBorders>
              <w:top w:val="nil"/>
              <w:left w:val="single" w:sz="4" w:space="0" w:color="auto"/>
              <w:bottom w:val="single" w:sz="8" w:space="0" w:color="auto"/>
              <w:right w:val="single" w:sz="4" w:space="0" w:color="auto"/>
            </w:tcBorders>
            <w:vAlign w:val="bottom"/>
          </w:tcPr>
          <w:p w:rsidR="00235F15" w:rsidRDefault="00B977CF" w:rsidP="00B44522">
            <w:pPr>
              <w:jc w:val="center"/>
              <w:textAlignment w:val="baseline"/>
              <w:rPr>
                <w:sz w:val="26"/>
                <w:szCs w:val="26"/>
              </w:rPr>
            </w:pPr>
            <w:r>
              <w:rPr>
                <w:sz w:val="26"/>
                <w:szCs w:val="26"/>
              </w:rPr>
              <w:t>323 379,7</w:t>
            </w:r>
          </w:p>
        </w:tc>
        <w:tc>
          <w:tcPr>
            <w:tcW w:w="812" w:type="pct"/>
            <w:tcBorders>
              <w:top w:val="single" w:sz="8" w:space="0" w:color="auto"/>
              <w:left w:val="nil"/>
              <w:bottom w:val="single" w:sz="8" w:space="0" w:color="auto"/>
              <w:right w:val="single" w:sz="4" w:space="0" w:color="auto"/>
            </w:tcBorders>
            <w:vAlign w:val="bottom"/>
          </w:tcPr>
          <w:p w:rsidR="00235F15" w:rsidRDefault="00B977CF" w:rsidP="00B44522">
            <w:pPr>
              <w:jc w:val="center"/>
              <w:textAlignment w:val="baseline"/>
              <w:rPr>
                <w:sz w:val="26"/>
                <w:szCs w:val="26"/>
              </w:rPr>
            </w:pPr>
            <w:r>
              <w:rPr>
                <w:sz w:val="26"/>
                <w:szCs w:val="26"/>
              </w:rPr>
              <w:t>312 994,2</w:t>
            </w:r>
          </w:p>
        </w:tc>
      </w:tr>
      <w:tr w:rsidR="00235F15" w:rsidTr="00B44522">
        <w:trPr>
          <w:trHeight w:val="383"/>
        </w:trPr>
        <w:tc>
          <w:tcPr>
            <w:tcW w:w="123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35F15" w:rsidRDefault="00B977CF">
            <w:pPr>
              <w:jc w:val="center"/>
              <w:textAlignment w:val="baseline"/>
              <w:rPr>
                <w:sz w:val="26"/>
                <w:szCs w:val="26"/>
              </w:rPr>
            </w:pPr>
            <w:r>
              <w:rPr>
                <w:sz w:val="26"/>
                <w:szCs w:val="26"/>
              </w:rPr>
              <w:t>ЖКХ</w:t>
            </w:r>
          </w:p>
        </w:tc>
        <w:tc>
          <w:tcPr>
            <w:tcW w:w="664" w:type="pct"/>
            <w:tcBorders>
              <w:top w:val="single" w:sz="8" w:space="0" w:color="auto"/>
              <w:left w:val="single" w:sz="4" w:space="0" w:color="auto"/>
              <w:bottom w:val="single" w:sz="8" w:space="0" w:color="auto"/>
              <w:right w:val="single" w:sz="4" w:space="0" w:color="auto"/>
            </w:tcBorders>
            <w:vAlign w:val="bottom"/>
          </w:tcPr>
          <w:p w:rsidR="00235F15" w:rsidRDefault="00B977CF" w:rsidP="00B44522">
            <w:pPr>
              <w:jc w:val="center"/>
              <w:textAlignment w:val="baseline"/>
              <w:rPr>
                <w:sz w:val="26"/>
                <w:szCs w:val="26"/>
              </w:rPr>
            </w:pPr>
            <w:r>
              <w:rPr>
                <w:sz w:val="26"/>
                <w:szCs w:val="26"/>
              </w:rPr>
              <w:t>287 525,1</w:t>
            </w:r>
          </w:p>
        </w:tc>
        <w:tc>
          <w:tcPr>
            <w:tcW w:w="664" w:type="pct"/>
            <w:tcBorders>
              <w:top w:val="nil"/>
              <w:left w:val="single" w:sz="4" w:space="0" w:color="auto"/>
              <w:bottom w:val="single" w:sz="8" w:space="0" w:color="auto"/>
              <w:right w:val="single" w:sz="4" w:space="0" w:color="auto"/>
            </w:tcBorders>
            <w:vAlign w:val="bottom"/>
          </w:tcPr>
          <w:p w:rsidR="00235F15" w:rsidRDefault="00B977CF" w:rsidP="00B44522">
            <w:pPr>
              <w:jc w:val="center"/>
              <w:textAlignment w:val="baseline"/>
              <w:rPr>
                <w:sz w:val="26"/>
                <w:szCs w:val="26"/>
              </w:rPr>
            </w:pPr>
            <w:r>
              <w:rPr>
                <w:sz w:val="26"/>
                <w:szCs w:val="26"/>
              </w:rPr>
              <w:t>281 548,2</w:t>
            </w:r>
          </w:p>
        </w:tc>
        <w:tc>
          <w:tcPr>
            <w:tcW w:w="812" w:type="pct"/>
            <w:tcBorders>
              <w:top w:val="nil"/>
              <w:left w:val="single" w:sz="4" w:space="0" w:color="auto"/>
              <w:bottom w:val="single" w:sz="8" w:space="0" w:color="auto"/>
              <w:right w:val="single" w:sz="4" w:space="0" w:color="auto"/>
            </w:tcBorders>
            <w:vAlign w:val="bottom"/>
          </w:tcPr>
          <w:p w:rsidR="00235F15" w:rsidRDefault="00B977CF" w:rsidP="00B44522">
            <w:pPr>
              <w:jc w:val="center"/>
              <w:textAlignment w:val="baseline"/>
              <w:rPr>
                <w:sz w:val="26"/>
                <w:szCs w:val="26"/>
              </w:rPr>
            </w:pPr>
            <w:r>
              <w:rPr>
                <w:sz w:val="26"/>
                <w:szCs w:val="26"/>
              </w:rPr>
              <w:t>274 772,0</w:t>
            </w:r>
          </w:p>
        </w:tc>
        <w:tc>
          <w:tcPr>
            <w:tcW w:w="811" w:type="pct"/>
            <w:tcBorders>
              <w:top w:val="nil"/>
              <w:left w:val="single" w:sz="4" w:space="0" w:color="auto"/>
              <w:bottom w:val="single" w:sz="8" w:space="0" w:color="auto"/>
              <w:right w:val="single" w:sz="4" w:space="0" w:color="auto"/>
            </w:tcBorders>
            <w:vAlign w:val="bottom"/>
          </w:tcPr>
          <w:p w:rsidR="00235F15" w:rsidRDefault="00B977CF" w:rsidP="00B44522">
            <w:pPr>
              <w:jc w:val="center"/>
              <w:textAlignment w:val="baseline"/>
              <w:rPr>
                <w:sz w:val="26"/>
                <w:szCs w:val="26"/>
              </w:rPr>
            </w:pPr>
            <w:r>
              <w:rPr>
                <w:sz w:val="26"/>
                <w:szCs w:val="26"/>
              </w:rPr>
              <w:t>391 859,6</w:t>
            </w:r>
          </w:p>
        </w:tc>
        <w:tc>
          <w:tcPr>
            <w:tcW w:w="812" w:type="pct"/>
            <w:tcBorders>
              <w:top w:val="single" w:sz="8" w:space="0" w:color="auto"/>
              <w:left w:val="nil"/>
              <w:bottom w:val="single" w:sz="8" w:space="0" w:color="auto"/>
              <w:right w:val="single" w:sz="4" w:space="0" w:color="auto"/>
            </w:tcBorders>
            <w:vAlign w:val="bottom"/>
          </w:tcPr>
          <w:p w:rsidR="00235F15" w:rsidRDefault="00B977CF" w:rsidP="00B44522">
            <w:pPr>
              <w:jc w:val="center"/>
              <w:textAlignment w:val="baseline"/>
              <w:rPr>
                <w:sz w:val="26"/>
                <w:szCs w:val="26"/>
              </w:rPr>
            </w:pPr>
            <w:r>
              <w:rPr>
                <w:sz w:val="26"/>
                <w:szCs w:val="26"/>
              </w:rPr>
              <w:t>225 632,2</w:t>
            </w:r>
          </w:p>
        </w:tc>
      </w:tr>
      <w:tr w:rsidR="00235F15" w:rsidTr="00B44522">
        <w:tc>
          <w:tcPr>
            <w:tcW w:w="123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35F15" w:rsidRDefault="00B977CF">
            <w:pPr>
              <w:jc w:val="center"/>
              <w:textAlignment w:val="baseline"/>
              <w:rPr>
                <w:sz w:val="26"/>
                <w:szCs w:val="26"/>
              </w:rPr>
            </w:pPr>
            <w:r>
              <w:rPr>
                <w:sz w:val="26"/>
                <w:szCs w:val="26"/>
              </w:rPr>
              <w:t>Культура</w:t>
            </w:r>
          </w:p>
        </w:tc>
        <w:tc>
          <w:tcPr>
            <w:tcW w:w="664" w:type="pct"/>
            <w:tcBorders>
              <w:top w:val="single" w:sz="8" w:space="0" w:color="auto"/>
              <w:left w:val="single" w:sz="4" w:space="0" w:color="auto"/>
              <w:bottom w:val="single" w:sz="8" w:space="0" w:color="auto"/>
              <w:right w:val="single" w:sz="4" w:space="0" w:color="auto"/>
            </w:tcBorders>
            <w:vAlign w:val="bottom"/>
          </w:tcPr>
          <w:p w:rsidR="00235F15" w:rsidRDefault="00B977CF" w:rsidP="00B44522">
            <w:pPr>
              <w:jc w:val="center"/>
              <w:textAlignment w:val="baseline"/>
              <w:rPr>
                <w:sz w:val="26"/>
                <w:szCs w:val="26"/>
              </w:rPr>
            </w:pPr>
            <w:r>
              <w:rPr>
                <w:sz w:val="26"/>
                <w:szCs w:val="26"/>
              </w:rPr>
              <w:t>80 413,1</w:t>
            </w:r>
          </w:p>
        </w:tc>
        <w:tc>
          <w:tcPr>
            <w:tcW w:w="664" w:type="pct"/>
            <w:tcBorders>
              <w:top w:val="nil"/>
              <w:left w:val="single" w:sz="4" w:space="0" w:color="auto"/>
              <w:bottom w:val="single" w:sz="8" w:space="0" w:color="auto"/>
              <w:right w:val="single" w:sz="4" w:space="0" w:color="auto"/>
            </w:tcBorders>
            <w:vAlign w:val="bottom"/>
          </w:tcPr>
          <w:p w:rsidR="00235F15" w:rsidRDefault="00B977CF" w:rsidP="00B44522">
            <w:pPr>
              <w:jc w:val="center"/>
              <w:textAlignment w:val="baseline"/>
              <w:rPr>
                <w:sz w:val="26"/>
                <w:szCs w:val="26"/>
              </w:rPr>
            </w:pPr>
            <w:r>
              <w:rPr>
                <w:sz w:val="26"/>
                <w:szCs w:val="26"/>
              </w:rPr>
              <w:t>82 135,4</w:t>
            </w:r>
          </w:p>
        </w:tc>
        <w:tc>
          <w:tcPr>
            <w:tcW w:w="812" w:type="pct"/>
            <w:tcBorders>
              <w:top w:val="nil"/>
              <w:left w:val="single" w:sz="4" w:space="0" w:color="auto"/>
              <w:bottom w:val="single" w:sz="8" w:space="0" w:color="auto"/>
              <w:right w:val="single" w:sz="4" w:space="0" w:color="auto"/>
            </w:tcBorders>
            <w:vAlign w:val="bottom"/>
          </w:tcPr>
          <w:p w:rsidR="00235F15" w:rsidRDefault="00B977CF" w:rsidP="00B44522">
            <w:pPr>
              <w:jc w:val="center"/>
              <w:textAlignment w:val="baseline"/>
              <w:rPr>
                <w:sz w:val="26"/>
                <w:szCs w:val="26"/>
              </w:rPr>
            </w:pPr>
            <w:r>
              <w:rPr>
                <w:sz w:val="26"/>
                <w:szCs w:val="26"/>
              </w:rPr>
              <w:t>108 316,1</w:t>
            </w:r>
          </w:p>
        </w:tc>
        <w:tc>
          <w:tcPr>
            <w:tcW w:w="811" w:type="pct"/>
            <w:tcBorders>
              <w:top w:val="nil"/>
              <w:left w:val="single" w:sz="4" w:space="0" w:color="auto"/>
              <w:bottom w:val="single" w:sz="8" w:space="0" w:color="auto"/>
              <w:right w:val="single" w:sz="4" w:space="0" w:color="auto"/>
            </w:tcBorders>
            <w:vAlign w:val="bottom"/>
          </w:tcPr>
          <w:p w:rsidR="00235F15" w:rsidRDefault="00B977CF" w:rsidP="00B44522">
            <w:pPr>
              <w:jc w:val="center"/>
              <w:textAlignment w:val="baseline"/>
              <w:rPr>
                <w:sz w:val="26"/>
                <w:szCs w:val="26"/>
              </w:rPr>
            </w:pPr>
            <w:r>
              <w:rPr>
                <w:sz w:val="26"/>
                <w:szCs w:val="26"/>
              </w:rPr>
              <w:t>230 198,8</w:t>
            </w:r>
          </w:p>
        </w:tc>
        <w:tc>
          <w:tcPr>
            <w:tcW w:w="812" w:type="pct"/>
            <w:tcBorders>
              <w:top w:val="single" w:sz="8" w:space="0" w:color="auto"/>
              <w:left w:val="nil"/>
              <w:bottom w:val="single" w:sz="8" w:space="0" w:color="auto"/>
              <w:right w:val="single" w:sz="4" w:space="0" w:color="auto"/>
            </w:tcBorders>
            <w:vAlign w:val="bottom"/>
          </w:tcPr>
          <w:p w:rsidR="00235F15" w:rsidRDefault="00B977CF" w:rsidP="00B44522">
            <w:pPr>
              <w:jc w:val="center"/>
              <w:textAlignment w:val="baseline"/>
              <w:rPr>
                <w:sz w:val="26"/>
                <w:szCs w:val="26"/>
              </w:rPr>
            </w:pPr>
            <w:r>
              <w:rPr>
                <w:sz w:val="26"/>
                <w:szCs w:val="26"/>
              </w:rPr>
              <w:t>327 288,2</w:t>
            </w:r>
          </w:p>
        </w:tc>
      </w:tr>
      <w:tr w:rsidR="00235F15" w:rsidTr="00B44522">
        <w:trPr>
          <w:trHeight w:val="648"/>
        </w:trPr>
        <w:tc>
          <w:tcPr>
            <w:tcW w:w="123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35F15" w:rsidRDefault="00B977CF" w:rsidP="00B44522">
            <w:pPr>
              <w:jc w:val="center"/>
              <w:textAlignment w:val="baseline"/>
              <w:rPr>
                <w:sz w:val="26"/>
                <w:szCs w:val="26"/>
              </w:rPr>
            </w:pPr>
            <w:r>
              <w:rPr>
                <w:sz w:val="26"/>
                <w:szCs w:val="26"/>
              </w:rPr>
              <w:t>Физическая культура</w:t>
            </w:r>
            <w:r w:rsidR="00B44522">
              <w:rPr>
                <w:sz w:val="26"/>
                <w:szCs w:val="26"/>
              </w:rPr>
              <w:t xml:space="preserve"> </w:t>
            </w:r>
            <w:r>
              <w:rPr>
                <w:sz w:val="26"/>
                <w:szCs w:val="26"/>
              </w:rPr>
              <w:t>и спорт</w:t>
            </w:r>
          </w:p>
        </w:tc>
        <w:tc>
          <w:tcPr>
            <w:tcW w:w="664" w:type="pct"/>
            <w:tcBorders>
              <w:top w:val="single" w:sz="8" w:space="0" w:color="auto"/>
              <w:left w:val="single" w:sz="4" w:space="0" w:color="auto"/>
              <w:bottom w:val="single" w:sz="8" w:space="0" w:color="auto"/>
              <w:right w:val="single" w:sz="4" w:space="0" w:color="auto"/>
            </w:tcBorders>
            <w:vAlign w:val="bottom"/>
          </w:tcPr>
          <w:p w:rsidR="00235F15" w:rsidRDefault="00B977CF" w:rsidP="00B44522">
            <w:pPr>
              <w:ind w:firstLineChars="100" w:firstLine="260"/>
              <w:jc w:val="center"/>
              <w:textAlignment w:val="baseline"/>
              <w:rPr>
                <w:sz w:val="26"/>
                <w:szCs w:val="26"/>
              </w:rPr>
            </w:pPr>
            <w:r>
              <w:rPr>
                <w:sz w:val="26"/>
                <w:szCs w:val="26"/>
              </w:rPr>
              <w:t>29 345,3</w:t>
            </w:r>
          </w:p>
        </w:tc>
        <w:tc>
          <w:tcPr>
            <w:tcW w:w="664" w:type="pct"/>
            <w:tcBorders>
              <w:top w:val="nil"/>
              <w:left w:val="single" w:sz="4" w:space="0" w:color="auto"/>
              <w:bottom w:val="single" w:sz="8" w:space="0" w:color="auto"/>
              <w:right w:val="single" w:sz="4" w:space="0" w:color="auto"/>
            </w:tcBorders>
            <w:vAlign w:val="bottom"/>
          </w:tcPr>
          <w:p w:rsidR="00235F15" w:rsidRDefault="00235F15" w:rsidP="00B44522">
            <w:pPr>
              <w:jc w:val="center"/>
              <w:textAlignment w:val="baseline"/>
              <w:rPr>
                <w:sz w:val="26"/>
                <w:szCs w:val="26"/>
              </w:rPr>
            </w:pPr>
          </w:p>
          <w:p w:rsidR="00235F15" w:rsidRDefault="00B977CF" w:rsidP="00B44522">
            <w:pPr>
              <w:jc w:val="center"/>
              <w:textAlignment w:val="baseline"/>
              <w:rPr>
                <w:sz w:val="26"/>
                <w:szCs w:val="26"/>
              </w:rPr>
            </w:pPr>
            <w:r>
              <w:rPr>
                <w:sz w:val="26"/>
                <w:szCs w:val="26"/>
              </w:rPr>
              <w:t>37 597,3</w:t>
            </w:r>
          </w:p>
        </w:tc>
        <w:tc>
          <w:tcPr>
            <w:tcW w:w="812" w:type="pct"/>
            <w:tcBorders>
              <w:top w:val="nil"/>
              <w:left w:val="single" w:sz="4" w:space="0" w:color="auto"/>
              <w:bottom w:val="single" w:sz="8" w:space="0" w:color="auto"/>
              <w:right w:val="single" w:sz="4" w:space="0" w:color="auto"/>
            </w:tcBorders>
            <w:vAlign w:val="bottom"/>
          </w:tcPr>
          <w:p w:rsidR="00235F15" w:rsidRDefault="00B977CF" w:rsidP="00B44522">
            <w:pPr>
              <w:jc w:val="center"/>
              <w:textAlignment w:val="baseline"/>
              <w:rPr>
                <w:sz w:val="26"/>
                <w:szCs w:val="26"/>
              </w:rPr>
            </w:pPr>
            <w:r>
              <w:rPr>
                <w:sz w:val="26"/>
                <w:szCs w:val="26"/>
              </w:rPr>
              <w:t>38 469,9</w:t>
            </w:r>
          </w:p>
        </w:tc>
        <w:tc>
          <w:tcPr>
            <w:tcW w:w="811" w:type="pct"/>
            <w:tcBorders>
              <w:top w:val="nil"/>
              <w:left w:val="single" w:sz="4" w:space="0" w:color="auto"/>
              <w:bottom w:val="single" w:sz="8" w:space="0" w:color="auto"/>
              <w:right w:val="single" w:sz="4" w:space="0" w:color="auto"/>
            </w:tcBorders>
            <w:vAlign w:val="bottom"/>
          </w:tcPr>
          <w:p w:rsidR="00235F15" w:rsidRDefault="00B977CF" w:rsidP="00B44522">
            <w:pPr>
              <w:jc w:val="center"/>
              <w:textAlignment w:val="baseline"/>
              <w:rPr>
                <w:sz w:val="26"/>
                <w:szCs w:val="26"/>
              </w:rPr>
            </w:pPr>
            <w:r>
              <w:rPr>
                <w:sz w:val="26"/>
                <w:szCs w:val="26"/>
              </w:rPr>
              <w:t>48 975,9</w:t>
            </w:r>
          </w:p>
        </w:tc>
        <w:tc>
          <w:tcPr>
            <w:tcW w:w="812" w:type="pct"/>
            <w:tcBorders>
              <w:top w:val="single" w:sz="8" w:space="0" w:color="auto"/>
              <w:left w:val="nil"/>
              <w:bottom w:val="single" w:sz="8" w:space="0" w:color="auto"/>
              <w:right w:val="single" w:sz="4" w:space="0" w:color="auto"/>
            </w:tcBorders>
            <w:vAlign w:val="bottom"/>
          </w:tcPr>
          <w:p w:rsidR="00235F15" w:rsidRDefault="00B977CF" w:rsidP="00B44522">
            <w:pPr>
              <w:jc w:val="center"/>
              <w:textAlignment w:val="baseline"/>
              <w:rPr>
                <w:sz w:val="26"/>
                <w:szCs w:val="26"/>
              </w:rPr>
            </w:pPr>
            <w:r>
              <w:rPr>
                <w:sz w:val="26"/>
                <w:szCs w:val="26"/>
              </w:rPr>
              <w:t>54 622,9</w:t>
            </w:r>
          </w:p>
        </w:tc>
      </w:tr>
    </w:tbl>
    <w:p w:rsidR="00235F15" w:rsidRDefault="00235F15">
      <w:pPr>
        <w:spacing w:line="360" w:lineRule="auto"/>
        <w:jc w:val="both"/>
        <w:rPr>
          <w:sz w:val="26"/>
          <w:szCs w:val="26"/>
        </w:rPr>
      </w:pPr>
    </w:p>
    <w:p w:rsidR="00235F15" w:rsidRDefault="00B44522" w:rsidP="00B44522">
      <w:pPr>
        <w:spacing w:line="360" w:lineRule="auto"/>
        <w:jc w:val="both"/>
        <w:rPr>
          <w:sz w:val="26"/>
          <w:szCs w:val="26"/>
        </w:rPr>
      </w:pPr>
      <w:r>
        <w:t xml:space="preserve">     </w:t>
      </w:r>
      <w:r w:rsidR="00B977CF">
        <w:t> </w:t>
      </w:r>
      <w:r w:rsidR="00067685">
        <w:t xml:space="preserve"> </w:t>
      </w:r>
      <w:r w:rsidR="00B977CF">
        <w:rPr>
          <w:sz w:val="26"/>
          <w:szCs w:val="26"/>
        </w:rPr>
        <w:t>Основная часть расходов – это расходы социального характера. Их доля</w:t>
      </w:r>
      <w:r w:rsidR="00376CD9">
        <w:rPr>
          <w:sz w:val="26"/>
          <w:szCs w:val="26"/>
        </w:rPr>
        <w:t xml:space="preserve"> в бюджете составляет 78,92%.  </w:t>
      </w:r>
      <w:r w:rsidR="00D719FA">
        <w:rPr>
          <w:sz w:val="26"/>
          <w:szCs w:val="26"/>
        </w:rPr>
        <w:t>Н</w:t>
      </w:r>
      <w:r w:rsidR="00B977CF">
        <w:rPr>
          <w:sz w:val="26"/>
          <w:szCs w:val="26"/>
        </w:rPr>
        <w:t xml:space="preserve">а образование направлено 1 113,8 </w:t>
      </w:r>
      <w:proofErr w:type="gramStart"/>
      <w:r w:rsidR="00B977CF">
        <w:rPr>
          <w:sz w:val="26"/>
          <w:szCs w:val="26"/>
        </w:rPr>
        <w:t>млн</w:t>
      </w:r>
      <w:proofErr w:type="gramEnd"/>
      <w:r w:rsidR="00B977CF">
        <w:rPr>
          <w:sz w:val="26"/>
          <w:szCs w:val="26"/>
        </w:rPr>
        <w:t xml:space="preserve"> рублей -</w:t>
      </w:r>
      <w:r w:rsidR="00376CD9">
        <w:rPr>
          <w:sz w:val="26"/>
          <w:szCs w:val="26"/>
        </w:rPr>
        <w:t xml:space="preserve">112,6% к уровню прошлого года.  </w:t>
      </w:r>
      <w:r w:rsidR="00B977CF">
        <w:rPr>
          <w:sz w:val="26"/>
          <w:szCs w:val="26"/>
        </w:rPr>
        <w:t>На социальное обеспечение расхо</w:t>
      </w:r>
      <w:r w:rsidR="00376CD9">
        <w:rPr>
          <w:sz w:val="26"/>
          <w:szCs w:val="26"/>
        </w:rPr>
        <w:t xml:space="preserve">ды составили 312,99 </w:t>
      </w:r>
      <w:proofErr w:type="gramStart"/>
      <w:r w:rsidR="00376CD9">
        <w:rPr>
          <w:sz w:val="26"/>
          <w:szCs w:val="26"/>
        </w:rPr>
        <w:t>млн</w:t>
      </w:r>
      <w:proofErr w:type="gramEnd"/>
      <w:r w:rsidR="00376CD9">
        <w:rPr>
          <w:sz w:val="26"/>
          <w:szCs w:val="26"/>
        </w:rPr>
        <w:t xml:space="preserve"> рублей (незначительное снижение произошло за счёт уменьшения выделенных средств на приобретение жилья детям – сиротам: 2022 год – 32,8 млн рублей, 2023 год – 12,7 млн рублей). </w:t>
      </w:r>
      <w:r w:rsidR="00B977CF">
        <w:rPr>
          <w:sz w:val="26"/>
          <w:szCs w:val="26"/>
        </w:rPr>
        <w:t xml:space="preserve">Расходы бюджета экономической </w:t>
      </w:r>
      <w:r w:rsidR="00376CD9">
        <w:rPr>
          <w:sz w:val="26"/>
          <w:szCs w:val="26"/>
        </w:rPr>
        <w:t xml:space="preserve">направленности составили 309,3 </w:t>
      </w:r>
      <w:proofErr w:type="gramStart"/>
      <w:r w:rsidR="00B977CF">
        <w:rPr>
          <w:sz w:val="26"/>
          <w:szCs w:val="26"/>
        </w:rPr>
        <w:t>млн</w:t>
      </w:r>
      <w:proofErr w:type="gramEnd"/>
      <w:r w:rsidR="00B977CF">
        <w:rPr>
          <w:sz w:val="26"/>
          <w:szCs w:val="26"/>
        </w:rPr>
        <w:t xml:space="preserve"> рублей, из них на жилищно-коммунальное хозяйст</w:t>
      </w:r>
      <w:r w:rsidR="00376CD9">
        <w:rPr>
          <w:sz w:val="26"/>
          <w:szCs w:val="26"/>
        </w:rPr>
        <w:t xml:space="preserve">во - 225,6 млн рублей или 9,8% </w:t>
      </w:r>
      <w:r w:rsidR="00B977CF">
        <w:rPr>
          <w:sz w:val="26"/>
          <w:szCs w:val="26"/>
        </w:rPr>
        <w:t>от всех расходов бюджета</w:t>
      </w:r>
      <w:r w:rsidR="00376CD9">
        <w:rPr>
          <w:sz w:val="26"/>
          <w:szCs w:val="26"/>
        </w:rPr>
        <w:t xml:space="preserve"> (снижение расходов за счёт программы по переселению граждан из аварийного жилищного фонда, средства поступили в декабре 2022 года)</w:t>
      </w:r>
      <w:r w:rsidR="00B977CF">
        <w:rPr>
          <w:sz w:val="26"/>
          <w:szCs w:val="26"/>
        </w:rPr>
        <w:t xml:space="preserve">. Расходы на дорожное хозяйство составили 83,7 млн рублей. </w:t>
      </w:r>
    </w:p>
    <w:p w:rsidR="00235F15" w:rsidRDefault="00B977CF">
      <w:pPr>
        <w:spacing w:line="360" w:lineRule="auto"/>
        <w:jc w:val="right"/>
        <w:rPr>
          <w:sz w:val="26"/>
          <w:szCs w:val="26"/>
        </w:rPr>
      </w:pPr>
      <w:r>
        <w:rPr>
          <w:i/>
          <w:iCs/>
          <w:sz w:val="26"/>
        </w:rPr>
        <w:t>Структура расходов местного бюджета</w:t>
      </w:r>
    </w:p>
    <w:tbl>
      <w:tblPr>
        <w:tblW w:w="4919" w:type="pct"/>
        <w:tblInd w:w="139" w:type="dxa"/>
        <w:tblLayout w:type="fixed"/>
        <w:tblCellMar>
          <w:left w:w="0" w:type="dxa"/>
          <w:right w:w="0" w:type="dxa"/>
        </w:tblCellMar>
        <w:tblLook w:val="04A0" w:firstRow="1" w:lastRow="0" w:firstColumn="1" w:lastColumn="0" w:noHBand="0" w:noVBand="1"/>
      </w:tblPr>
      <w:tblGrid>
        <w:gridCol w:w="2380"/>
        <w:gridCol w:w="1559"/>
        <w:gridCol w:w="1277"/>
        <w:gridCol w:w="1417"/>
        <w:gridCol w:w="1415"/>
        <w:gridCol w:w="1276"/>
      </w:tblGrid>
      <w:tr w:rsidR="00235F15" w:rsidTr="00067685">
        <w:trPr>
          <w:trHeight w:val="365"/>
        </w:trPr>
        <w:tc>
          <w:tcPr>
            <w:tcW w:w="127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5F15" w:rsidRDefault="00B977CF">
            <w:pPr>
              <w:jc w:val="center"/>
              <w:textAlignment w:val="baseline"/>
              <w:rPr>
                <w:sz w:val="26"/>
                <w:szCs w:val="26"/>
              </w:rPr>
            </w:pPr>
            <w:r>
              <w:rPr>
                <w:sz w:val="26"/>
                <w:szCs w:val="26"/>
              </w:rPr>
              <w:t>Отрасли</w:t>
            </w:r>
          </w:p>
        </w:tc>
        <w:tc>
          <w:tcPr>
            <w:tcW w:w="3724" w:type="pct"/>
            <w:gridSpan w:val="5"/>
            <w:tcBorders>
              <w:top w:val="single" w:sz="8" w:space="0" w:color="auto"/>
              <w:left w:val="nil"/>
              <w:bottom w:val="single" w:sz="8" w:space="0" w:color="auto"/>
              <w:right w:val="single" w:sz="8" w:space="0" w:color="auto"/>
            </w:tcBorders>
          </w:tcPr>
          <w:p w:rsidR="00235F15" w:rsidRDefault="00B977CF">
            <w:pPr>
              <w:jc w:val="center"/>
              <w:textAlignment w:val="baseline"/>
              <w:rPr>
                <w:sz w:val="26"/>
                <w:szCs w:val="26"/>
              </w:rPr>
            </w:pPr>
            <w:r>
              <w:rPr>
                <w:sz w:val="26"/>
                <w:szCs w:val="26"/>
              </w:rPr>
              <w:t>Доля в общем объёме расходов бюджета (%)</w:t>
            </w:r>
          </w:p>
        </w:tc>
      </w:tr>
      <w:tr w:rsidR="00235F15" w:rsidTr="00930709">
        <w:tc>
          <w:tcPr>
            <w:tcW w:w="127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35F15" w:rsidRDefault="00B977CF">
            <w:pPr>
              <w:rPr>
                <w:sz w:val="26"/>
                <w:szCs w:val="26"/>
              </w:rPr>
            </w:pPr>
            <w:r>
              <w:rPr>
                <w:sz w:val="26"/>
                <w:szCs w:val="26"/>
              </w:rPr>
              <w:t> </w:t>
            </w:r>
          </w:p>
        </w:tc>
        <w:tc>
          <w:tcPr>
            <w:tcW w:w="836" w:type="pct"/>
            <w:tcBorders>
              <w:top w:val="nil"/>
              <w:left w:val="nil"/>
              <w:bottom w:val="single" w:sz="8" w:space="0" w:color="auto"/>
              <w:right w:val="single" w:sz="8" w:space="0" w:color="auto"/>
            </w:tcBorders>
          </w:tcPr>
          <w:p w:rsidR="00235F15" w:rsidRDefault="00B977CF">
            <w:pPr>
              <w:jc w:val="center"/>
              <w:textAlignment w:val="baseline"/>
              <w:rPr>
                <w:i/>
                <w:iCs/>
                <w:sz w:val="26"/>
                <w:szCs w:val="26"/>
              </w:rPr>
            </w:pPr>
            <w:r>
              <w:rPr>
                <w:i/>
                <w:iCs/>
                <w:sz w:val="26"/>
                <w:szCs w:val="26"/>
              </w:rPr>
              <w:t>2019 г.</w:t>
            </w:r>
          </w:p>
        </w:tc>
        <w:tc>
          <w:tcPr>
            <w:tcW w:w="685" w:type="pct"/>
            <w:tcBorders>
              <w:top w:val="nil"/>
              <w:left w:val="nil"/>
              <w:bottom w:val="single" w:sz="8" w:space="0" w:color="auto"/>
              <w:right w:val="single" w:sz="8" w:space="0" w:color="auto"/>
            </w:tcBorders>
          </w:tcPr>
          <w:p w:rsidR="00235F15" w:rsidRDefault="00B977CF">
            <w:pPr>
              <w:jc w:val="center"/>
              <w:textAlignment w:val="baseline"/>
              <w:rPr>
                <w:i/>
                <w:iCs/>
                <w:sz w:val="26"/>
                <w:szCs w:val="26"/>
              </w:rPr>
            </w:pPr>
            <w:r>
              <w:rPr>
                <w:i/>
                <w:iCs/>
                <w:sz w:val="26"/>
                <w:szCs w:val="26"/>
              </w:rPr>
              <w:t>2020 г.</w:t>
            </w:r>
          </w:p>
        </w:tc>
        <w:tc>
          <w:tcPr>
            <w:tcW w:w="760" w:type="pct"/>
            <w:tcBorders>
              <w:top w:val="nil"/>
              <w:left w:val="nil"/>
              <w:bottom w:val="single" w:sz="8" w:space="0" w:color="auto"/>
              <w:right w:val="single" w:sz="8" w:space="0" w:color="auto"/>
            </w:tcBorders>
          </w:tcPr>
          <w:p w:rsidR="00235F15" w:rsidRDefault="00B977CF">
            <w:pPr>
              <w:jc w:val="center"/>
              <w:textAlignment w:val="baseline"/>
              <w:rPr>
                <w:i/>
                <w:iCs/>
                <w:sz w:val="26"/>
                <w:szCs w:val="26"/>
              </w:rPr>
            </w:pPr>
            <w:r>
              <w:rPr>
                <w:i/>
                <w:iCs/>
                <w:sz w:val="26"/>
                <w:szCs w:val="26"/>
              </w:rPr>
              <w:t>2021 г.</w:t>
            </w:r>
          </w:p>
        </w:tc>
        <w:tc>
          <w:tcPr>
            <w:tcW w:w="759" w:type="pct"/>
            <w:tcBorders>
              <w:top w:val="nil"/>
              <w:left w:val="nil"/>
              <w:bottom w:val="single" w:sz="8" w:space="0" w:color="auto"/>
              <w:right w:val="single" w:sz="8" w:space="0" w:color="auto"/>
            </w:tcBorders>
          </w:tcPr>
          <w:p w:rsidR="00235F15" w:rsidRDefault="00B977CF">
            <w:pPr>
              <w:jc w:val="center"/>
              <w:textAlignment w:val="baseline"/>
              <w:rPr>
                <w:i/>
                <w:iCs/>
                <w:sz w:val="26"/>
                <w:szCs w:val="26"/>
              </w:rPr>
            </w:pPr>
            <w:r>
              <w:rPr>
                <w:i/>
                <w:iCs/>
                <w:sz w:val="26"/>
                <w:szCs w:val="26"/>
              </w:rPr>
              <w:t>2022 г.</w:t>
            </w:r>
          </w:p>
        </w:tc>
        <w:tc>
          <w:tcPr>
            <w:tcW w:w="684" w:type="pct"/>
            <w:tcBorders>
              <w:top w:val="nil"/>
              <w:left w:val="nil"/>
              <w:bottom w:val="single" w:sz="8" w:space="0" w:color="auto"/>
              <w:right w:val="single" w:sz="8" w:space="0" w:color="auto"/>
            </w:tcBorders>
          </w:tcPr>
          <w:p w:rsidR="00235F15" w:rsidRDefault="00B977CF">
            <w:pPr>
              <w:jc w:val="center"/>
              <w:textAlignment w:val="baseline"/>
              <w:rPr>
                <w:i/>
                <w:iCs/>
                <w:sz w:val="26"/>
                <w:szCs w:val="26"/>
              </w:rPr>
            </w:pPr>
            <w:r>
              <w:rPr>
                <w:i/>
                <w:iCs/>
                <w:sz w:val="26"/>
                <w:szCs w:val="26"/>
              </w:rPr>
              <w:t>2023 г.</w:t>
            </w:r>
          </w:p>
        </w:tc>
      </w:tr>
      <w:tr w:rsidR="00235F15" w:rsidTr="00930709">
        <w:trPr>
          <w:trHeight w:val="330"/>
        </w:trPr>
        <w:tc>
          <w:tcPr>
            <w:tcW w:w="127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35F15" w:rsidRDefault="00B977CF">
            <w:pPr>
              <w:jc w:val="center"/>
              <w:textAlignment w:val="baseline"/>
              <w:rPr>
                <w:sz w:val="26"/>
                <w:szCs w:val="26"/>
              </w:rPr>
            </w:pPr>
            <w:r>
              <w:rPr>
                <w:sz w:val="26"/>
                <w:szCs w:val="26"/>
              </w:rPr>
              <w:t>Образование</w:t>
            </w:r>
          </w:p>
        </w:tc>
        <w:tc>
          <w:tcPr>
            <w:tcW w:w="836" w:type="pct"/>
            <w:tcBorders>
              <w:top w:val="nil"/>
              <w:left w:val="nil"/>
              <w:bottom w:val="single" w:sz="8" w:space="0" w:color="auto"/>
              <w:right w:val="single" w:sz="8" w:space="0" w:color="auto"/>
            </w:tcBorders>
            <w:vAlign w:val="bottom"/>
          </w:tcPr>
          <w:p w:rsidR="00235F15" w:rsidRDefault="00B977CF" w:rsidP="00067685">
            <w:pPr>
              <w:jc w:val="center"/>
              <w:textAlignment w:val="baseline"/>
              <w:rPr>
                <w:sz w:val="26"/>
                <w:szCs w:val="26"/>
              </w:rPr>
            </w:pPr>
            <w:r>
              <w:rPr>
                <w:sz w:val="26"/>
                <w:szCs w:val="26"/>
              </w:rPr>
              <w:t>50,5%</w:t>
            </w:r>
          </w:p>
        </w:tc>
        <w:tc>
          <w:tcPr>
            <w:tcW w:w="685" w:type="pct"/>
            <w:tcBorders>
              <w:top w:val="nil"/>
              <w:left w:val="nil"/>
              <w:bottom w:val="single" w:sz="8" w:space="0" w:color="auto"/>
              <w:right w:val="single" w:sz="8" w:space="0" w:color="auto"/>
            </w:tcBorders>
            <w:vAlign w:val="bottom"/>
          </w:tcPr>
          <w:p w:rsidR="00235F15" w:rsidRDefault="00B977CF" w:rsidP="00067685">
            <w:pPr>
              <w:jc w:val="center"/>
              <w:textAlignment w:val="baseline"/>
              <w:rPr>
                <w:sz w:val="26"/>
                <w:szCs w:val="26"/>
              </w:rPr>
            </w:pPr>
            <w:r>
              <w:rPr>
                <w:sz w:val="26"/>
                <w:szCs w:val="26"/>
              </w:rPr>
              <w:t>48,2%</w:t>
            </w:r>
          </w:p>
        </w:tc>
        <w:tc>
          <w:tcPr>
            <w:tcW w:w="760" w:type="pct"/>
            <w:tcBorders>
              <w:top w:val="nil"/>
              <w:left w:val="nil"/>
              <w:bottom w:val="single" w:sz="8" w:space="0" w:color="auto"/>
              <w:right w:val="single" w:sz="8" w:space="0" w:color="auto"/>
            </w:tcBorders>
            <w:vAlign w:val="bottom"/>
          </w:tcPr>
          <w:p w:rsidR="00235F15" w:rsidRDefault="00B977CF" w:rsidP="00067685">
            <w:pPr>
              <w:jc w:val="center"/>
              <w:textAlignment w:val="baseline"/>
              <w:rPr>
                <w:sz w:val="26"/>
                <w:szCs w:val="26"/>
              </w:rPr>
            </w:pPr>
            <w:r>
              <w:rPr>
                <w:sz w:val="26"/>
                <w:szCs w:val="26"/>
              </w:rPr>
              <w:t>47,9%</w:t>
            </w:r>
          </w:p>
        </w:tc>
        <w:tc>
          <w:tcPr>
            <w:tcW w:w="759" w:type="pct"/>
            <w:tcBorders>
              <w:top w:val="nil"/>
              <w:left w:val="nil"/>
              <w:bottom w:val="single" w:sz="8" w:space="0" w:color="auto"/>
              <w:right w:val="single" w:sz="8" w:space="0" w:color="auto"/>
            </w:tcBorders>
            <w:vAlign w:val="bottom"/>
          </w:tcPr>
          <w:p w:rsidR="00235F15" w:rsidRDefault="00B977CF" w:rsidP="00067685">
            <w:pPr>
              <w:jc w:val="center"/>
              <w:textAlignment w:val="baseline"/>
              <w:rPr>
                <w:sz w:val="26"/>
                <w:szCs w:val="26"/>
              </w:rPr>
            </w:pPr>
            <w:r>
              <w:rPr>
                <w:sz w:val="26"/>
                <w:szCs w:val="26"/>
              </w:rPr>
              <w:t>44,5%</w:t>
            </w:r>
          </w:p>
        </w:tc>
        <w:tc>
          <w:tcPr>
            <w:tcW w:w="684" w:type="pct"/>
            <w:tcBorders>
              <w:top w:val="nil"/>
              <w:left w:val="nil"/>
              <w:bottom w:val="single" w:sz="8" w:space="0" w:color="auto"/>
              <w:right w:val="single" w:sz="8" w:space="0" w:color="auto"/>
            </w:tcBorders>
            <w:vAlign w:val="bottom"/>
          </w:tcPr>
          <w:p w:rsidR="00235F15" w:rsidRDefault="00B977CF" w:rsidP="00067685">
            <w:pPr>
              <w:jc w:val="center"/>
              <w:textAlignment w:val="baseline"/>
              <w:rPr>
                <w:sz w:val="26"/>
                <w:szCs w:val="26"/>
              </w:rPr>
            </w:pPr>
            <w:r>
              <w:rPr>
                <w:sz w:val="26"/>
                <w:szCs w:val="26"/>
              </w:rPr>
              <w:t>48,6%</w:t>
            </w:r>
          </w:p>
        </w:tc>
      </w:tr>
      <w:tr w:rsidR="00235F15" w:rsidTr="00930709">
        <w:trPr>
          <w:trHeight w:val="431"/>
        </w:trPr>
        <w:tc>
          <w:tcPr>
            <w:tcW w:w="127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35F15" w:rsidRDefault="00B977CF">
            <w:pPr>
              <w:jc w:val="center"/>
              <w:textAlignment w:val="baseline"/>
              <w:rPr>
                <w:sz w:val="26"/>
                <w:szCs w:val="26"/>
              </w:rPr>
            </w:pPr>
            <w:r>
              <w:rPr>
                <w:sz w:val="26"/>
                <w:szCs w:val="26"/>
              </w:rPr>
              <w:t xml:space="preserve">Социальное обеспечение </w:t>
            </w:r>
          </w:p>
        </w:tc>
        <w:tc>
          <w:tcPr>
            <w:tcW w:w="836" w:type="pct"/>
            <w:tcBorders>
              <w:top w:val="nil"/>
              <w:left w:val="nil"/>
              <w:bottom w:val="single" w:sz="8" w:space="0" w:color="auto"/>
              <w:right w:val="single" w:sz="8" w:space="0" w:color="auto"/>
            </w:tcBorders>
            <w:vAlign w:val="bottom"/>
          </w:tcPr>
          <w:p w:rsidR="00235F15" w:rsidRDefault="00B977CF" w:rsidP="00067685">
            <w:pPr>
              <w:jc w:val="center"/>
              <w:textAlignment w:val="baseline"/>
              <w:rPr>
                <w:sz w:val="26"/>
                <w:szCs w:val="26"/>
              </w:rPr>
            </w:pPr>
            <w:r>
              <w:rPr>
                <w:sz w:val="26"/>
                <w:szCs w:val="26"/>
              </w:rPr>
              <w:t>16,2%</w:t>
            </w:r>
          </w:p>
        </w:tc>
        <w:tc>
          <w:tcPr>
            <w:tcW w:w="685" w:type="pct"/>
            <w:tcBorders>
              <w:top w:val="nil"/>
              <w:left w:val="nil"/>
              <w:bottom w:val="single" w:sz="8" w:space="0" w:color="auto"/>
              <w:right w:val="single" w:sz="8" w:space="0" w:color="auto"/>
            </w:tcBorders>
            <w:vAlign w:val="bottom"/>
          </w:tcPr>
          <w:p w:rsidR="00235F15" w:rsidRDefault="00B977CF" w:rsidP="00067685">
            <w:pPr>
              <w:jc w:val="center"/>
              <w:textAlignment w:val="baseline"/>
              <w:rPr>
                <w:sz w:val="26"/>
                <w:szCs w:val="26"/>
              </w:rPr>
            </w:pPr>
            <w:r>
              <w:rPr>
                <w:sz w:val="26"/>
                <w:szCs w:val="26"/>
              </w:rPr>
              <w:t>17,1%</w:t>
            </w:r>
          </w:p>
        </w:tc>
        <w:tc>
          <w:tcPr>
            <w:tcW w:w="760" w:type="pct"/>
            <w:tcBorders>
              <w:top w:val="nil"/>
              <w:left w:val="nil"/>
              <w:bottom w:val="single" w:sz="8" w:space="0" w:color="auto"/>
              <w:right w:val="single" w:sz="8" w:space="0" w:color="auto"/>
            </w:tcBorders>
            <w:vAlign w:val="bottom"/>
          </w:tcPr>
          <w:p w:rsidR="00235F15" w:rsidRDefault="00B977CF" w:rsidP="00067685">
            <w:pPr>
              <w:jc w:val="center"/>
              <w:textAlignment w:val="baseline"/>
              <w:rPr>
                <w:sz w:val="26"/>
                <w:szCs w:val="26"/>
              </w:rPr>
            </w:pPr>
            <w:r>
              <w:rPr>
                <w:sz w:val="26"/>
                <w:szCs w:val="26"/>
              </w:rPr>
              <w:t>16,5%</w:t>
            </w:r>
          </w:p>
        </w:tc>
        <w:tc>
          <w:tcPr>
            <w:tcW w:w="759" w:type="pct"/>
            <w:tcBorders>
              <w:top w:val="nil"/>
              <w:left w:val="nil"/>
              <w:bottom w:val="single" w:sz="8" w:space="0" w:color="auto"/>
              <w:right w:val="single" w:sz="8" w:space="0" w:color="auto"/>
            </w:tcBorders>
            <w:vAlign w:val="bottom"/>
          </w:tcPr>
          <w:p w:rsidR="00235F15" w:rsidRDefault="00B977CF" w:rsidP="00067685">
            <w:pPr>
              <w:jc w:val="center"/>
              <w:textAlignment w:val="baseline"/>
              <w:rPr>
                <w:sz w:val="26"/>
                <w:szCs w:val="26"/>
              </w:rPr>
            </w:pPr>
            <w:r>
              <w:rPr>
                <w:sz w:val="26"/>
                <w:szCs w:val="26"/>
              </w:rPr>
              <w:t>14,5%</w:t>
            </w:r>
          </w:p>
        </w:tc>
        <w:tc>
          <w:tcPr>
            <w:tcW w:w="684" w:type="pct"/>
            <w:tcBorders>
              <w:top w:val="nil"/>
              <w:left w:val="nil"/>
              <w:bottom w:val="single" w:sz="8" w:space="0" w:color="auto"/>
              <w:right w:val="single" w:sz="8" w:space="0" w:color="auto"/>
            </w:tcBorders>
            <w:vAlign w:val="bottom"/>
          </w:tcPr>
          <w:p w:rsidR="00235F15" w:rsidRDefault="00B977CF" w:rsidP="00067685">
            <w:pPr>
              <w:jc w:val="center"/>
              <w:textAlignment w:val="baseline"/>
              <w:rPr>
                <w:sz w:val="26"/>
                <w:szCs w:val="26"/>
              </w:rPr>
            </w:pPr>
            <w:r>
              <w:rPr>
                <w:sz w:val="26"/>
                <w:szCs w:val="26"/>
              </w:rPr>
              <w:t>13,7%</w:t>
            </w:r>
          </w:p>
        </w:tc>
      </w:tr>
      <w:tr w:rsidR="00235F15" w:rsidTr="00930709">
        <w:trPr>
          <w:trHeight w:val="383"/>
        </w:trPr>
        <w:tc>
          <w:tcPr>
            <w:tcW w:w="127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35F15" w:rsidRDefault="00B977CF">
            <w:pPr>
              <w:jc w:val="center"/>
              <w:textAlignment w:val="baseline"/>
              <w:rPr>
                <w:sz w:val="26"/>
                <w:szCs w:val="26"/>
              </w:rPr>
            </w:pPr>
            <w:r>
              <w:rPr>
                <w:sz w:val="26"/>
                <w:szCs w:val="26"/>
              </w:rPr>
              <w:t>ЖКХ</w:t>
            </w:r>
          </w:p>
        </w:tc>
        <w:tc>
          <w:tcPr>
            <w:tcW w:w="836" w:type="pct"/>
            <w:tcBorders>
              <w:top w:val="nil"/>
              <w:left w:val="nil"/>
              <w:bottom w:val="single" w:sz="8" w:space="0" w:color="auto"/>
              <w:right w:val="single" w:sz="8" w:space="0" w:color="auto"/>
            </w:tcBorders>
            <w:vAlign w:val="bottom"/>
          </w:tcPr>
          <w:p w:rsidR="00235F15" w:rsidRDefault="00B977CF" w:rsidP="00067685">
            <w:pPr>
              <w:jc w:val="center"/>
              <w:textAlignment w:val="baseline"/>
              <w:rPr>
                <w:sz w:val="26"/>
                <w:szCs w:val="26"/>
              </w:rPr>
            </w:pPr>
            <w:r>
              <w:rPr>
                <w:sz w:val="26"/>
                <w:szCs w:val="26"/>
              </w:rPr>
              <w:t>17,0%</w:t>
            </w:r>
          </w:p>
        </w:tc>
        <w:tc>
          <w:tcPr>
            <w:tcW w:w="685" w:type="pct"/>
            <w:tcBorders>
              <w:top w:val="nil"/>
              <w:left w:val="nil"/>
              <w:bottom w:val="single" w:sz="8" w:space="0" w:color="auto"/>
              <w:right w:val="single" w:sz="8" w:space="0" w:color="auto"/>
            </w:tcBorders>
            <w:vAlign w:val="bottom"/>
          </w:tcPr>
          <w:p w:rsidR="00235F15" w:rsidRDefault="00B977CF" w:rsidP="00067685">
            <w:pPr>
              <w:jc w:val="center"/>
              <w:textAlignment w:val="baseline"/>
              <w:rPr>
                <w:sz w:val="26"/>
                <w:szCs w:val="26"/>
              </w:rPr>
            </w:pPr>
            <w:r>
              <w:rPr>
                <w:sz w:val="26"/>
                <w:szCs w:val="26"/>
              </w:rPr>
              <w:t>16,1%</w:t>
            </w:r>
          </w:p>
        </w:tc>
        <w:tc>
          <w:tcPr>
            <w:tcW w:w="760" w:type="pct"/>
            <w:tcBorders>
              <w:top w:val="nil"/>
              <w:left w:val="nil"/>
              <w:bottom w:val="single" w:sz="8" w:space="0" w:color="auto"/>
              <w:right w:val="single" w:sz="8" w:space="0" w:color="auto"/>
            </w:tcBorders>
            <w:vAlign w:val="bottom"/>
          </w:tcPr>
          <w:p w:rsidR="00235F15" w:rsidRDefault="00B977CF" w:rsidP="00067685">
            <w:pPr>
              <w:jc w:val="center"/>
              <w:textAlignment w:val="baseline"/>
              <w:rPr>
                <w:sz w:val="26"/>
                <w:szCs w:val="26"/>
              </w:rPr>
            </w:pPr>
            <w:r>
              <w:rPr>
                <w:sz w:val="26"/>
                <w:szCs w:val="26"/>
              </w:rPr>
              <w:t>14,4%</w:t>
            </w:r>
          </w:p>
        </w:tc>
        <w:tc>
          <w:tcPr>
            <w:tcW w:w="759" w:type="pct"/>
            <w:tcBorders>
              <w:top w:val="nil"/>
              <w:left w:val="nil"/>
              <w:bottom w:val="single" w:sz="8" w:space="0" w:color="auto"/>
              <w:right w:val="single" w:sz="8" w:space="0" w:color="auto"/>
            </w:tcBorders>
            <w:vAlign w:val="bottom"/>
          </w:tcPr>
          <w:p w:rsidR="00235F15" w:rsidRDefault="00B977CF" w:rsidP="00067685">
            <w:pPr>
              <w:jc w:val="center"/>
              <w:textAlignment w:val="baseline"/>
              <w:rPr>
                <w:sz w:val="26"/>
                <w:szCs w:val="26"/>
              </w:rPr>
            </w:pPr>
            <w:r>
              <w:rPr>
                <w:sz w:val="26"/>
                <w:szCs w:val="26"/>
              </w:rPr>
              <w:t>17,6%</w:t>
            </w:r>
          </w:p>
        </w:tc>
        <w:tc>
          <w:tcPr>
            <w:tcW w:w="684" w:type="pct"/>
            <w:tcBorders>
              <w:top w:val="nil"/>
              <w:left w:val="nil"/>
              <w:bottom w:val="single" w:sz="8" w:space="0" w:color="auto"/>
              <w:right w:val="single" w:sz="8" w:space="0" w:color="auto"/>
            </w:tcBorders>
            <w:vAlign w:val="bottom"/>
          </w:tcPr>
          <w:p w:rsidR="00235F15" w:rsidRDefault="00B977CF" w:rsidP="00067685">
            <w:pPr>
              <w:jc w:val="center"/>
              <w:textAlignment w:val="baseline"/>
              <w:rPr>
                <w:sz w:val="26"/>
                <w:szCs w:val="26"/>
              </w:rPr>
            </w:pPr>
            <w:r>
              <w:rPr>
                <w:sz w:val="26"/>
                <w:szCs w:val="26"/>
              </w:rPr>
              <w:t>9,8%</w:t>
            </w:r>
          </w:p>
        </w:tc>
      </w:tr>
      <w:tr w:rsidR="00235F15" w:rsidTr="00930709">
        <w:trPr>
          <w:trHeight w:val="90"/>
        </w:trPr>
        <w:tc>
          <w:tcPr>
            <w:tcW w:w="127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35F15" w:rsidRDefault="00B977CF">
            <w:pPr>
              <w:jc w:val="center"/>
              <w:textAlignment w:val="baseline"/>
              <w:rPr>
                <w:sz w:val="26"/>
                <w:szCs w:val="26"/>
              </w:rPr>
            </w:pPr>
            <w:r>
              <w:rPr>
                <w:sz w:val="26"/>
                <w:szCs w:val="26"/>
              </w:rPr>
              <w:t>Культура</w:t>
            </w:r>
          </w:p>
        </w:tc>
        <w:tc>
          <w:tcPr>
            <w:tcW w:w="836" w:type="pct"/>
            <w:tcBorders>
              <w:top w:val="nil"/>
              <w:left w:val="nil"/>
              <w:bottom w:val="single" w:sz="8" w:space="0" w:color="auto"/>
              <w:right w:val="single" w:sz="8" w:space="0" w:color="auto"/>
            </w:tcBorders>
            <w:vAlign w:val="bottom"/>
          </w:tcPr>
          <w:p w:rsidR="00235F15" w:rsidRDefault="00B977CF" w:rsidP="00067685">
            <w:pPr>
              <w:jc w:val="center"/>
              <w:textAlignment w:val="baseline"/>
              <w:rPr>
                <w:sz w:val="26"/>
                <w:szCs w:val="26"/>
              </w:rPr>
            </w:pPr>
            <w:r>
              <w:rPr>
                <w:sz w:val="26"/>
                <w:szCs w:val="26"/>
              </w:rPr>
              <w:t>4,7%</w:t>
            </w:r>
          </w:p>
        </w:tc>
        <w:tc>
          <w:tcPr>
            <w:tcW w:w="685" w:type="pct"/>
            <w:tcBorders>
              <w:top w:val="nil"/>
              <w:left w:val="nil"/>
              <w:bottom w:val="single" w:sz="8" w:space="0" w:color="auto"/>
              <w:right w:val="single" w:sz="8" w:space="0" w:color="auto"/>
            </w:tcBorders>
            <w:vAlign w:val="bottom"/>
          </w:tcPr>
          <w:p w:rsidR="00235F15" w:rsidRDefault="00B977CF" w:rsidP="00067685">
            <w:pPr>
              <w:jc w:val="center"/>
              <w:textAlignment w:val="baseline"/>
              <w:rPr>
                <w:sz w:val="26"/>
                <w:szCs w:val="26"/>
              </w:rPr>
            </w:pPr>
            <w:r>
              <w:rPr>
                <w:sz w:val="26"/>
                <w:szCs w:val="26"/>
              </w:rPr>
              <w:t>4,7%</w:t>
            </w:r>
          </w:p>
        </w:tc>
        <w:tc>
          <w:tcPr>
            <w:tcW w:w="760" w:type="pct"/>
            <w:tcBorders>
              <w:top w:val="nil"/>
              <w:left w:val="nil"/>
              <w:bottom w:val="single" w:sz="8" w:space="0" w:color="auto"/>
              <w:right w:val="single" w:sz="8" w:space="0" w:color="auto"/>
            </w:tcBorders>
            <w:vAlign w:val="bottom"/>
          </w:tcPr>
          <w:p w:rsidR="00235F15" w:rsidRDefault="00B977CF" w:rsidP="00067685">
            <w:pPr>
              <w:jc w:val="center"/>
              <w:textAlignment w:val="baseline"/>
              <w:rPr>
                <w:sz w:val="26"/>
                <w:szCs w:val="26"/>
              </w:rPr>
            </w:pPr>
            <w:r>
              <w:rPr>
                <w:sz w:val="26"/>
                <w:szCs w:val="26"/>
              </w:rPr>
              <w:t>5,7%</w:t>
            </w:r>
          </w:p>
        </w:tc>
        <w:tc>
          <w:tcPr>
            <w:tcW w:w="759" w:type="pct"/>
            <w:tcBorders>
              <w:top w:val="nil"/>
              <w:left w:val="nil"/>
              <w:bottom w:val="single" w:sz="8" w:space="0" w:color="auto"/>
              <w:right w:val="single" w:sz="8" w:space="0" w:color="auto"/>
            </w:tcBorders>
            <w:vAlign w:val="bottom"/>
          </w:tcPr>
          <w:p w:rsidR="00235F15" w:rsidRDefault="00B977CF" w:rsidP="00067685">
            <w:pPr>
              <w:jc w:val="center"/>
              <w:textAlignment w:val="baseline"/>
              <w:rPr>
                <w:sz w:val="26"/>
                <w:szCs w:val="26"/>
              </w:rPr>
            </w:pPr>
            <w:r>
              <w:rPr>
                <w:sz w:val="26"/>
                <w:szCs w:val="26"/>
              </w:rPr>
              <w:t>10,3%</w:t>
            </w:r>
          </w:p>
        </w:tc>
        <w:tc>
          <w:tcPr>
            <w:tcW w:w="684" w:type="pct"/>
            <w:tcBorders>
              <w:top w:val="nil"/>
              <w:left w:val="nil"/>
              <w:bottom w:val="single" w:sz="8" w:space="0" w:color="auto"/>
              <w:right w:val="single" w:sz="8" w:space="0" w:color="auto"/>
            </w:tcBorders>
            <w:vAlign w:val="bottom"/>
          </w:tcPr>
          <w:p w:rsidR="00235F15" w:rsidRDefault="00B977CF" w:rsidP="00067685">
            <w:pPr>
              <w:jc w:val="center"/>
              <w:textAlignment w:val="baseline"/>
              <w:rPr>
                <w:sz w:val="26"/>
                <w:szCs w:val="26"/>
              </w:rPr>
            </w:pPr>
            <w:r>
              <w:rPr>
                <w:sz w:val="26"/>
                <w:szCs w:val="26"/>
              </w:rPr>
              <w:t>14,3%</w:t>
            </w:r>
          </w:p>
        </w:tc>
      </w:tr>
      <w:tr w:rsidR="00235F15" w:rsidTr="00930709">
        <w:trPr>
          <w:trHeight w:val="648"/>
        </w:trPr>
        <w:tc>
          <w:tcPr>
            <w:tcW w:w="127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35F15" w:rsidRDefault="00B977CF" w:rsidP="00067685">
            <w:pPr>
              <w:jc w:val="center"/>
              <w:textAlignment w:val="baseline"/>
              <w:rPr>
                <w:sz w:val="26"/>
                <w:szCs w:val="26"/>
              </w:rPr>
            </w:pPr>
            <w:r>
              <w:rPr>
                <w:sz w:val="26"/>
                <w:szCs w:val="26"/>
              </w:rPr>
              <w:t>Физическая культура</w:t>
            </w:r>
            <w:r w:rsidR="00067685">
              <w:rPr>
                <w:sz w:val="26"/>
                <w:szCs w:val="26"/>
              </w:rPr>
              <w:t xml:space="preserve"> </w:t>
            </w:r>
            <w:r>
              <w:rPr>
                <w:sz w:val="26"/>
                <w:szCs w:val="26"/>
              </w:rPr>
              <w:t>и спорт</w:t>
            </w:r>
          </w:p>
        </w:tc>
        <w:tc>
          <w:tcPr>
            <w:tcW w:w="836" w:type="pct"/>
            <w:tcBorders>
              <w:top w:val="nil"/>
              <w:left w:val="nil"/>
              <w:bottom w:val="single" w:sz="8" w:space="0" w:color="auto"/>
              <w:right w:val="single" w:sz="8" w:space="0" w:color="auto"/>
            </w:tcBorders>
            <w:vAlign w:val="bottom"/>
          </w:tcPr>
          <w:p w:rsidR="00235F15" w:rsidRDefault="00067685" w:rsidP="00067685">
            <w:pPr>
              <w:ind w:firstLineChars="100" w:firstLine="260"/>
              <w:textAlignment w:val="baseline"/>
              <w:rPr>
                <w:sz w:val="26"/>
                <w:szCs w:val="26"/>
              </w:rPr>
            </w:pPr>
            <w:r>
              <w:rPr>
                <w:sz w:val="26"/>
                <w:szCs w:val="26"/>
              </w:rPr>
              <w:t xml:space="preserve">    </w:t>
            </w:r>
            <w:r w:rsidR="00B977CF">
              <w:rPr>
                <w:sz w:val="26"/>
                <w:szCs w:val="26"/>
              </w:rPr>
              <w:t>1,7%</w:t>
            </w:r>
          </w:p>
        </w:tc>
        <w:tc>
          <w:tcPr>
            <w:tcW w:w="685" w:type="pct"/>
            <w:tcBorders>
              <w:top w:val="nil"/>
              <w:left w:val="nil"/>
              <w:bottom w:val="single" w:sz="8" w:space="0" w:color="auto"/>
              <w:right w:val="single" w:sz="8" w:space="0" w:color="auto"/>
            </w:tcBorders>
            <w:vAlign w:val="bottom"/>
          </w:tcPr>
          <w:p w:rsidR="00235F15" w:rsidRDefault="00235F15" w:rsidP="00067685">
            <w:pPr>
              <w:jc w:val="center"/>
              <w:textAlignment w:val="baseline"/>
              <w:rPr>
                <w:sz w:val="26"/>
                <w:szCs w:val="26"/>
              </w:rPr>
            </w:pPr>
          </w:p>
          <w:p w:rsidR="00235F15" w:rsidRDefault="00B977CF" w:rsidP="00067685">
            <w:pPr>
              <w:jc w:val="center"/>
              <w:textAlignment w:val="baseline"/>
              <w:rPr>
                <w:sz w:val="26"/>
                <w:szCs w:val="26"/>
              </w:rPr>
            </w:pPr>
            <w:r>
              <w:rPr>
                <w:sz w:val="26"/>
                <w:szCs w:val="26"/>
              </w:rPr>
              <w:t>2,1%</w:t>
            </w:r>
          </w:p>
        </w:tc>
        <w:tc>
          <w:tcPr>
            <w:tcW w:w="760" w:type="pct"/>
            <w:tcBorders>
              <w:top w:val="nil"/>
              <w:left w:val="nil"/>
              <w:bottom w:val="single" w:sz="8" w:space="0" w:color="auto"/>
              <w:right w:val="single" w:sz="8" w:space="0" w:color="auto"/>
            </w:tcBorders>
            <w:vAlign w:val="bottom"/>
          </w:tcPr>
          <w:p w:rsidR="00235F15" w:rsidRDefault="00B977CF" w:rsidP="00067685">
            <w:pPr>
              <w:jc w:val="center"/>
              <w:textAlignment w:val="baseline"/>
              <w:rPr>
                <w:sz w:val="26"/>
                <w:szCs w:val="26"/>
              </w:rPr>
            </w:pPr>
            <w:r>
              <w:rPr>
                <w:sz w:val="26"/>
                <w:szCs w:val="26"/>
              </w:rPr>
              <w:t>2,0%</w:t>
            </w:r>
          </w:p>
        </w:tc>
        <w:tc>
          <w:tcPr>
            <w:tcW w:w="759" w:type="pct"/>
            <w:tcBorders>
              <w:top w:val="nil"/>
              <w:left w:val="nil"/>
              <w:bottom w:val="single" w:sz="8" w:space="0" w:color="auto"/>
              <w:right w:val="single" w:sz="8" w:space="0" w:color="auto"/>
            </w:tcBorders>
            <w:vAlign w:val="bottom"/>
          </w:tcPr>
          <w:p w:rsidR="00235F15" w:rsidRDefault="00B977CF" w:rsidP="00067685">
            <w:pPr>
              <w:jc w:val="center"/>
              <w:textAlignment w:val="baseline"/>
              <w:rPr>
                <w:sz w:val="26"/>
                <w:szCs w:val="26"/>
              </w:rPr>
            </w:pPr>
            <w:r>
              <w:rPr>
                <w:sz w:val="26"/>
                <w:szCs w:val="26"/>
              </w:rPr>
              <w:t>2,2%</w:t>
            </w:r>
          </w:p>
        </w:tc>
        <w:tc>
          <w:tcPr>
            <w:tcW w:w="684" w:type="pct"/>
            <w:tcBorders>
              <w:top w:val="nil"/>
              <w:left w:val="nil"/>
              <w:bottom w:val="single" w:sz="8" w:space="0" w:color="auto"/>
              <w:right w:val="single" w:sz="8" w:space="0" w:color="auto"/>
            </w:tcBorders>
            <w:vAlign w:val="bottom"/>
          </w:tcPr>
          <w:p w:rsidR="00235F15" w:rsidRDefault="00B977CF" w:rsidP="00067685">
            <w:pPr>
              <w:jc w:val="center"/>
              <w:textAlignment w:val="baseline"/>
              <w:rPr>
                <w:sz w:val="26"/>
                <w:szCs w:val="26"/>
              </w:rPr>
            </w:pPr>
            <w:r>
              <w:rPr>
                <w:sz w:val="26"/>
                <w:szCs w:val="26"/>
              </w:rPr>
              <w:t>2,4%</w:t>
            </w:r>
          </w:p>
        </w:tc>
      </w:tr>
    </w:tbl>
    <w:p w:rsidR="00235F15" w:rsidRDefault="00235F15">
      <w:pPr>
        <w:spacing w:line="360" w:lineRule="auto"/>
        <w:ind w:firstLine="709"/>
        <w:jc w:val="both"/>
        <w:rPr>
          <w:sz w:val="26"/>
          <w:szCs w:val="26"/>
        </w:rPr>
      </w:pPr>
    </w:p>
    <w:p w:rsidR="00235F15" w:rsidRDefault="00B977CF">
      <w:pPr>
        <w:spacing w:line="360" w:lineRule="auto"/>
        <w:jc w:val="both"/>
        <w:rPr>
          <w:sz w:val="26"/>
          <w:szCs w:val="26"/>
        </w:rPr>
      </w:pPr>
      <w:r>
        <w:rPr>
          <w:sz w:val="26"/>
          <w:szCs w:val="26"/>
        </w:rPr>
        <w:t>          Один из приоритетов финансовой политики в социальной сфере - повышение заработной платы в бюджетном секторе. Доля расходов на оплату труда в местном бюджете составляет 49,1%. Кыштымс</w:t>
      </w:r>
      <w:r w:rsidR="00AD1EE2">
        <w:rPr>
          <w:sz w:val="26"/>
          <w:szCs w:val="26"/>
        </w:rPr>
        <w:t>кий городской округ финансирует</w:t>
      </w:r>
      <w:r>
        <w:rPr>
          <w:sz w:val="26"/>
          <w:szCs w:val="26"/>
        </w:rPr>
        <w:t xml:space="preserve"> 63 муниципальных учреждения. Труд работников бюджетной сферы оплачивался не </w:t>
      </w:r>
      <w:r>
        <w:rPr>
          <w:sz w:val="26"/>
          <w:szCs w:val="26"/>
        </w:rPr>
        <w:lastRenderedPageBreak/>
        <w:t>ниже минимального размера оплаты труда. С января 2023 года – это</w:t>
      </w:r>
      <w:r w:rsidR="00067685">
        <w:rPr>
          <w:sz w:val="26"/>
          <w:szCs w:val="26"/>
        </w:rPr>
        <w:t xml:space="preserve"> 18 678,3 рублей. </w:t>
      </w:r>
      <w:r>
        <w:rPr>
          <w:sz w:val="26"/>
          <w:szCs w:val="26"/>
        </w:rPr>
        <w:t xml:space="preserve">Задача  -  сохранение достигнутого уровня средней заработной платы работников образования и культуры - достигнута.  С 1 января 2024 года произошло увеличение </w:t>
      </w:r>
      <w:r w:rsidR="00067685">
        <w:rPr>
          <w:sz w:val="26"/>
          <w:szCs w:val="26"/>
        </w:rPr>
        <w:t xml:space="preserve">МРОТ </w:t>
      </w:r>
      <w:r>
        <w:rPr>
          <w:sz w:val="26"/>
          <w:szCs w:val="26"/>
        </w:rPr>
        <w:t xml:space="preserve">до 22 128,30 рублей, финансовые средства в сумме 40,3 </w:t>
      </w:r>
      <w:proofErr w:type="gramStart"/>
      <w:r>
        <w:rPr>
          <w:sz w:val="26"/>
          <w:szCs w:val="26"/>
        </w:rPr>
        <w:t>млн</w:t>
      </w:r>
      <w:proofErr w:type="gramEnd"/>
      <w:r>
        <w:rPr>
          <w:sz w:val="26"/>
          <w:szCs w:val="26"/>
        </w:rPr>
        <w:t xml:space="preserve"> рублей в бюджете на 2024 год предусмотрены. В 2023 г</w:t>
      </w:r>
      <w:r w:rsidR="00067685">
        <w:rPr>
          <w:sz w:val="26"/>
          <w:szCs w:val="26"/>
        </w:rPr>
        <w:t xml:space="preserve">оду в полном объёме  выполнены </w:t>
      </w:r>
      <w:r>
        <w:rPr>
          <w:sz w:val="26"/>
          <w:szCs w:val="26"/>
        </w:rPr>
        <w:t>«майские указы» Президента РФ по доведению заработной платы  отдельных категорий работников муниципальных учреждений до среднемесячной заработной платы наёмных работников в организациях, у индивидуальных предпринимателей и физических лиц по Челябинской области. В бюджете Кыштымского городского округа на 2024 год предусмотрены финансовые средства на увеличение заработной платы по «майским</w:t>
      </w:r>
      <w:r w:rsidR="00862B23">
        <w:rPr>
          <w:sz w:val="26"/>
          <w:szCs w:val="26"/>
        </w:rPr>
        <w:t>»</w:t>
      </w:r>
      <w:r>
        <w:rPr>
          <w:sz w:val="26"/>
          <w:szCs w:val="26"/>
        </w:rPr>
        <w:t xml:space="preserve"> указам</w:t>
      </w:r>
      <w:r w:rsidR="00862B23">
        <w:rPr>
          <w:sz w:val="26"/>
          <w:szCs w:val="26"/>
        </w:rPr>
        <w:t xml:space="preserve"> </w:t>
      </w:r>
      <w:r>
        <w:rPr>
          <w:sz w:val="26"/>
          <w:szCs w:val="26"/>
        </w:rPr>
        <w:t>П</w:t>
      </w:r>
      <w:r w:rsidR="005B6766">
        <w:rPr>
          <w:sz w:val="26"/>
          <w:szCs w:val="26"/>
        </w:rPr>
        <w:t xml:space="preserve">резидента РФ в сумме 15,0 млн рублей. </w:t>
      </w:r>
      <w:r>
        <w:rPr>
          <w:sz w:val="26"/>
          <w:szCs w:val="26"/>
        </w:rPr>
        <w:t xml:space="preserve">С января текущего года  постановлением Губернатора  Челябинской области увеличилась заработная плата прочих работников муниципальных учреждений на 12%. Финансовые средства на эти цели выделены дополнительно из областного бюджета в сумме 22 767,3 </w:t>
      </w:r>
      <w:proofErr w:type="gramStart"/>
      <w:r>
        <w:rPr>
          <w:sz w:val="26"/>
          <w:szCs w:val="26"/>
        </w:rPr>
        <w:t>млн</w:t>
      </w:r>
      <w:proofErr w:type="gramEnd"/>
      <w:r>
        <w:rPr>
          <w:sz w:val="26"/>
          <w:szCs w:val="26"/>
        </w:rPr>
        <w:t xml:space="preserve"> рублей.      </w:t>
      </w:r>
    </w:p>
    <w:p w:rsidR="00235F15" w:rsidRPr="00E13B94" w:rsidRDefault="00B977CF">
      <w:pPr>
        <w:wordWrap w:val="0"/>
        <w:spacing w:line="360" w:lineRule="auto"/>
        <w:jc w:val="right"/>
        <w:rPr>
          <w:i/>
          <w:iCs/>
          <w:sz w:val="26"/>
          <w:szCs w:val="26"/>
        </w:rPr>
      </w:pPr>
      <w:r w:rsidRPr="00E13B94">
        <w:rPr>
          <w:i/>
          <w:iCs/>
          <w:sz w:val="26"/>
          <w:szCs w:val="26"/>
        </w:rPr>
        <w:t xml:space="preserve">           Динамика роста средней заработной платы работников бюджетной сферы</w:t>
      </w:r>
    </w:p>
    <w:tbl>
      <w:tblPr>
        <w:tblpPr w:leftFromText="180" w:rightFromText="180" w:vertAnchor="text" w:horzAnchor="margin" w:tblpXSpec="center" w:tblpY="169"/>
        <w:tblW w:w="9788" w:type="dxa"/>
        <w:tblLayout w:type="fixed"/>
        <w:tblCellMar>
          <w:left w:w="0" w:type="dxa"/>
          <w:right w:w="0" w:type="dxa"/>
        </w:tblCellMar>
        <w:tblLook w:val="04A0" w:firstRow="1" w:lastRow="0" w:firstColumn="1" w:lastColumn="0" w:noHBand="0" w:noVBand="1"/>
      </w:tblPr>
      <w:tblGrid>
        <w:gridCol w:w="3936"/>
        <w:gridCol w:w="1275"/>
        <w:gridCol w:w="1134"/>
        <w:gridCol w:w="1134"/>
        <w:gridCol w:w="1134"/>
        <w:gridCol w:w="1175"/>
      </w:tblGrid>
      <w:tr w:rsidR="00235F15" w:rsidTr="00067685">
        <w:trPr>
          <w:trHeight w:val="263"/>
        </w:trPr>
        <w:tc>
          <w:tcPr>
            <w:tcW w:w="3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5F15" w:rsidRDefault="00B977CF">
            <w:pPr>
              <w:jc w:val="center"/>
              <w:rPr>
                <w:sz w:val="26"/>
                <w:szCs w:val="26"/>
              </w:rPr>
            </w:pPr>
            <w:r>
              <w:rPr>
                <w:sz w:val="26"/>
                <w:szCs w:val="26"/>
              </w:rPr>
              <w:t>Категории работников</w:t>
            </w:r>
          </w:p>
          <w:p w:rsidR="00235F15" w:rsidRDefault="00B977CF">
            <w:pPr>
              <w:jc w:val="center"/>
              <w:rPr>
                <w:sz w:val="26"/>
                <w:szCs w:val="26"/>
              </w:rPr>
            </w:pPr>
            <w:r>
              <w:rPr>
                <w:sz w:val="26"/>
                <w:szCs w:val="26"/>
              </w:rPr>
              <w:t>бюджетной сферы</w:t>
            </w:r>
          </w:p>
        </w:tc>
        <w:tc>
          <w:tcPr>
            <w:tcW w:w="5852" w:type="dxa"/>
            <w:gridSpan w:val="5"/>
            <w:tcBorders>
              <w:top w:val="single" w:sz="8" w:space="0" w:color="auto"/>
              <w:left w:val="nil"/>
              <w:bottom w:val="single" w:sz="8" w:space="0" w:color="auto"/>
              <w:right w:val="single" w:sz="8" w:space="0" w:color="auto"/>
            </w:tcBorders>
          </w:tcPr>
          <w:p w:rsidR="00235F15" w:rsidRDefault="00B977CF">
            <w:pPr>
              <w:jc w:val="center"/>
              <w:rPr>
                <w:sz w:val="26"/>
                <w:szCs w:val="26"/>
              </w:rPr>
            </w:pPr>
            <w:r>
              <w:rPr>
                <w:sz w:val="26"/>
                <w:szCs w:val="26"/>
              </w:rPr>
              <w:t>Средняя номинальная</w:t>
            </w:r>
          </w:p>
          <w:p w:rsidR="00235F15" w:rsidRDefault="00B977CF">
            <w:pPr>
              <w:jc w:val="center"/>
              <w:rPr>
                <w:sz w:val="26"/>
                <w:szCs w:val="26"/>
              </w:rPr>
            </w:pPr>
            <w:r>
              <w:rPr>
                <w:sz w:val="26"/>
                <w:szCs w:val="26"/>
              </w:rPr>
              <w:t xml:space="preserve"> (начисленная) заработная плата (рублей)</w:t>
            </w:r>
          </w:p>
        </w:tc>
      </w:tr>
      <w:tr w:rsidR="00235F15" w:rsidTr="00067685">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5F15" w:rsidRDefault="00B977CF">
            <w:pPr>
              <w:rPr>
                <w:sz w:val="26"/>
                <w:szCs w:val="26"/>
              </w:rPr>
            </w:pPr>
            <w:r>
              <w:rPr>
                <w:sz w:val="26"/>
                <w:szCs w:val="26"/>
              </w:rPr>
              <w:t> </w:t>
            </w:r>
          </w:p>
        </w:tc>
        <w:tc>
          <w:tcPr>
            <w:tcW w:w="1275" w:type="dxa"/>
            <w:tcBorders>
              <w:top w:val="nil"/>
              <w:left w:val="single" w:sz="4" w:space="0" w:color="auto"/>
              <w:bottom w:val="single" w:sz="8" w:space="0" w:color="auto"/>
              <w:right w:val="single" w:sz="8" w:space="0" w:color="auto"/>
            </w:tcBorders>
          </w:tcPr>
          <w:p w:rsidR="00235F15" w:rsidRDefault="00B977CF">
            <w:pPr>
              <w:jc w:val="center"/>
              <w:rPr>
                <w:sz w:val="26"/>
                <w:szCs w:val="26"/>
              </w:rPr>
            </w:pPr>
            <w:r>
              <w:rPr>
                <w:sz w:val="26"/>
                <w:szCs w:val="26"/>
              </w:rPr>
              <w:t>2019 год</w:t>
            </w:r>
          </w:p>
        </w:tc>
        <w:tc>
          <w:tcPr>
            <w:tcW w:w="1134" w:type="dxa"/>
            <w:tcBorders>
              <w:top w:val="nil"/>
              <w:left w:val="single" w:sz="4" w:space="0" w:color="auto"/>
              <w:bottom w:val="single" w:sz="8" w:space="0" w:color="auto"/>
              <w:right w:val="single" w:sz="8" w:space="0" w:color="auto"/>
            </w:tcBorders>
          </w:tcPr>
          <w:p w:rsidR="00235F15" w:rsidRDefault="00B977CF">
            <w:pPr>
              <w:jc w:val="center"/>
              <w:rPr>
                <w:sz w:val="26"/>
                <w:szCs w:val="26"/>
              </w:rPr>
            </w:pPr>
            <w:r>
              <w:rPr>
                <w:sz w:val="26"/>
                <w:szCs w:val="26"/>
              </w:rPr>
              <w:t>2020 год</w:t>
            </w:r>
          </w:p>
        </w:tc>
        <w:tc>
          <w:tcPr>
            <w:tcW w:w="1134" w:type="dxa"/>
            <w:tcBorders>
              <w:top w:val="nil"/>
              <w:left w:val="single" w:sz="4" w:space="0" w:color="auto"/>
              <w:bottom w:val="single" w:sz="8" w:space="0" w:color="auto"/>
              <w:right w:val="single" w:sz="8" w:space="0" w:color="auto"/>
            </w:tcBorders>
          </w:tcPr>
          <w:p w:rsidR="00235F15" w:rsidRDefault="00B977CF">
            <w:pPr>
              <w:jc w:val="center"/>
              <w:rPr>
                <w:sz w:val="26"/>
                <w:szCs w:val="26"/>
              </w:rPr>
            </w:pPr>
            <w:r>
              <w:rPr>
                <w:sz w:val="26"/>
                <w:szCs w:val="26"/>
              </w:rPr>
              <w:t>2021 год</w:t>
            </w:r>
          </w:p>
        </w:tc>
        <w:tc>
          <w:tcPr>
            <w:tcW w:w="1134" w:type="dxa"/>
            <w:tcBorders>
              <w:top w:val="nil"/>
              <w:left w:val="single" w:sz="4" w:space="0" w:color="auto"/>
              <w:bottom w:val="single" w:sz="8" w:space="0" w:color="auto"/>
              <w:right w:val="single" w:sz="8" w:space="0" w:color="auto"/>
            </w:tcBorders>
          </w:tcPr>
          <w:p w:rsidR="00235F15" w:rsidRDefault="00B977CF">
            <w:pPr>
              <w:jc w:val="center"/>
              <w:rPr>
                <w:sz w:val="26"/>
                <w:szCs w:val="26"/>
              </w:rPr>
            </w:pPr>
            <w:r>
              <w:rPr>
                <w:sz w:val="26"/>
                <w:szCs w:val="26"/>
              </w:rPr>
              <w:t>2022 год</w:t>
            </w:r>
          </w:p>
        </w:tc>
        <w:tc>
          <w:tcPr>
            <w:tcW w:w="1175" w:type="dxa"/>
            <w:tcBorders>
              <w:top w:val="nil"/>
              <w:left w:val="single" w:sz="4" w:space="0" w:color="auto"/>
              <w:bottom w:val="single" w:sz="8" w:space="0" w:color="auto"/>
              <w:right w:val="single" w:sz="4" w:space="0" w:color="auto"/>
            </w:tcBorders>
          </w:tcPr>
          <w:p w:rsidR="00235F15" w:rsidRDefault="00B977CF">
            <w:pPr>
              <w:jc w:val="center"/>
              <w:rPr>
                <w:sz w:val="26"/>
                <w:szCs w:val="26"/>
              </w:rPr>
            </w:pPr>
            <w:r>
              <w:rPr>
                <w:sz w:val="26"/>
                <w:szCs w:val="26"/>
              </w:rPr>
              <w:t>2023 год</w:t>
            </w:r>
          </w:p>
        </w:tc>
      </w:tr>
      <w:tr w:rsidR="00235F15" w:rsidTr="00067685">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5F15" w:rsidRDefault="00B977CF">
            <w:pPr>
              <w:jc w:val="center"/>
              <w:rPr>
                <w:sz w:val="26"/>
                <w:szCs w:val="26"/>
              </w:rPr>
            </w:pPr>
            <w:r>
              <w:rPr>
                <w:sz w:val="26"/>
                <w:szCs w:val="26"/>
              </w:rPr>
              <w:t>Воспитатели</w:t>
            </w:r>
          </w:p>
          <w:p w:rsidR="00235F15" w:rsidRDefault="00B977CF">
            <w:pPr>
              <w:jc w:val="center"/>
              <w:rPr>
                <w:sz w:val="26"/>
                <w:szCs w:val="26"/>
              </w:rPr>
            </w:pPr>
            <w:r>
              <w:rPr>
                <w:sz w:val="26"/>
                <w:szCs w:val="26"/>
              </w:rPr>
              <w:t> дошкольных учреждений</w:t>
            </w:r>
          </w:p>
        </w:tc>
        <w:tc>
          <w:tcPr>
            <w:tcW w:w="1275" w:type="dxa"/>
            <w:tcBorders>
              <w:top w:val="nil"/>
              <w:left w:val="single" w:sz="4" w:space="0" w:color="auto"/>
              <w:bottom w:val="single" w:sz="8" w:space="0" w:color="auto"/>
              <w:right w:val="single" w:sz="8" w:space="0" w:color="auto"/>
            </w:tcBorders>
          </w:tcPr>
          <w:p w:rsidR="00235F15" w:rsidRDefault="00B977CF">
            <w:pPr>
              <w:jc w:val="center"/>
              <w:rPr>
                <w:sz w:val="26"/>
                <w:szCs w:val="26"/>
              </w:rPr>
            </w:pPr>
            <w:r>
              <w:rPr>
                <w:sz w:val="26"/>
                <w:szCs w:val="26"/>
              </w:rPr>
              <w:t>28 729</w:t>
            </w:r>
          </w:p>
        </w:tc>
        <w:tc>
          <w:tcPr>
            <w:tcW w:w="1134" w:type="dxa"/>
            <w:tcBorders>
              <w:top w:val="nil"/>
              <w:left w:val="single" w:sz="4" w:space="0" w:color="auto"/>
              <w:bottom w:val="single" w:sz="8" w:space="0" w:color="auto"/>
              <w:right w:val="single" w:sz="8" w:space="0" w:color="auto"/>
            </w:tcBorders>
          </w:tcPr>
          <w:p w:rsidR="00235F15" w:rsidRDefault="00B977CF">
            <w:pPr>
              <w:jc w:val="center"/>
              <w:rPr>
                <w:sz w:val="26"/>
                <w:szCs w:val="26"/>
              </w:rPr>
            </w:pPr>
            <w:r>
              <w:rPr>
                <w:sz w:val="26"/>
                <w:szCs w:val="26"/>
              </w:rPr>
              <w:t>29 414</w:t>
            </w:r>
          </w:p>
        </w:tc>
        <w:tc>
          <w:tcPr>
            <w:tcW w:w="1134" w:type="dxa"/>
            <w:tcBorders>
              <w:top w:val="nil"/>
              <w:left w:val="single" w:sz="4" w:space="0" w:color="auto"/>
              <w:bottom w:val="single" w:sz="8" w:space="0" w:color="auto"/>
              <w:right w:val="single" w:sz="8" w:space="0" w:color="auto"/>
            </w:tcBorders>
          </w:tcPr>
          <w:p w:rsidR="00235F15" w:rsidRDefault="00B977CF">
            <w:pPr>
              <w:jc w:val="center"/>
              <w:rPr>
                <w:sz w:val="26"/>
                <w:szCs w:val="26"/>
              </w:rPr>
            </w:pPr>
            <w:r>
              <w:rPr>
                <w:sz w:val="26"/>
                <w:szCs w:val="26"/>
              </w:rPr>
              <w:t>34 033</w:t>
            </w:r>
          </w:p>
        </w:tc>
        <w:tc>
          <w:tcPr>
            <w:tcW w:w="1134" w:type="dxa"/>
            <w:tcBorders>
              <w:top w:val="nil"/>
              <w:left w:val="single" w:sz="4" w:space="0" w:color="auto"/>
              <w:bottom w:val="single" w:sz="8" w:space="0" w:color="auto"/>
              <w:right w:val="single" w:sz="8" w:space="0" w:color="auto"/>
            </w:tcBorders>
          </w:tcPr>
          <w:p w:rsidR="00235F15" w:rsidRDefault="00B977CF">
            <w:pPr>
              <w:jc w:val="center"/>
              <w:rPr>
                <w:sz w:val="26"/>
                <w:szCs w:val="26"/>
              </w:rPr>
            </w:pPr>
            <w:r>
              <w:rPr>
                <w:sz w:val="26"/>
                <w:szCs w:val="26"/>
              </w:rPr>
              <w:t>39 327</w:t>
            </w:r>
          </w:p>
        </w:tc>
        <w:tc>
          <w:tcPr>
            <w:tcW w:w="1175" w:type="dxa"/>
            <w:tcBorders>
              <w:top w:val="nil"/>
              <w:left w:val="single" w:sz="4" w:space="0" w:color="auto"/>
              <w:bottom w:val="single" w:sz="8" w:space="0" w:color="auto"/>
              <w:right w:val="single" w:sz="4" w:space="0" w:color="auto"/>
            </w:tcBorders>
          </w:tcPr>
          <w:p w:rsidR="00235F15" w:rsidRDefault="00B977CF">
            <w:pPr>
              <w:jc w:val="center"/>
              <w:rPr>
                <w:sz w:val="26"/>
                <w:szCs w:val="26"/>
              </w:rPr>
            </w:pPr>
            <w:r>
              <w:rPr>
                <w:sz w:val="26"/>
                <w:szCs w:val="26"/>
              </w:rPr>
              <w:t>42 895,53</w:t>
            </w:r>
          </w:p>
        </w:tc>
      </w:tr>
      <w:tr w:rsidR="00235F15" w:rsidTr="00067685">
        <w:trPr>
          <w:trHeight w:val="90"/>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5F15" w:rsidRDefault="00B977CF">
            <w:pPr>
              <w:jc w:val="center"/>
              <w:rPr>
                <w:sz w:val="26"/>
                <w:szCs w:val="26"/>
              </w:rPr>
            </w:pPr>
            <w:r>
              <w:rPr>
                <w:sz w:val="26"/>
                <w:szCs w:val="26"/>
              </w:rPr>
              <w:t>Педагоги учреждений дополнительного образования</w:t>
            </w:r>
          </w:p>
        </w:tc>
        <w:tc>
          <w:tcPr>
            <w:tcW w:w="1275" w:type="dxa"/>
            <w:tcBorders>
              <w:top w:val="nil"/>
              <w:left w:val="single" w:sz="4" w:space="0" w:color="auto"/>
              <w:bottom w:val="single" w:sz="8" w:space="0" w:color="auto"/>
              <w:right w:val="single" w:sz="8" w:space="0" w:color="auto"/>
            </w:tcBorders>
          </w:tcPr>
          <w:p w:rsidR="00235F15" w:rsidRDefault="00B977CF">
            <w:pPr>
              <w:jc w:val="center"/>
              <w:rPr>
                <w:sz w:val="26"/>
                <w:szCs w:val="26"/>
              </w:rPr>
            </w:pPr>
            <w:r>
              <w:rPr>
                <w:sz w:val="26"/>
                <w:szCs w:val="26"/>
              </w:rPr>
              <w:t>32 729</w:t>
            </w:r>
          </w:p>
        </w:tc>
        <w:tc>
          <w:tcPr>
            <w:tcW w:w="1134" w:type="dxa"/>
            <w:tcBorders>
              <w:top w:val="nil"/>
              <w:left w:val="single" w:sz="4" w:space="0" w:color="auto"/>
              <w:bottom w:val="single" w:sz="8" w:space="0" w:color="auto"/>
              <w:right w:val="single" w:sz="8" w:space="0" w:color="auto"/>
            </w:tcBorders>
          </w:tcPr>
          <w:p w:rsidR="00235F15" w:rsidRDefault="00B977CF">
            <w:pPr>
              <w:jc w:val="center"/>
              <w:rPr>
                <w:sz w:val="26"/>
                <w:szCs w:val="26"/>
              </w:rPr>
            </w:pPr>
            <w:r>
              <w:rPr>
                <w:sz w:val="26"/>
                <w:szCs w:val="26"/>
              </w:rPr>
              <w:t>37 568</w:t>
            </w:r>
          </w:p>
        </w:tc>
        <w:tc>
          <w:tcPr>
            <w:tcW w:w="1134" w:type="dxa"/>
            <w:tcBorders>
              <w:top w:val="nil"/>
              <w:left w:val="single" w:sz="4" w:space="0" w:color="auto"/>
              <w:bottom w:val="single" w:sz="8" w:space="0" w:color="auto"/>
              <w:right w:val="single" w:sz="8" w:space="0" w:color="auto"/>
            </w:tcBorders>
          </w:tcPr>
          <w:p w:rsidR="00235F15" w:rsidRDefault="00B977CF">
            <w:pPr>
              <w:jc w:val="center"/>
              <w:rPr>
                <w:sz w:val="26"/>
                <w:szCs w:val="26"/>
              </w:rPr>
            </w:pPr>
            <w:r>
              <w:rPr>
                <w:sz w:val="26"/>
                <w:szCs w:val="26"/>
              </w:rPr>
              <w:t>40 658</w:t>
            </w:r>
          </w:p>
        </w:tc>
        <w:tc>
          <w:tcPr>
            <w:tcW w:w="1134" w:type="dxa"/>
            <w:tcBorders>
              <w:top w:val="nil"/>
              <w:left w:val="single" w:sz="4" w:space="0" w:color="auto"/>
              <w:bottom w:val="single" w:sz="8" w:space="0" w:color="auto"/>
              <w:right w:val="single" w:sz="8" w:space="0" w:color="auto"/>
            </w:tcBorders>
          </w:tcPr>
          <w:p w:rsidR="00235F15" w:rsidRDefault="00B977CF">
            <w:pPr>
              <w:jc w:val="center"/>
              <w:rPr>
                <w:sz w:val="26"/>
                <w:szCs w:val="26"/>
              </w:rPr>
            </w:pPr>
            <w:r>
              <w:rPr>
                <w:sz w:val="26"/>
                <w:szCs w:val="26"/>
              </w:rPr>
              <w:t>43 667</w:t>
            </w:r>
          </w:p>
        </w:tc>
        <w:tc>
          <w:tcPr>
            <w:tcW w:w="1175" w:type="dxa"/>
            <w:tcBorders>
              <w:top w:val="nil"/>
              <w:left w:val="single" w:sz="4" w:space="0" w:color="auto"/>
              <w:bottom w:val="single" w:sz="8" w:space="0" w:color="auto"/>
              <w:right w:val="single" w:sz="4" w:space="0" w:color="auto"/>
            </w:tcBorders>
          </w:tcPr>
          <w:p w:rsidR="00235F15" w:rsidRDefault="00B977CF">
            <w:pPr>
              <w:jc w:val="center"/>
              <w:rPr>
                <w:sz w:val="26"/>
                <w:szCs w:val="26"/>
              </w:rPr>
            </w:pPr>
            <w:r>
              <w:rPr>
                <w:sz w:val="26"/>
                <w:szCs w:val="26"/>
              </w:rPr>
              <w:t>46 850,17</w:t>
            </w:r>
          </w:p>
        </w:tc>
      </w:tr>
      <w:tr w:rsidR="00235F15" w:rsidTr="00067685">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5F15" w:rsidRDefault="00B977CF">
            <w:pPr>
              <w:jc w:val="center"/>
              <w:rPr>
                <w:sz w:val="26"/>
                <w:szCs w:val="26"/>
              </w:rPr>
            </w:pPr>
            <w:r>
              <w:rPr>
                <w:sz w:val="26"/>
                <w:szCs w:val="26"/>
              </w:rPr>
              <w:t>Учителя</w:t>
            </w:r>
          </w:p>
        </w:tc>
        <w:tc>
          <w:tcPr>
            <w:tcW w:w="1275" w:type="dxa"/>
            <w:tcBorders>
              <w:top w:val="nil"/>
              <w:left w:val="single" w:sz="4" w:space="0" w:color="auto"/>
              <w:bottom w:val="single" w:sz="8" w:space="0" w:color="auto"/>
              <w:right w:val="single" w:sz="8" w:space="0" w:color="auto"/>
            </w:tcBorders>
          </w:tcPr>
          <w:p w:rsidR="00235F15" w:rsidRDefault="00B977CF">
            <w:pPr>
              <w:jc w:val="center"/>
              <w:rPr>
                <w:sz w:val="26"/>
                <w:szCs w:val="26"/>
              </w:rPr>
            </w:pPr>
            <w:r>
              <w:rPr>
                <w:sz w:val="26"/>
                <w:szCs w:val="26"/>
              </w:rPr>
              <w:t>35 153</w:t>
            </w:r>
          </w:p>
        </w:tc>
        <w:tc>
          <w:tcPr>
            <w:tcW w:w="1134" w:type="dxa"/>
            <w:tcBorders>
              <w:top w:val="nil"/>
              <w:left w:val="single" w:sz="4" w:space="0" w:color="auto"/>
              <w:bottom w:val="single" w:sz="8" w:space="0" w:color="auto"/>
              <w:right w:val="single" w:sz="8" w:space="0" w:color="auto"/>
            </w:tcBorders>
          </w:tcPr>
          <w:p w:rsidR="00235F15" w:rsidRDefault="00B977CF">
            <w:pPr>
              <w:jc w:val="center"/>
              <w:rPr>
                <w:sz w:val="26"/>
                <w:szCs w:val="26"/>
              </w:rPr>
            </w:pPr>
            <w:r>
              <w:rPr>
                <w:sz w:val="26"/>
                <w:szCs w:val="26"/>
              </w:rPr>
              <w:t>37 331</w:t>
            </w:r>
          </w:p>
        </w:tc>
        <w:tc>
          <w:tcPr>
            <w:tcW w:w="1134" w:type="dxa"/>
            <w:tcBorders>
              <w:top w:val="nil"/>
              <w:left w:val="single" w:sz="4" w:space="0" w:color="auto"/>
              <w:bottom w:val="single" w:sz="8" w:space="0" w:color="auto"/>
              <w:right w:val="single" w:sz="8" w:space="0" w:color="auto"/>
            </w:tcBorders>
          </w:tcPr>
          <w:p w:rsidR="00235F15" w:rsidRDefault="00B977CF">
            <w:pPr>
              <w:jc w:val="center"/>
              <w:rPr>
                <w:sz w:val="26"/>
                <w:szCs w:val="26"/>
              </w:rPr>
            </w:pPr>
            <w:r>
              <w:rPr>
                <w:sz w:val="26"/>
                <w:szCs w:val="26"/>
              </w:rPr>
              <w:t>43 125</w:t>
            </w:r>
          </w:p>
        </w:tc>
        <w:tc>
          <w:tcPr>
            <w:tcW w:w="1134" w:type="dxa"/>
            <w:tcBorders>
              <w:top w:val="nil"/>
              <w:left w:val="single" w:sz="4" w:space="0" w:color="auto"/>
              <w:bottom w:val="single" w:sz="8" w:space="0" w:color="auto"/>
              <w:right w:val="single" w:sz="8" w:space="0" w:color="auto"/>
            </w:tcBorders>
          </w:tcPr>
          <w:p w:rsidR="00235F15" w:rsidRDefault="00B977CF">
            <w:pPr>
              <w:jc w:val="center"/>
              <w:rPr>
                <w:sz w:val="26"/>
                <w:szCs w:val="26"/>
              </w:rPr>
            </w:pPr>
            <w:r>
              <w:rPr>
                <w:sz w:val="26"/>
                <w:szCs w:val="26"/>
              </w:rPr>
              <w:t>43 667</w:t>
            </w:r>
          </w:p>
        </w:tc>
        <w:tc>
          <w:tcPr>
            <w:tcW w:w="1175" w:type="dxa"/>
            <w:tcBorders>
              <w:top w:val="nil"/>
              <w:left w:val="single" w:sz="4" w:space="0" w:color="auto"/>
              <w:bottom w:val="single" w:sz="8" w:space="0" w:color="auto"/>
              <w:right w:val="single" w:sz="4" w:space="0" w:color="auto"/>
            </w:tcBorders>
          </w:tcPr>
          <w:p w:rsidR="00235F15" w:rsidRDefault="00B977CF">
            <w:pPr>
              <w:jc w:val="center"/>
              <w:rPr>
                <w:sz w:val="26"/>
                <w:szCs w:val="26"/>
              </w:rPr>
            </w:pPr>
            <w:r>
              <w:rPr>
                <w:sz w:val="26"/>
                <w:szCs w:val="26"/>
              </w:rPr>
              <w:t>50 336,6</w:t>
            </w:r>
          </w:p>
        </w:tc>
      </w:tr>
      <w:tr w:rsidR="00235F15" w:rsidTr="00067685">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5F15" w:rsidRDefault="00B977CF">
            <w:pPr>
              <w:jc w:val="center"/>
              <w:rPr>
                <w:sz w:val="26"/>
                <w:szCs w:val="26"/>
              </w:rPr>
            </w:pPr>
            <w:r>
              <w:rPr>
                <w:sz w:val="26"/>
                <w:szCs w:val="26"/>
              </w:rPr>
              <w:t>Социальные работники</w:t>
            </w:r>
          </w:p>
        </w:tc>
        <w:tc>
          <w:tcPr>
            <w:tcW w:w="1275" w:type="dxa"/>
            <w:tcBorders>
              <w:top w:val="nil"/>
              <w:left w:val="single" w:sz="4" w:space="0" w:color="auto"/>
              <w:bottom w:val="single" w:sz="8" w:space="0" w:color="auto"/>
              <w:right w:val="single" w:sz="8" w:space="0" w:color="auto"/>
            </w:tcBorders>
          </w:tcPr>
          <w:p w:rsidR="00235F15" w:rsidRDefault="00B977CF">
            <w:pPr>
              <w:jc w:val="center"/>
              <w:rPr>
                <w:sz w:val="26"/>
                <w:szCs w:val="26"/>
              </w:rPr>
            </w:pPr>
            <w:r>
              <w:rPr>
                <w:sz w:val="26"/>
                <w:szCs w:val="26"/>
              </w:rPr>
              <w:t>31 975</w:t>
            </w:r>
          </w:p>
        </w:tc>
        <w:tc>
          <w:tcPr>
            <w:tcW w:w="1134" w:type="dxa"/>
            <w:tcBorders>
              <w:top w:val="nil"/>
              <w:left w:val="single" w:sz="4" w:space="0" w:color="auto"/>
              <w:bottom w:val="single" w:sz="8" w:space="0" w:color="auto"/>
              <w:right w:val="single" w:sz="8" w:space="0" w:color="auto"/>
            </w:tcBorders>
          </w:tcPr>
          <w:p w:rsidR="00235F15" w:rsidRDefault="00B977CF">
            <w:pPr>
              <w:jc w:val="center"/>
              <w:rPr>
                <w:sz w:val="26"/>
                <w:szCs w:val="26"/>
              </w:rPr>
            </w:pPr>
            <w:r>
              <w:rPr>
                <w:sz w:val="26"/>
                <w:szCs w:val="26"/>
              </w:rPr>
              <w:t>32 162</w:t>
            </w:r>
          </w:p>
        </w:tc>
        <w:tc>
          <w:tcPr>
            <w:tcW w:w="1134" w:type="dxa"/>
            <w:tcBorders>
              <w:top w:val="nil"/>
              <w:left w:val="single" w:sz="4" w:space="0" w:color="auto"/>
              <w:bottom w:val="single" w:sz="8" w:space="0" w:color="auto"/>
              <w:right w:val="single" w:sz="8" w:space="0" w:color="auto"/>
            </w:tcBorders>
          </w:tcPr>
          <w:p w:rsidR="00235F15" w:rsidRDefault="00B977CF">
            <w:pPr>
              <w:jc w:val="center"/>
              <w:rPr>
                <w:sz w:val="26"/>
                <w:szCs w:val="26"/>
              </w:rPr>
            </w:pPr>
            <w:r>
              <w:rPr>
                <w:sz w:val="26"/>
                <w:szCs w:val="26"/>
              </w:rPr>
              <w:t>34 400</w:t>
            </w:r>
          </w:p>
        </w:tc>
        <w:tc>
          <w:tcPr>
            <w:tcW w:w="1134" w:type="dxa"/>
            <w:tcBorders>
              <w:top w:val="nil"/>
              <w:left w:val="single" w:sz="4" w:space="0" w:color="auto"/>
              <w:bottom w:val="single" w:sz="8" w:space="0" w:color="auto"/>
              <w:right w:val="single" w:sz="8" w:space="0" w:color="auto"/>
            </w:tcBorders>
          </w:tcPr>
          <w:p w:rsidR="00235F15" w:rsidRDefault="00B977CF">
            <w:pPr>
              <w:jc w:val="center"/>
              <w:rPr>
                <w:sz w:val="26"/>
                <w:szCs w:val="26"/>
              </w:rPr>
            </w:pPr>
            <w:r>
              <w:rPr>
                <w:sz w:val="26"/>
                <w:szCs w:val="26"/>
              </w:rPr>
              <w:t>39 810</w:t>
            </w:r>
          </w:p>
        </w:tc>
        <w:tc>
          <w:tcPr>
            <w:tcW w:w="1175" w:type="dxa"/>
            <w:tcBorders>
              <w:top w:val="nil"/>
              <w:left w:val="single" w:sz="4" w:space="0" w:color="auto"/>
              <w:bottom w:val="single" w:sz="8" w:space="0" w:color="auto"/>
              <w:right w:val="single" w:sz="4" w:space="0" w:color="auto"/>
            </w:tcBorders>
          </w:tcPr>
          <w:p w:rsidR="00235F15" w:rsidRDefault="00B977CF">
            <w:pPr>
              <w:jc w:val="center"/>
              <w:rPr>
                <w:sz w:val="26"/>
                <w:szCs w:val="26"/>
              </w:rPr>
            </w:pPr>
            <w:r>
              <w:rPr>
                <w:sz w:val="26"/>
                <w:szCs w:val="26"/>
              </w:rPr>
              <w:t>45 446,0</w:t>
            </w:r>
          </w:p>
        </w:tc>
      </w:tr>
      <w:tr w:rsidR="00235F15" w:rsidTr="00067685">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5F15" w:rsidRDefault="00B977CF">
            <w:pPr>
              <w:jc w:val="center"/>
              <w:rPr>
                <w:sz w:val="26"/>
                <w:szCs w:val="26"/>
              </w:rPr>
            </w:pPr>
            <w:r>
              <w:rPr>
                <w:sz w:val="26"/>
                <w:szCs w:val="26"/>
              </w:rPr>
              <w:t>Работники культуры</w:t>
            </w:r>
          </w:p>
        </w:tc>
        <w:tc>
          <w:tcPr>
            <w:tcW w:w="1275" w:type="dxa"/>
            <w:tcBorders>
              <w:top w:val="nil"/>
              <w:left w:val="single" w:sz="4" w:space="0" w:color="auto"/>
              <w:bottom w:val="single" w:sz="8" w:space="0" w:color="auto"/>
              <w:right w:val="single" w:sz="8" w:space="0" w:color="auto"/>
            </w:tcBorders>
          </w:tcPr>
          <w:p w:rsidR="00235F15" w:rsidRDefault="00B977CF">
            <w:pPr>
              <w:jc w:val="center"/>
              <w:rPr>
                <w:sz w:val="26"/>
                <w:szCs w:val="26"/>
              </w:rPr>
            </w:pPr>
            <w:r>
              <w:rPr>
                <w:sz w:val="26"/>
                <w:szCs w:val="26"/>
              </w:rPr>
              <w:t>30 688</w:t>
            </w:r>
          </w:p>
        </w:tc>
        <w:tc>
          <w:tcPr>
            <w:tcW w:w="1134" w:type="dxa"/>
            <w:tcBorders>
              <w:top w:val="nil"/>
              <w:left w:val="single" w:sz="4" w:space="0" w:color="auto"/>
              <w:bottom w:val="single" w:sz="8" w:space="0" w:color="auto"/>
              <w:right w:val="single" w:sz="8" w:space="0" w:color="auto"/>
            </w:tcBorders>
          </w:tcPr>
          <w:p w:rsidR="00235F15" w:rsidRDefault="00B977CF">
            <w:pPr>
              <w:jc w:val="center"/>
              <w:rPr>
                <w:sz w:val="26"/>
                <w:szCs w:val="26"/>
              </w:rPr>
            </w:pPr>
            <w:r>
              <w:rPr>
                <w:sz w:val="26"/>
                <w:szCs w:val="26"/>
              </w:rPr>
              <w:t>30 735</w:t>
            </w:r>
          </w:p>
        </w:tc>
        <w:tc>
          <w:tcPr>
            <w:tcW w:w="1134" w:type="dxa"/>
            <w:tcBorders>
              <w:top w:val="nil"/>
              <w:left w:val="single" w:sz="4" w:space="0" w:color="auto"/>
              <w:bottom w:val="single" w:sz="8" w:space="0" w:color="auto"/>
              <w:right w:val="single" w:sz="8" w:space="0" w:color="auto"/>
            </w:tcBorders>
          </w:tcPr>
          <w:p w:rsidR="00235F15" w:rsidRDefault="00B977CF">
            <w:pPr>
              <w:jc w:val="center"/>
              <w:rPr>
                <w:sz w:val="26"/>
                <w:szCs w:val="26"/>
              </w:rPr>
            </w:pPr>
            <w:r>
              <w:rPr>
                <w:sz w:val="26"/>
                <w:szCs w:val="26"/>
              </w:rPr>
              <w:t>33 517</w:t>
            </w:r>
          </w:p>
        </w:tc>
        <w:tc>
          <w:tcPr>
            <w:tcW w:w="1134" w:type="dxa"/>
            <w:tcBorders>
              <w:top w:val="nil"/>
              <w:left w:val="single" w:sz="4" w:space="0" w:color="auto"/>
              <w:bottom w:val="single" w:sz="8" w:space="0" w:color="auto"/>
              <w:right w:val="single" w:sz="8" w:space="0" w:color="auto"/>
            </w:tcBorders>
          </w:tcPr>
          <w:p w:rsidR="00235F15" w:rsidRDefault="00B977CF">
            <w:pPr>
              <w:jc w:val="center"/>
              <w:rPr>
                <w:sz w:val="26"/>
                <w:szCs w:val="26"/>
              </w:rPr>
            </w:pPr>
            <w:r>
              <w:rPr>
                <w:sz w:val="26"/>
                <w:szCs w:val="26"/>
              </w:rPr>
              <w:t>38 516</w:t>
            </w:r>
          </w:p>
        </w:tc>
        <w:tc>
          <w:tcPr>
            <w:tcW w:w="1175" w:type="dxa"/>
            <w:tcBorders>
              <w:top w:val="nil"/>
              <w:left w:val="single" w:sz="4" w:space="0" w:color="auto"/>
              <w:bottom w:val="single" w:sz="8" w:space="0" w:color="auto"/>
              <w:right w:val="single" w:sz="4" w:space="0" w:color="auto"/>
            </w:tcBorders>
          </w:tcPr>
          <w:p w:rsidR="00235F15" w:rsidRDefault="00B977CF">
            <w:pPr>
              <w:jc w:val="center"/>
              <w:rPr>
                <w:sz w:val="26"/>
                <w:szCs w:val="26"/>
              </w:rPr>
            </w:pPr>
            <w:r>
              <w:rPr>
                <w:sz w:val="26"/>
                <w:szCs w:val="26"/>
              </w:rPr>
              <w:t>41 972,6</w:t>
            </w:r>
          </w:p>
        </w:tc>
      </w:tr>
      <w:tr w:rsidR="00235F15" w:rsidTr="00067685">
        <w:trPr>
          <w:trHeight w:val="333"/>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F64EF" w:rsidRDefault="00EF64EF" w:rsidP="00EF64EF">
            <w:pPr>
              <w:jc w:val="center"/>
              <w:rPr>
                <w:sz w:val="26"/>
                <w:szCs w:val="26"/>
              </w:rPr>
            </w:pPr>
            <w:r>
              <w:rPr>
                <w:sz w:val="26"/>
                <w:szCs w:val="26"/>
              </w:rPr>
              <w:t>Инструктор по спорту, тренер, тренер - преподаватель</w:t>
            </w:r>
            <w:r w:rsidR="00067685">
              <w:rPr>
                <w:sz w:val="26"/>
                <w:szCs w:val="26"/>
              </w:rPr>
              <w:t xml:space="preserve"> </w:t>
            </w:r>
          </w:p>
          <w:p w:rsidR="00235F15" w:rsidRPr="00EF64EF" w:rsidRDefault="00EF64EF" w:rsidP="00EF64EF">
            <w:pPr>
              <w:jc w:val="center"/>
              <w:rPr>
                <w:sz w:val="18"/>
                <w:szCs w:val="18"/>
              </w:rPr>
            </w:pPr>
            <w:r w:rsidRPr="00EF64EF">
              <w:rPr>
                <w:sz w:val="18"/>
                <w:szCs w:val="18"/>
              </w:rPr>
              <w:t>(не входят в «майские» указы Президента РФ)</w:t>
            </w:r>
          </w:p>
        </w:tc>
        <w:tc>
          <w:tcPr>
            <w:tcW w:w="1275" w:type="dxa"/>
            <w:tcBorders>
              <w:top w:val="nil"/>
              <w:left w:val="single" w:sz="4" w:space="0" w:color="auto"/>
              <w:bottom w:val="single" w:sz="8" w:space="0" w:color="auto"/>
              <w:right w:val="single" w:sz="8" w:space="0" w:color="auto"/>
            </w:tcBorders>
          </w:tcPr>
          <w:p w:rsidR="00235F15" w:rsidRDefault="00EF64EF">
            <w:pPr>
              <w:jc w:val="center"/>
              <w:rPr>
                <w:sz w:val="26"/>
                <w:szCs w:val="26"/>
              </w:rPr>
            </w:pPr>
            <w:r>
              <w:rPr>
                <w:sz w:val="26"/>
                <w:szCs w:val="26"/>
              </w:rPr>
              <w:t>18 593</w:t>
            </w:r>
          </w:p>
        </w:tc>
        <w:tc>
          <w:tcPr>
            <w:tcW w:w="1134" w:type="dxa"/>
            <w:tcBorders>
              <w:top w:val="nil"/>
              <w:left w:val="single" w:sz="4" w:space="0" w:color="auto"/>
              <w:bottom w:val="single" w:sz="8" w:space="0" w:color="auto"/>
              <w:right w:val="single" w:sz="8" w:space="0" w:color="auto"/>
            </w:tcBorders>
          </w:tcPr>
          <w:p w:rsidR="00235F15" w:rsidRDefault="00EF64EF">
            <w:pPr>
              <w:jc w:val="center"/>
              <w:rPr>
                <w:sz w:val="26"/>
                <w:szCs w:val="26"/>
              </w:rPr>
            </w:pPr>
            <w:r>
              <w:rPr>
                <w:sz w:val="26"/>
                <w:szCs w:val="26"/>
              </w:rPr>
              <w:t>19 840</w:t>
            </w:r>
          </w:p>
        </w:tc>
        <w:tc>
          <w:tcPr>
            <w:tcW w:w="1134" w:type="dxa"/>
            <w:tcBorders>
              <w:top w:val="nil"/>
              <w:left w:val="single" w:sz="4" w:space="0" w:color="auto"/>
              <w:bottom w:val="single" w:sz="8" w:space="0" w:color="auto"/>
              <w:right w:val="single" w:sz="8" w:space="0" w:color="auto"/>
            </w:tcBorders>
          </w:tcPr>
          <w:p w:rsidR="00235F15" w:rsidRDefault="00EF64EF">
            <w:pPr>
              <w:jc w:val="center"/>
              <w:rPr>
                <w:sz w:val="26"/>
                <w:szCs w:val="26"/>
              </w:rPr>
            </w:pPr>
            <w:r>
              <w:rPr>
                <w:sz w:val="26"/>
                <w:szCs w:val="26"/>
              </w:rPr>
              <w:t>21 368</w:t>
            </w:r>
          </w:p>
        </w:tc>
        <w:tc>
          <w:tcPr>
            <w:tcW w:w="1134" w:type="dxa"/>
            <w:tcBorders>
              <w:top w:val="nil"/>
              <w:left w:val="single" w:sz="4" w:space="0" w:color="auto"/>
              <w:bottom w:val="single" w:sz="8" w:space="0" w:color="auto"/>
              <w:right w:val="single" w:sz="8" w:space="0" w:color="auto"/>
            </w:tcBorders>
          </w:tcPr>
          <w:p w:rsidR="00235F15" w:rsidRDefault="0062147C">
            <w:pPr>
              <w:jc w:val="center"/>
              <w:rPr>
                <w:sz w:val="26"/>
                <w:szCs w:val="26"/>
              </w:rPr>
            </w:pPr>
            <w:r>
              <w:rPr>
                <w:sz w:val="26"/>
                <w:szCs w:val="26"/>
              </w:rPr>
              <w:t>35 467</w:t>
            </w:r>
          </w:p>
        </w:tc>
        <w:tc>
          <w:tcPr>
            <w:tcW w:w="1175" w:type="dxa"/>
            <w:tcBorders>
              <w:top w:val="nil"/>
              <w:left w:val="single" w:sz="4" w:space="0" w:color="auto"/>
              <w:bottom w:val="single" w:sz="8" w:space="0" w:color="auto"/>
              <w:right w:val="single" w:sz="4" w:space="0" w:color="auto"/>
            </w:tcBorders>
          </w:tcPr>
          <w:p w:rsidR="00235F15" w:rsidRDefault="0062147C">
            <w:pPr>
              <w:jc w:val="center"/>
              <w:rPr>
                <w:sz w:val="26"/>
                <w:szCs w:val="26"/>
              </w:rPr>
            </w:pPr>
            <w:r>
              <w:rPr>
                <w:sz w:val="26"/>
                <w:szCs w:val="26"/>
              </w:rPr>
              <w:t>41 678</w:t>
            </w:r>
          </w:p>
        </w:tc>
      </w:tr>
    </w:tbl>
    <w:p w:rsidR="00235F15" w:rsidRPr="00EF64EF" w:rsidRDefault="00067685" w:rsidP="00067685">
      <w:pPr>
        <w:spacing w:line="360" w:lineRule="auto"/>
        <w:jc w:val="both"/>
        <w:rPr>
          <w:b/>
          <w:bCs/>
          <w:sz w:val="26"/>
          <w:szCs w:val="26"/>
        </w:rPr>
      </w:pPr>
      <w:r>
        <w:rPr>
          <w:b/>
          <w:bCs/>
          <w:sz w:val="26"/>
          <w:szCs w:val="26"/>
        </w:rPr>
        <w:t xml:space="preserve">      </w:t>
      </w:r>
      <w:r>
        <w:rPr>
          <w:sz w:val="26"/>
          <w:szCs w:val="26"/>
        </w:rPr>
        <w:t>В</w:t>
      </w:r>
      <w:r w:rsidR="00B977CF">
        <w:rPr>
          <w:sz w:val="26"/>
          <w:szCs w:val="26"/>
        </w:rPr>
        <w:t xml:space="preserve"> бюджет Кыштымского городского округа в 2023 году направлено более 204 </w:t>
      </w:r>
      <w:proofErr w:type="gramStart"/>
      <w:r w:rsidR="00B977CF">
        <w:rPr>
          <w:sz w:val="26"/>
          <w:szCs w:val="26"/>
        </w:rPr>
        <w:t>млн</w:t>
      </w:r>
      <w:proofErr w:type="gramEnd"/>
      <w:r w:rsidR="00B977CF">
        <w:rPr>
          <w:sz w:val="26"/>
          <w:szCs w:val="26"/>
        </w:rPr>
        <w:t xml:space="preserve"> рублей на финансирование национальных проектов, в том числе:</w:t>
      </w:r>
    </w:p>
    <w:p w:rsidR="00235F15" w:rsidRDefault="00B977CF">
      <w:pPr>
        <w:spacing w:line="360" w:lineRule="auto"/>
        <w:jc w:val="both"/>
        <w:rPr>
          <w:sz w:val="26"/>
          <w:szCs w:val="26"/>
        </w:rPr>
      </w:pPr>
      <w:r>
        <w:rPr>
          <w:sz w:val="26"/>
          <w:szCs w:val="26"/>
        </w:rPr>
        <w:t xml:space="preserve">        национальный проект «Образование» -  6,1 </w:t>
      </w:r>
      <w:proofErr w:type="gramStart"/>
      <w:r>
        <w:rPr>
          <w:sz w:val="26"/>
          <w:szCs w:val="26"/>
        </w:rPr>
        <w:t>млн</w:t>
      </w:r>
      <w:proofErr w:type="gramEnd"/>
      <w:r>
        <w:rPr>
          <w:sz w:val="26"/>
          <w:szCs w:val="26"/>
        </w:rPr>
        <w:t xml:space="preserve"> рублей;</w:t>
      </w:r>
    </w:p>
    <w:p w:rsidR="00235F15" w:rsidRDefault="00B977CF">
      <w:pPr>
        <w:spacing w:line="360" w:lineRule="auto"/>
        <w:jc w:val="both"/>
        <w:rPr>
          <w:sz w:val="26"/>
          <w:szCs w:val="26"/>
        </w:rPr>
      </w:pPr>
      <w:r>
        <w:rPr>
          <w:sz w:val="26"/>
          <w:szCs w:val="26"/>
        </w:rPr>
        <w:t xml:space="preserve">        национальный проект «Демография» - 1,2 млн рублей;</w:t>
      </w:r>
    </w:p>
    <w:p w:rsidR="00235F15" w:rsidRDefault="00B977CF">
      <w:pPr>
        <w:spacing w:line="360" w:lineRule="auto"/>
        <w:jc w:val="both"/>
        <w:rPr>
          <w:sz w:val="26"/>
          <w:szCs w:val="26"/>
        </w:rPr>
      </w:pPr>
      <w:r>
        <w:rPr>
          <w:sz w:val="26"/>
          <w:szCs w:val="26"/>
        </w:rPr>
        <w:t xml:space="preserve">        национальный проект «Жиль</w:t>
      </w:r>
      <w:r w:rsidR="00C50012">
        <w:rPr>
          <w:sz w:val="26"/>
          <w:szCs w:val="26"/>
        </w:rPr>
        <w:t>ё</w:t>
      </w:r>
      <w:r>
        <w:rPr>
          <w:sz w:val="26"/>
          <w:szCs w:val="26"/>
        </w:rPr>
        <w:t xml:space="preserve"> и городская среда» - 60,1 </w:t>
      </w:r>
      <w:proofErr w:type="gramStart"/>
      <w:r>
        <w:rPr>
          <w:sz w:val="26"/>
          <w:szCs w:val="26"/>
        </w:rPr>
        <w:t>млн</w:t>
      </w:r>
      <w:proofErr w:type="gramEnd"/>
      <w:r>
        <w:rPr>
          <w:sz w:val="26"/>
          <w:szCs w:val="26"/>
        </w:rPr>
        <w:t xml:space="preserve"> рублей;   </w:t>
      </w:r>
    </w:p>
    <w:p w:rsidR="00235F15" w:rsidRDefault="00B977CF">
      <w:pPr>
        <w:spacing w:line="360" w:lineRule="auto"/>
        <w:jc w:val="both"/>
        <w:rPr>
          <w:sz w:val="26"/>
          <w:szCs w:val="26"/>
        </w:rPr>
      </w:pPr>
      <w:r>
        <w:rPr>
          <w:sz w:val="26"/>
          <w:szCs w:val="26"/>
        </w:rPr>
        <w:t xml:space="preserve">        национальный проект «Культура» - 135,6 млн рублей;   </w:t>
      </w:r>
    </w:p>
    <w:p w:rsidR="00235F15" w:rsidRDefault="00B977CF">
      <w:pPr>
        <w:spacing w:line="360" w:lineRule="auto"/>
        <w:jc w:val="both"/>
        <w:rPr>
          <w:sz w:val="26"/>
          <w:szCs w:val="26"/>
        </w:rPr>
      </w:pPr>
      <w:r>
        <w:rPr>
          <w:sz w:val="26"/>
          <w:szCs w:val="26"/>
        </w:rPr>
        <w:t xml:space="preserve">        национальный проект «Цифровая экономика» - 1,0 </w:t>
      </w:r>
      <w:proofErr w:type="gramStart"/>
      <w:r>
        <w:rPr>
          <w:sz w:val="26"/>
          <w:szCs w:val="26"/>
        </w:rPr>
        <w:t>млн</w:t>
      </w:r>
      <w:proofErr w:type="gramEnd"/>
      <w:r>
        <w:rPr>
          <w:sz w:val="26"/>
          <w:szCs w:val="26"/>
        </w:rPr>
        <w:t xml:space="preserve"> рублей.</w:t>
      </w:r>
    </w:p>
    <w:p w:rsidR="00067685" w:rsidRDefault="00067685" w:rsidP="00067685">
      <w:pPr>
        <w:spacing w:line="360" w:lineRule="auto"/>
        <w:ind w:firstLineChars="200" w:firstLine="520"/>
        <w:jc w:val="both"/>
        <w:rPr>
          <w:sz w:val="26"/>
          <w:szCs w:val="26"/>
        </w:rPr>
      </w:pPr>
      <w:r>
        <w:rPr>
          <w:sz w:val="26"/>
          <w:szCs w:val="26"/>
        </w:rPr>
        <w:lastRenderedPageBreak/>
        <w:t>По итогам 2023 года фактическое кассовое исполнение</w:t>
      </w:r>
      <w:r w:rsidR="00930709">
        <w:rPr>
          <w:sz w:val="26"/>
          <w:szCs w:val="26"/>
        </w:rPr>
        <w:t xml:space="preserve"> бюджета национальных проектов </w:t>
      </w:r>
      <w:r>
        <w:rPr>
          <w:sz w:val="26"/>
          <w:szCs w:val="26"/>
        </w:rPr>
        <w:t xml:space="preserve">составило 99,9%, на программных мероприятиях и достижении индикативов остановлюсь </w:t>
      </w:r>
      <w:r w:rsidR="00C50012">
        <w:rPr>
          <w:sz w:val="26"/>
          <w:szCs w:val="26"/>
        </w:rPr>
        <w:t xml:space="preserve">непосредственно </w:t>
      </w:r>
      <w:r w:rsidR="00930709">
        <w:rPr>
          <w:sz w:val="26"/>
          <w:szCs w:val="26"/>
        </w:rPr>
        <w:t>в разрезе</w:t>
      </w:r>
      <w:r w:rsidR="00C50012">
        <w:rPr>
          <w:sz w:val="26"/>
          <w:szCs w:val="26"/>
        </w:rPr>
        <w:t xml:space="preserve"> направлени</w:t>
      </w:r>
      <w:r w:rsidR="00930709">
        <w:rPr>
          <w:sz w:val="26"/>
          <w:szCs w:val="26"/>
        </w:rPr>
        <w:t>й</w:t>
      </w:r>
      <w:r w:rsidR="00C50012">
        <w:rPr>
          <w:sz w:val="26"/>
          <w:szCs w:val="26"/>
        </w:rPr>
        <w:t xml:space="preserve"> деятельности</w:t>
      </w:r>
      <w:r>
        <w:rPr>
          <w:sz w:val="26"/>
          <w:szCs w:val="26"/>
        </w:rPr>
        <w:t xml:space="preserve">. </w:t>
      </w:r>
    </w:p>
    <w:p w:rsidR="00067685" w:rsidRDefault="00067685" w:rsidP="00067685">
      <w:pPr>
        <w:spacing w:line="360" w:lineRule="auto"/>
        <w:jc w:val="center"/>
        <w:rPr>
          <w:b/>
          <w:sz w:val="28"/>
          <w:szCs w:val="28"/>
        </w:rPr>
      </w:pPr>
      <w:r>
        <w:rPr>
          <w:b/>
          <w:sz w:val="28"/>
          <w:szCs w:val="28"/>
        </w:rPr>
        <w:t>Экономика</w:t>
      </w:r>
    </w:p>
    <w:p w:rsidR="00930709" w:rsidRDefault="00067685" w:rsidP="00067685">
      <w:pPr>
        <w:spacing w:line="360" w:lineRule="auto"/>
        <w:ind w:firstLine="708"/>
        <w:jc w:val="both"/>
        <w:rPr>
          <w:rFonts w:eastAsia="Arial"/>
          <w:color w:val="020C22"/>
          <w:sz w:val="26"/>
          <w:szCs w:val="26"/>
          <w:shd w:val="clear" w:color="auto" w:fill="FEFEFE"/>
        </w:rPr>
      </w:pPr>
      <w:r>
        <w:rPr>
          <w:color w:val="000000"/>
          <w:sz w:val="26"/>
          <w:szCs w:val="26"/>
          <w:shd w:val="clear" w:color="auto" w:fill="FFFFFF"/>
        </w:rPr>
        <w:t>Основной</w:t>
      </w:r>
      <w:r>
        <w:rPr>
          <w:sz w:val="26"/>
          <w:szCs w:val="26"/>
          <w:shd w:val="clear" w:color="auto" w:fill="FFFFFF"/>
        </w:rPr>
        <w:t xml:space="preserve"> для успешной реализации Стратегии социально -  экономического развития Кыштымского городского округа явля</w:t>
      </w:r>
      <w:r>
        <w:rPr>
          <w:color w:val="000000"/>
          <w:sz w:val="26"/>
          <w:szCs w:val="26"/>
          <w:shd w:val="clear" w:color="auto" w:fill="FFFFFF"/>
        </w:rPr>
        <w:t>ю</w:t>
      </w:r>
      <w:r>
        <w:rPr>
          <w:sz w:val="26"/>
          <w:szCs w:val="26"/>
          <w:shd w:val="clear" w:color="auto" w:fill="FFFFFF"/>
        </w:rPr>
        <w:t xml:space="preserve">тся </w:t>
      </w:r>
      <w:proofErr w:type="spellStart"/>
      <w:r>
        <w:rPr>
          <w:sz w:val="26"/>
          <w:szCs w:val="26"/>
          <w:shd w:val="clear" w:color="auto" w:fill="FFFFFF"/>
        </w:rPr>
        <w:t>инвестиционно</w:t>
      </w:r>
      <w:proofErr w:type="spellEnd"/>
      <w:r>
        <w:rPr>
          <w:sz w:val="26"/>
          <w:szCs w:val="26"/>
          <w:shd w:val="clear" w:color="auto" w:fill="FFFFFF"/>
        </w:rPr>
        <w:t xml:space="preserve"> - экономический и человеческий потенциалы территории. </w:t>
      </w:r>
      <w:r>
        <w:rPr>
          <w:sz w:val="26"/>
          <w:szCs w:val="26"/>
        </w:rPr>
        <w:t xml:space="preserve">Экономика округа находится в устойчивом состоянии. </w:t>
      </w:r>
      <w:r>
        <w:rPr>
          <w:color w:val="000000"/>
          <w:sz w:val="26"/>
          <w:szCs w:val="26"/>
          <w:shd w:val="clear" w:color="auto" w:fill="FFFFFF"/>
        </w:rPr>
        <w:t>В еженедельном режиме провожу ситуационный штаб, где мы анализируем динамику на рынке труда, стабильность работы предприятий. П</w:t>
      </w:r>
      <w:r>
        <w:rPr>
          <w:rFonts w:eastAsia="Arial"/>
          <w:color w:val="020C22"/>
          <w:sz w:val="26"/>
          <w:szCs w:val="26"/>
          <w:shd w:val="clear" w:color="auto" w:fill="FEFEFE"/>
        </w:rPr>
        <w:t xml:space="preserve">ри взаимодействии с правительством Челябинской области координируем деятельность по всем направлениям социально - экономической жизни и «карте возможных рисков». </w:t>
      </w:r>
    </w:p>
    <w:p w:rsidR="00067685" w:rsidRDefault="00D719FA" w:rsidP="00067685">
      <w:pPr>
        <w:spacing w:line="360" w:lineRule="auto"/>
        <w:ind w:firstLine="708"/>
        <w:jc w:val="both"/>
        <w:rPr>
          <w:sz w:val="26"/>
          <w:szCs w:val="26"/>
          <w:shd w:val="clear" w:color="auto" w:fill="FFFFFF"/>
        </w:rPr>
      </w:pPr>
      <w:r>
        <w:rPr>
          <w:rFonts w:eastAsia="Arial"/>
          <w:color w:val="020C22"/>
          <w:sz w:val="26"/>
          <w:szCs w:val="26"/>
          <w:shd w:val="clear" w:color="auto" w:fill="FEFEFE"/>
        </w:rPr>
        <w:t>Б</w:t>
      </w:r>
      <w:r w:rsidR="00067685">
        <w:rPr>
          <w:rFonts w:eastAsia="Arial"/>
          <w:color w:val="020C22"/>
          <w:sz w:val="26"/>
          <w:szCs w:val="26"/>
          <w:shd w:val="clear" w:color="auto" w:fill="FEFEFE"/>
        </w:rPr>
        <w:t xml:space="preserve">лагодаря скрупулёзной работе штаба </w:t>
      </w:r>
      <w:r w:rsidR="00067685">
        <w:rPr>
          <w:sz w:val="26"/>
          <w:szCs w:val="26"/>
          <w:shd w:val="clear" w:color="auto" w:fill="FFFFFF"/>
        </w:rPr>
        <w:t xml:space="preserve">между Федеральной налоговой службой и руководством АО «Кыштымское машиностроительное объединение» в феврале 2024 года заключено мировое соглашение, что не позволило предприятию уйти в банкротство. В настоящее время завод работает, обеспечен заказами, заработная плата выше, чем в среднем по отдельным предприятиям округа, имеется тенденция возвращения кадров на прежние рабочие места. </w:t>
      </w:r>
    </w:p>
    <w:p w:rsidR="00067685" w:rsidRPr="00121FE3" w:rsidRDefault="00067685" w:rsidP="00121FE3">
      <w:pPr>
        <w:spacing w:line="360" w:lineRule="auto"/>
        <w:ind w:firstLine="720"/>
        <w:jc w:val="both"/>
        <w:rPr>
          <w:sz w:val="26"/>
          <w:szCs w:val="26"/>
        </w:rPr>
      </w:pPr>
      <w:r>
        <w:rPr>
          <w:color w:val="000000"/>
          <w:sz w:val="26"/>
          <w:szCs w:val="26"/>
        </w:rPr>
        <w:t xml:space="preserve">В экономике занято около 19000 человек. </w:t>
      </w:r>
      <w:r>
        <w:rPr>
          <w:sz w:val="26"/>
          <w:szCs w:val="26"/>
        </w:rPr>
        <w:t>Среднесписочная численность работников на к</w:t>
      </w:r>
      <w:r w:rsidR="00121FE3">
        <w:rPr>
          <w:sz w:val="26"/>
          <w:szCs w:val="26"/>
        </w:rPr>
        <w:t xml:space="preserve">рупных и средних предприятиях, </w:t>
      </w:r>
      <w:r>
        <w:rPr>
          <w:sz w:val="26"/>
          <w:szCs w:val="26"/>
        </w:rPr>
        <w:t xml:space="preserve">в учреждениях (без </w:t>
      </w:r>
      <w:r w:rsidR="00121FE3">
        <w:rPr>
          <w:sz w:val="26"/>
          <w:szCs w:val="26"/>
        </w:rPr>
        <w:t>СМСП</w:t>
      </w:r>
      <w:r>
        <w:rPr>
          <w:sz w:val="26"/>
          <w:szCs w:val="26"/>
        </w:rPr>
        <w:t xml:space="preserve">) составила 9959 человек - 96,8% по сравнению с 2022 годом. Среднемесячная начисленная заработная плата (данные </w:t>
      </w:r>
      <w:proofErr w:type="spellStart"/>
      <w:r>
        <w:rPr>
          <w:sz w:val="26"/>
          <w:szCs w:val="26"/>
        </w:rPr>
        <w:t>Челябинскстата</w:t>
      </w:r>
      <w:proofErr w:type="spellEnd"/>
      <w:r>
        <w:rPr>
          <w:sz w:val="26"/>
          <w:szCs w:val="26"/>
        </w:rPr>
        <w:t>), выросла до 5</w:t>
      </w:r>
      <w:r w:rsidR="00121FE3">
        <w:rPr>
          <w:sz w:val="26"/>
          <w:szCs w:val="26"/>
        </w:rPr>
        <w:t>4</w:t>
      </w:r>
      <w:r>
        <w:rPr>
          <w:sz w:val="26"/>
          <w:szCs w:val="26"/>
        </w:rPr>
        <w:t xml:space="preserve"> </w:t>
      </w:r>
      <w:r w:rsidR="00121FE3">
        <w:rPr>
          <w:sz w:val="26"/>
          <w:szCs w:val="26"/>
        </w:rPr>
        <w:t>172</w:t>
      </w:r>
      <w:r>
        <w:rPr>
          <w:sz w:val="26"/>
          <w:szCs w:val="26"/>
        </w:rPr>
        <w:t>,</w:t>
      </w:r>
      <w:r w:rsidR="00121FE3">
        <w:rPr>
          <w:sz w:val="26"/>
          <w:szCs w:val="26"/>
        </w:rPr>
        <w:t xml:space="preserve">9 рублей, </w:t>
      </w:r>
      <w:r>
        <w:rPr>
          <w:sz w:val="26"/>
          <w:szCs w:val="26"/>
        </w:rPr>
        <w:t>на 12</w:t>
      </w:r>
      <w:r w:rsidR="00121FE3">
        <w:rPr>
          <w:sz w:val="26"/>
          <w:szCs w:val="26"/>
        </w:rPr>
        <w:t>0</w:t>
      </w:r>
      <w:r>
        <w:rPr>
          <w:sz w:val="26"/>
          <w:szCs w:val="26"/>
        </w:rPr>
        <w:t>,</w:t>
      </w:r>
      <w:r w:rsidR="00121FE3">
        <w:rPr>
          <w:sz w:val="26"/>
          <w:szCs w:val="26"/>
        </w:rPr>
        <w:t>3</w:t>
      </w:r>
      <w:r>
        <w:rPr>
          <w:sz w:val="26"/>
          <w:szCs w:val="26"/>
        </w:rPr>
        <w:t xml:space="preserve">% выше по сравнению с январём - декабрём 2022 года. </w:t>
      </w:r>
      <w:r>
        <w:rPr>
          <w:color w:val="000000"/>
          <w:sz w:val="26"/>
          <w:szCs w:val="26"/>
        </w:rPr>
        <w:t xml:space="preserve">Уровень роста заработной платы за последние годы всегда превышает уровень официальной инфляции. </w:t>
      </w:r>
      <w:r>
        <w:rPr>
          <w:bCs/>
          <w:i/>
          <w:iCs/>
          <w:sz w:val="26"/>
          <w:szCs w:val="26"/>
        </w:rPr>
        <w:t xml:space="preserve"> </w:t>
      </w:r>
    </w:p>
    <w:p w:rsidR="00067685" w:rsidRDefault="00067685" w:rsidP="00067685">
      <w:pPr>
        <w:spacing w:line="360" w:lineRule="auto"/>
        <w:jc w:val="right"/>
        <w:rPr>
          <w:bCs/>
          <w:i/>
          <w:iCs/>
          <w:sz w:val="26"/>
          <w:szCs w:val="26"/>
        </w:rPr>
      </w:pPr>
      <w:r>
        <w:rPr>
          <w:bCs/>
          <w:i/>
          <w:iCs/>
          <w:sz w:val="26"/>
          <w:szCs w:val="26"/>
        </w:rPr>
        <w:t xml:space="preserve"> Рост заработной платы в экономике округа</w:t>
      </w:r>
    </w:p>
    <w:tbl>
      <w:tblPr>
        <w:tblW w:w="9406" w:type="dxa"/>
        <w:tblInd w:w="58" w:type="dxa"/>
        <w:tblLayout w:type="fixed"/>
        <w:tblLook w:val="04A0" w:firstRow="1" w:lastRow="0" w:firstColumn="1" w:lastColumn="0" w:noHBand="0" w:noVBand="1"/>
      </w:tblPr>
      <w:tblGrid>
        <w:gridCol w:w="3594"/>
        <w:gridCol w:w="1276"/>
        <w:gridCol w:w="1134"/>
        <w:gridCol w:w="1134"/>
        <w:gridCol w:w="1134"/>
        <w:gridCol w:w="1134"/>
      </w:tblGrid>
      <w:tr w:rsidR="00930709" w:rsidTr="00930709">
        <w:trPr>
          <w:trHeight w:val="177"/>
        </w:trPr>
        <w:tc>
          <w:tcPr>
            <w:tcW w:w="3594" w:type="dxa"/>
            <w:tcBorders>
              <w:top w:val="single" w:sz="4" w:space="0" w:color="000000"/>
              <w:left w:val="single" w:sz="4" w:space="0" w:color="000000"/>
              <w:bottom w:val="single" w:sz="4" w:space="0" w:color="000000"/>
              <w:right w:val="single" w:sz="4" w:space="0" w:color="000000"/>
            </w:tcBorders>
          </w:tcPr>
          <w:p w:rsidR="00930709" w:rsidRDefault="00930709" w:rsidP="00132B89">
            <w:pPr>
              <w:jc w:val="center"/>
              <w:rPr>
                <w:bCs/>
                <w:sz w:val="25"/>
                <w:szCs w:val="25"/>
              </w:rPr>
            </w:pPr>
            <w:r>
              <w:rPr>
                <w:bCs/>
                <w:sz w:val="25"/>
                <w:szCs w:val="25"/>
              </w:rPr>
              <w:t>Наименование показателя</w:t>
            </w:r>
          </w:p>
        </w:tc>
        <w:tc>
          <w:tcPr>
            <w:tcW w:w="1276" w:type="dxa"/>
            <w:tcBorders>
              <w:top w:val="single" w:sz="4" w:space="0" w:color="000000"/>
              <w:left w:val="single" w:sz="4" w:space="0" w:color="000000"/>
              <w:bottom w:val="single" w:sz="4" w:space="0" w:color="000000"/>
            </w:tcBorders>
          </w:tcPr>
          <w:p w:rsidR="00930709" w:rsidRDefault="00930709" w:rsidP="00132B89">
            <w:pPr>
              <w:jc w:val="center"/>
              <w:rPr>
                <w:bCs/>
                <w:sz w:val="25"/>
                <w:szCs w:val="25"/>
              </w:rPr>
            </w:pPr>
            <w:r>
              <w:rPr>
                <w:bCs/>
                <w:sz w:val="25"/>
                <w:szCs w:val="25"/>
              </w:rPr>
              <w:t>2019 год</w:t>
            </w:r>
          </w:p>
        </w:tc>
        <w:tc>
          <w:tcPr>
            <w:tcW w:w="1134" w:type="dxa"/>
            <w:tcBorders>
              <w:top w:val="single" w:sz="4" w:space="0" w:color="000000"/>
              <w:left w:val="single" w:sz="4" w:space="0" w:color="000000"/>
              <w:bottom w:val="single" w:sz="4" w:space="0" w:color="000000"/>
              <w:right w:val="single" w:sz="4" w:space="0" w:color="000000"/>
            </w:tcBorders>
          </w:tcPr>
          <w:p w:rsidR="00930709" w:rsidRDefault="00930709" w:rsidP="00930709">
            <w:pPr>
              <w:jc w:val="center"/>
              <w:rPr>
                <w:bCs/>
                <w:sz w:val="25"/>
                <w:szCs w:val="25"/>
              </w:rPr>
            </w:pPr>
            <w:r>
              <w:rPr>
                <w:bCs/>
                <w:sz w:val="25"/>
                <w:szCs w:val="25"/>
              </w:rPr>
              <w:t>2020 год</w:t>
            </w:r>
          </w:p>
        </w:tc>
        <w:tc>
          <w:tcPr>
            <w:tcW w:w="1134" w:type="dxa"/>
            <w:tcBorders>
              <w:top w:val="single" w:sz="4" w:space="0" w:color="000000"/>
              <w:left w:val="single" w:sz="4" w:space="0" w:color="000000"/>
              <w:bottom w:val="single" w:sz="4" w:space="0" w:color="000000"/>
              <w:right w:val="single" w:sz="4" w:space="0" w:color="000000"/>
            </w:tcBorders>
          </w:tcPr>
          <w:p w:rsidR="00930709" w:rsidRDefault="00930709" w:rsidP="00132B89">
            <w:pPr>
              <w:jc w:val="center"/>
              <w:rPr>
                <w:bCs/>
                <w:sz w:val="25"/>
                <w:szCs w:val="25"/>
              </w:rPr>
            </w:pPr>
            <w:r>
              <w:rPr>
                <w:bCs/>
                <w:sz w:val="25"/>
                <w:szCs w:val="25"/>
              </w:rPr>
              <w:t>2021 год</w:t>
            </w:r>
          </w:p>
        </w:tc>
        <w:tc>
          <w:tcPr>
            <w:tcW w:w="1134" w:type="dxa"/>
            <w:tcBorders>
              <w:top w:val="single" w:sz="4" w:space="0" w:color="000000"/>
              <w:left w:val="single" w:sz="4" w:space="0" w:color="000000"/>
              <w:bottom w:val="single" w:sz="4" w:space="0" w:color="000000"/>
              <w:right w:val="single" w:sz="4" w:space="0" w:color="000000"/>
            </w:tcBorders>
          </w:tcPr>
          <w:p w:rsidR="00930709" w:rsidRDefault="00930709" w:rsidP="00132B89">
            <w:pPr>
              <w:jc w:val="center"/>
              <w:rPr>
                <w:bCs/>
                <w:sz w:val="25"/>
                <w:szCs w:val="25"/>
              </w:rPr>
            </w:pPr>
            <w:r>
              <w:rPr>
                <w:bCs/>
                <w:sz w:val="25"/>
                <w:szCs w:val="25"/>
              </w:rPr>
              <w:t>2022 год</w:t>
            </w:r>
          </w:p>
        </w:tc>
        <w:tc>
          <w:tcPr>
            <w:tcW w:w="1134" w:type="dxa"/>
            <w:tcBorders>
              <w:top w:val="single" w:sz="4" w:space="0" w:color="000000"/>
              <w:left w:val="single" w:sz="4" w:space="0" w:color="000000"/>
              <w:bottom w:val="single" w:sz="4" w:space="0" w:color="000000"/>
              <w:right w:val="single" w:sz="4" w:space="0" w:color="000000"/>
            </w:tcBorders>
          </w:tcPr>
          <w:p w:rsidR="00930709" w:rsidRDefault="00930709" w:rsidP="00132B89">
            <w:pPr>
              <w:jc w:val="center"/>
              <w:rPr>
                <w:bCs/>
                <w:sz w:val="25"/>
                <w:szCs w:val="25"/>
              </w:rPr>
            </w:pPr>
            <w:r>
              <w:rPr>
                <w:bCs/>
                <w:sz w:val="25"/>
                <w:szCs w:val="25"/>
              </w:rPr>
              <w:t xml:space="preserve">2023 год </w:t>
            </w:r>
          </w:p>
        </w:tc>
      </w:tr>
      <w:tr w:rsidR="00930709" w:rsidTr="00930709">
        <w:trPr>
          <w:trHeight w:val="383"/>
        </w:trPr>
        <w:tc>
          <w:tcPr>
            <w:tcW w:w="3594" w:type="dxa"/>
            <w:tcBorders>
              <w:top w:val="single" w:sz="4" w:space="0" w:color="000000"/>
              <w:left w:val="single" w:sz="4" w:space="0" w:color="000000"/>
              <w:bottom w:val="single" w:sz="4" w:space="0" w:color="000000"/>
              <w:right w:val="single" w:sz="4" w:space="0" w:color="000000"/>
            </w:tcBorders>
          </w:tcPr>
          <w:p w:rsidR="00930709" w:rsidRDefault="00930709" w:rsidP="00132B89">
            <w:pPr>
              <w:jc w:val="center"/>
              <w:rPr>
                <w:sz w:val="25"/>
                <w:szCs w:val="25"/>
              </w:rPr>
            </w:pPr>
            <w:r>
              <w:rPr>
                <w:sz w:val="25"/>
                <w:szCs w:val="25"/>
              </w:rPr>
              <w:t>Среднемесячная (начисленная)</w:t>
            </w:r>
          </w:p>
          <w:p w:rsidR="00930709" w:rsidRDefault="00930709" w:rsidP="00132B89">
            <w:pPr>
              <w:jc w:val="center"/>
              <w:rPr>
                <w:sz w:val="25"/>
                <w:szCs w:val="25"/>
              </w:rPr>
            </w:pPr>
            <w:r>
              <w:rPr>
                <w:sz w:val="25"/>
                <w:szCs w:val="25"/>
              </w:rPr>
              <w:t xml:space="preserve">заработная плата, </w:t>
            </w:r>
            <w:r>
              <w:rPr>
                <w:i/>
                <w:iCs/>
                <w:sz w:val="25"/>
                <w:szCs w:val="25"/>
              </w:rPr>
              <w:t>рублей</w:t>
            </w:r>
          </w:p>
        </w:tc>
        <w:tc>
          <w:tcPr>
            <w:tcW w:w="1276" w:type="dxa"/>
            <w:tcBorders>
              <w:top w:val="single" w:sz="4" w:space="0" w:color="000000"/>
              <w:left w:val="single" w:sz="4" w:space="0" w:color="000000"/>
              <w:bottom w:val="single" w:sz="4" w:space="0" w:color="000000"/>
            </w:tcBorders>
          </w:tcPr>
          <w:p w:rsidR="00930709" w:rsidRDefault="00930709" w:rsidP="00132B89">
            <w:pPr>
              <w:jc w:val="center"/>
              <w:rPr>
                <w:sz w:val="25"/>
                <w:szCs w:val="25"/>
              </w:rPr>
            </w:pPr>
            <w:r>
              <w:rPr>
                <w:sz w:val="25"/>
                <w:szCs w:val="25"/>
              </w:rPr>
              <w:t>35201,5</w:t>
            </w:r>
          </w:p>
        </w:tc>
        <w:tc>
          <w:tcPr>
            <w:tcW w:w="1134" w:type="dxa"/>
            <w:tcBorders>
              <w:top w:val="single" w:sz="4" w:space="0" w:color="000000"/>
              <w:left w:val="single" w:sz="4" w:space="0" w:color="000000"/>
              <w:bottom w:val="single" w:sz="4" w:space="0" w:color="000000"/>
              <w:right w:val="single" w:sz="4" w:space="0" w:color="000000"/>
            </w:tcBorders>
          </w:tcPr>
          <w:p w:rsidR="00930709" w:rsidRDefault="00930709" w:rsidP="00132B89">
            <w:pPr>
              <w:jc w:val="center"/>
              <w:rPr>
                <w:sz w:val="25"/>
                <w:szCs w:val="25"/>
              </w:rPr>
            </w:pPr>
            <w:r>
              <w:rPr>
                <w:sz w:val="25"/>
                <w:szCs w:val="25"/>
              </w:rPr>
              <w:t>37882,4</w:t>
            </w:r>
          </w:p>
        </w:tc>
        <w:tc>
          <w:tcPr>
            <w:tcW w:w="1134" w:type="dxa"/>
            <w:tcBorders>
              <w:top w:val="single" w:sz="4" w:space="0" w:color="000000"/>
              <w:left w:val="single" w:sz="4" w:space="0" w:color="000000"/>
              <w:bottom w:val="single" w:sz="4" w:space="0" w:color="000000"/>
              <w:right w:val="single" w:sz="4" w:space="0" w:color="000000"/>
            </w:tcBorders>
          </w:tcPr>
          <w:p w:rsidR="00930709" w:rsidRDefault="00930709" w:rsidP="00132B89">
            <w:pPr>
              <w:jc w:val="center"/>
              <w:rPr>
                <w:sz w:val="25"/>
                <w:szCs w:val="25"/>
              </w:rPr>
            </w:pPr>
            <w:r>
              <w:rPr>
                <w:sz w:val="25"/>
                <w:szCs w:val="25"/>
              </w:rPr>
              <w:t>40556,8</w:t>
            </w:r>
          </w:p>
        </w:tc>
        <w:tc>
          <w:tcPr>
            <w:tcW w:w="1134" w:type="dxa"/>
            <w:tcBorders>
              <w:top w:val="single" w:sz="4" w:space="0" w:color="000000"/>
              <w:left w:val="single" w:sz="4" w:space="0" w:color="000000"/>
              <w:bottom w:val="single" w:sz="4" w:space="0" w:color="000000"/>
              <w:right w:val="single" w:sz="4" w:space="0" w:color="000000"/>
            </w:tcBorders>
          </w:tcPr>
          <w:p w:rsidR="00930709" w:rsidRDefault="00930709" w:rsidP="00132B89">
            <w:pPr>
              <w:jc w:val="center"/>
              <w:rPr>
                <w:sz w:val="25"/>
                <w:szCs w:val="25"/>
              </w:rPr>
            </w:pPr>
            <w:r>
              <w:rPr>
                <w:sz w:val="25"/>
                <w:szCs w:val="25"/>
              </w:rPr>
              <w:t>45112,5</w:t>
            </w:r>
          </w:p>
        </w:tc>
        <w:tc>
          <w:tcPr>
            <w:tcW w:w="1134" w:type="dxa"/>
            <w:tcBorders>
              <w:top w:val="single" w:sz="4" w:space="0" w:color="000000"/>
              <w:left w:val="single" w:sz="4" w:space="0" w:color="000000"/>
              <w:bottom w:val="single" w:sz="4" w:space="0" w:color="000000"/>
              <w:right w:val="single" w:sz="4" w:space="0" w:color="000000"/>
            </w:tcBorders>
          </w:tcPr>
          <w:p w:rsidR="00930709" w:rsidRDefault="00930709" w:rsidP="00121FE3">
            <w:pPr>
              <w:jc w:val="center"/>
              <w:rPr>
                <w:sz w:val="25"/>
                <w:szCs w:val="25"/>
              </w:rPr>
            </w:pPr>
            <w:r>
              <w:rPr>
                <w:sz w:val="25"/>
                <w:szCs w:val="25"/>
              </w:rPr>
              <w:t>5</w:t>
            </w:r>
            <w:r w:rsidR="00121FE3">
              <w:rPr>
                <w:sz w:val="25"/>
                <w:szCs w:val="25"/>
              </w:rPr>
              <w:t>4172</w:t>
            </w:r>
            <w:r>
              <w:rPr>
                <w:sz w:val="25"/>
                <w:szCs w:val="25"/>
              </w:rPr>
              <w:t>,</w:t>
            </w:r>
            <w:r w:rsidR="00121FE3">
              <w:rPr>
                <w:sz w:val="25"/>
                <w:szCs w:val="25"/>
              </w:rPr>
              <w:t>9</w:t>
            </w:r>
          </w:p>
        </w:tc>
      </w:tr>
      <w:tr w:rsidR="00930709" w:rsidTr="00930709">
        <w:tc>
          <w:tcPr>
            <w:tcW w:w="3594" w:type="dxa"/>
            <w:tcBorders>
              <w:top w:val="single" w:sz="4" w:space="0" w:color="000000"/>
              <w:left w:val="single" w:sz="4" w:space="0" w:color="000000"/>
              <w:bottom w:val="single" w:sz="4" w:space="0" w:color="000000"/>
              <w:right w:val="single" w:sz="4" w:space="0" w:color="000000"/>
            </w:tcBorders>
          </w:tcPr>
          <w:p w:rsidR="00930709" w:rsidRDefault="00930709" w:rsidP="00132B89">
            <w:pPr>
              <w:jc w:val="center"/>
              <w:rPr>
                <w:sz w:val="25"/>
                <w:szCs w:val="25"/>
              </w:rPr>
            </w:pPr>
            <w:r>
              <w:rPr>
                <w:sz w:val="25"/>
                <w:szCs w:val="25"/>
              </w:rPr>
              <w:t xml:space="preserve">Прожиточный минимум </w:t>
            </w:r>
          </w:p>
          <w:p w:rsidR="00930709" w:rsidRDefault="00930709" w:rsidP="00132B89">
            <w:pPr>
              <w:jc w:val="center"/>
              <w:rPr>
                <w:sz w:val="25"/>
                <w:szCs w:val="25"/>
              </w:rPr>
            </w:pPr>
            <w:r>
              <w:rPr>
                <w:sz w:val="25"/>
                <w:szCs w:val="25"/>
              </w:rPr>
              <w:t xml:space="preserve">на душу населения,  </w:t>
            </w:r>
            <w:r>
              <w:rPr>
                <w:i/>
                <w:iCs/>
                <w:sz w:val="25"/>
                <w:szCs w:val="25"/>
              </w:rPr>
              <w:t>рублей</w:t>
            </w:r>
          </w:p>
        </w:tc>
        <w:tc>
          <w:tcPr>
            <w:tcW w:w="1276" w:type="dxa"/>
            <w:tcBorders>
              <w:top w:val="single" w:sz="4" w:space="0" w:color="000000"/>
              <w:left w:val="single" w:sz="4" w:space="0" w:color="000000"/>
              <w:bottom w:val="single" w:sz="4" w:space="0" w:color="000000"/>
            </w:tcBorders>
          </w:tcPr>
          <w:p w:rsidR="00930709" w:rsidRDefault="00930709" w:rsidP="00132B89">
            <w:pPr>
              <w:jc w:val="center"/>
              <w:rPr>
                <w:sz w:val="25"/>
                <w:szCs w:val="25"/>
              </w:rPr>
            </w:pPr>
            <w:r>
              <w:rPr>
                <w:sz w:val="25"/>
                <w:szCs w:val="25"/>
              </w:rPr>
              <w:t>10038,0</w:t>
            </w:r>
          </w:p>
        </w:tc>
        <w:tc>
          <w:tcPr>
            <w:tcW w:w="1134" w:type="dxa"/>
            <w:tcBorders>
              <w:top w:val="single" w:sz="4" w:space="0" w:color="000000"/>
              <w:left w:val="single" w:sz="4" w:space="0" w:color="000000"/>
              <w:bottom w:val="single" w:sz="4" w:space="0" w:color="000000"/>
              <w:right w:val="single" w:sz="4" w:space="0" w:color="000000"/>
            </w:tcBorders>
          </w:tcPr>
          <w:p w:rsidR="00930709" w:rsidRDefault="00930709" w:rsidP="00132B89">
            <w:pPr>
              <w:jc w:val="center"/>
              <w:rPr>
                <w:sz w:val="25"/>
                <w:szCs w:val="25"/>
              </w:rPr>
            </w:pPr>
            <w:r>
              <w:rPr>
                <w:sz w:val="25"/>
                <w:szCs w:val="25"/>
              </w:rPr>
              <w:t>11232</w:t>
            </w:r>
          </w:p>
        </w:tc>
        <w:tc>
          <w:tcPr>
            <w:tcW w:w="1134" w:type="dxa"/>
            <w:tcBorders>
              <w:top w:val="single" w:sz="4" w:space="0" w:color="000000"/>
              <w:left w:val="single" w:sz="4" w:space="0" w:color="000000"/>
              <w:bottom w:val="single" w:sz="4" w:space="0" w:color="000000"/>
              <w:right w:val="single" w:sz="4" w:space="0" w:color="000000"/>
            </w:tcBorders>
          </w:tcPr>
          <w:p w:rsidR="00930709" w:rsidRDefault="00930709" w:rsidP="00132B89">
            <w:pPr>
              <w:jc w:val="center"/>
              <w:rPr>
                <w:sz w:val="25"/>
                <w:szCs w:val="25"/>
              </w:rPr>
            </w:pPr>
            <w:r>
              <w:rPr>
                <w:sz w:val="25"/>
                <w:szCs w:val="25"/>
              </w:rPr>
              <w:t>11430</w:t>
            </w:r>
          </w:p>
        </w:tc>
        <w:tc>
          <w:tcPr>
            <w:tcW w:w="1134" w:type="dxa"/>
            <w:tcBorders>
              <w:top w:val="single" w:sz="4" w:space="0" w:color="000000"/>
              <w:left w:val="single" w:sz="4" w:space="0" w:color="000000"/>
              <w:bottom w:val="single" w:sz="4" w:space="0" w:color="000000"/>
              <w:right w:val="single" w:sz="4" w:space="0" w:color="000000"/>
            </w:tcBorders>
          </w:tcPr>
          <w:p w:rsidR="00930709" w:rsidRDefault="00930709" w:rsidP="00132B89">
            <w:pPr>
              <w:jc w:val="center"/>
              <w:rPr>
                <w:sz w:val="25"/>
                <w:szCs w:val="25"/>
              </w:rPr>
            </w:pPr>
            <w:r>
              <w:rPr>
                <w:sz w:val="25"/>
                <w:szCs w:val="25"/>
              </w:rPr>
              <w:t>13076</w:t>
            </w:r>
          </w:p>
        </w:tc>
        <w:tc>
          <w:tcPr>
            <w:tcW w:w="1134" w:type="dxa"/>
            <w:tcBorders>
              <w:top w:val="single" w:sz="4" w:space="0" w:color="000000"/>
              <w:left w:val="single" w:sz="4" w:space="0" w:color="000000"/>
              <w:bottom w:val="single" w:sz="4" w:space="0" w:color="000000"/>
              <w:right w:val="single" w:sz="4" w:space="0" w:color="000000"/>
            </w:tcBorders>
          </w:tcPr>
          <w:p w:rsidR="00930709" w:rsidRDefault="00930709" w:rsidP="00132B89">
            <w:pPr>
              <w:jc w:val="center"/>
              <w:rPr>
                <w:sz w:val="25"/>
                <w:szCs w:val="25"/>
              </w:rPr>
            </w:pPr>
            <w:r>
              <w:rPr>
                <w:sz w:val="25"/>
                <w:szCs w:val="25"/>
              </w:rPr>
              <w:t>13730</w:t>
            </w:r>
          </w:p>
        </w:tc>
      </w:tr>
      <w:tr w:rsidR="00930709" w:rsidTr="00930709">
        <w:trPr>
          <w:trHeight w:val="278"/>
        </w:trPr>
        <w:tc>
          <w:tcPr>
            <w:tcW w:w="3594" w:type="dxa"/>
            <w:tcBorders>
              <w:top w:val="single" w:sz="4" w:space="0" w:color="000000"/>
              <w:left w:val="single" w:sz="4" w:space="0" w:color="000000"/>
              <w:bottom w:val="single" w:sz="4" w:space="0" w:color="000000"/>
              <w:right w:val="single" w:sz="4" w:space="0" w:color="000000"/>
            </w:tcBorders>
          </w:tcPr>
          <w:p w:rsidR="00930709" w:rsidRDefault="00930709" w:rsidP="00132B89">
            <w:pPr>
              <w:jc w:val="center"/>
              <w:rPr>
                <w:sz w:val="25"/>
                <w:szCs w:val="25"/>
              </w:rPr>
            </w:pPr>
            <w:r>
              <w:rPr>
                <w:sz w:val="25"/>
                <w:szCs w:val="25"/>
              </w:rPr>
              <w:t xml:space="preserve">Соотношение </w:t>
            </w:r>
          </w:p>
          <w:p w:rsidR="00930709" w:rsidRDefault="00930709" w:rsidP="00132B89">
            <w:pPr>
              <w:jc w:val="center"/>
              <w:rPr>
                <w:sz w:val="25"/>
                <w:szCs w:val="25"/>
              </w:rPr>
            </w:pPr>
            <w:r>
              <w:rPr>
                <w:sz w:val="25"/>
                <w:szCs w:val="25"/>
              </w:rPr>
              <w:t>к прожиточному минимуму</w:t>
            </w:r>
          </w:p>
        </w:tc>
        <w:tc>
          <w:tcPr>
            <w:tcW w:w="1276" w:type="dxa"/>
            <w:tcBorders>
              <w:top w:val="single" w:sz="4" w:space="0" w:color="000000"/>
              <w:left w:val="single" w:sz="4" w:space="0" w:color="000000"/>
              <w:bottom w:val="single" w:sz="4" w:space="0" w:color="000000"/>
            </w:tcBorders>
          </w:tcPr>
          <w:p w:rsidR="00930709" w:rsidRDefault="00930709" w:rsidP="00132B89">
            <w:pPr>
              <w:jc w:val="center"/>
              <w:rPr>
                <w:sz w:val="25"/>
                <w:szCs w:val="25"/>
              </w:rPr>
            </w:pPr>
            <w:r>
              <w:rPr>
                <w:sz w:val="25"/>
                <w:szCs w:val="25"/>
              </w:rPr>
              <w:t>3,5</w:t>
            </w:r>
          </w:p>
        </w:tc>
        <w:tc>
          <w:tcPr>
            <w:tcW w:w="1134" w:type="dxa"/>
            <w:tcBorders>
              <w:top w:val="single" w:sz="4" w:space="0" w:color="000000"/>
              <w:left w:val="single" w:sz="4" w:space="0" w:color="000000"/>
              <w:bottom w:val="single" w:sz="4" w:space="0" w:color="000000"/>
              <w:right w:val="single" w:sz="4" w:space="0" w:color="000000"/>
            </w:tcBorders>
          </w:tcPr>
          <w:p w:rsidR="00930709" w:rsidRDefault="00930709" w:rsidP="00132B89">
            <w:pPr>
              <w:jc w:val="center"/>
              <w:rPr>
                <w:sz w:val="25"/>
                <w:szCs w:val="25"/>
              </w:rPr>
            </w:pPr>
            <w:r>
              <w:rPr>
                <w:sz w:val="25"/>
                <w:szCs w:val="25"/>
              </w:rPr>
              <w:t>3,37</w:t>
            </w:r>
          </w:p>
        </w:tc>
        <w:tc>
          <w:tcPr>
            <w:tcW w:w="1134" w:type="dxa"/>
            <w:tcBorders>
              <w:top w:val="single" w:sz="4" w:space="0" w:color="000000"/>
              <w:left w:val="single" w:sz="4" w:space="0" w:color="000000"/>
              <w:bottom w:val="single" w:sz="4" w:space="0" w:color="000000"/>
              <w:right w:val="single" w:sz="4" w:space="0" w:color="000000"/>
            </w:tcBorders>
          </w:tcPr>
          <w:p w:rsidR="00930709" w:rsidRDefault="00930709" w:rsidP="00132B89">
            <w:pPr>
              <w:jc w:val="center"/>
              <w:rPr>
                <w:sz w:val="25"/>
                <w:szCs w:val="25"/>
              </w:rPr>
            </w:pPr>
            <w:r>
              <w:rPr>
                <w:sz w:val="25"/>
                <w:szCs w:val="25"/>
              </w:rPr>
              <w:t>3,55</w:t>
            </w:r>
          </w:p>
        </w:tc>
        <w:tc>
          <w:tcPr>
            <w:tcW w:w="1134" w:type="dxa"/>
            <w:tcBorders>
              <w:top w:val="single" w:sz="4" w:space="0" w:color="000000"/>
              <w:left w:val="single" w:sz="4" w:space="0" w:color="000000"/>
              <w:bottom w:val="single" w:sz="4" w:space="0" w:color="000000"/>
              <w:right w:val="single" w:sz="4" w:space="0" w:color="000000"/>
            </w:tcBorders>
          </w:tcPr>
          <w:p w:rsidR="00930709" w:rsidRDefault="00930709" w:rsidP="00132B89">
            <w:pPr>
              <w:jc w:val="center"/>
              <w:rPr>
                <w:sz w:val="25"/>
                <w:szCs w:val="25"/>
              </w:rPr>
            </w:pPr>
            <w:r>
              <w:rPr>
                <w:sz w:val="25"/>
                <w:szCs w:val="25"/>
              </w:rPr>
              <w:t>3,45</w:t>
            </w:r>
          </w:p>
        </w:tc>
        <w:tc>
          <w:tcPr>
            <w:tcW w:w="1134" w:type="dxa"/>
            <w:tcBorders>
              <w:top w:val="single" w:sz="4" w:space="0" w:color="000000"/>
              <w:left w:val="single" w:sz="4" w:space="0" w:color="000000"/>
              <w:bottom w:val="single" w:sz="4" w:space="0" w:color="000000"/>
              <w:right w:val="single" w:sz="4" w:space="0" w:color="000000"/>
            </w:tcBorders>
          </w:tcPr>
          <w:p w:rsidR="00930709" w:rsidRDefault="00930709" w:rsidP="00121FE3">
            <w:pPr>
              <w:jc w:val="center"/>
              <w:rPr>
                <w:sz w:val="25"/>
                <w:szCs w:val="25"/>
              </w:rPr>
            </w:pPr>
            <w:r>
              <w:rPr>
                <w:sz w:val="25"/>
                <w:szCs w:val="25"/>
              </w:rPr>
              <w:t>3,</w:t>
            </w:r>
            <w:r w:rsidR="00121FE3">
              <w:rPr>
                <w:sz w:val="25"/>
                <w:szCs w:val="25"/>
              </w:rPr>
              <w:t>94</w:t>
            </w:r>
          </w:p>
        </w:tc>
      </w:tr>
    </w:tbl>
    <w:p w:rsidR="00067685" w:rsidRDefault="00067685" w:rsidP="00067685">
      <w:pPr>
        <w:spacing w:line="360" w:lineRule="auto"/>
        <w:ind w:firstLineChars="250" w:firstLine="650"/>
        <w:jc w:val="both"/>
        <w:rPr>
          <w:sz w:val="26"/>
          <w:szCs w:val="26"/>
        </w:rPr>
      </w:pPr>
    </w:p>
    <w:p w:rsidR="00067685" w:rsidRDefault="00067685" w:rsidP="00067685">
      <w:pPr>
        <w:spacing w:line="360" w:lineRule="auto"/>
        <w:ind w:firstLineChars="250" w:firstLine="650"/>
        <w:jc w:val="both"/>
        <w:rPr>
          <w:sz w:val="26"/>
          <w:szCs w:val="26"/>
        </w:rPr>
      </w:pPr>
      <w:r>
        <w:rPr>
          <w:sz w:val="26"/>
          <w:szCs w:val="26"/>
        </w:rPr>
        <w:lastRenderedPageBreak/>
        <w:t xml:space="preserve"> Несмотря на устойчивость предприятий, учреждений независимо от форм собственности, как и по всей стране, всё острее начинают испытывать дефицит кадров из-за н</w:t>
      </w:r>
      <w:r>
        <w:rPr>
          <w:color w:val="000000"/>
          <w:sz w:val="26"/>
          <w:szCs w:val="26"/>
          <w:shd w:val="clear" w:color="auto" w:fill="FFFFFF"/>
        </w:rPr>
        <w:t xml:space="preserve">изкого объёма и резерва рабочей силы. </w:t>
      </w:r>
      <w:r>
        <w:rPr>
          <w:sz w:val="26"/>
          <w:szCs w:val="26"/>
        </w:rPr>
        <w:t xml:space="preserve">На начало января 2024 года в Центре занятости населения </w:t>
      </w:r>
      <w:r>
        <w:rPr>
          <w:color w:val="000000"/>
          <w:sz w:val="26"/>
          <w:szCs w:val="26"/>
        </w:rPr>
        <w:t>на учёте состоял 101 б</w:t>
      </w:r>
      <w:r>
        <w:rPr>
          <w:sz w:val="26"/>
          <w:szCs w:val="26"/>
        </w:rPr>
        <w:t xml:space="preserve">езработный гражданин, что на 35 человек меньше, чем годом ранее. Уровень регистрируемой безработицы к численности рабочей силы составляет 0,5%, что ниже показателя аналогичного периода прошлого года (0,7%). </w:t>
      </w:r>
      <w:r>
        <w:rPr>
          <w:b/>
          <w:sz w:val="26"/>
          <w:szCs w:val="26"/>
        </w:rPr>
        <w:t xml:space="preserve"> </w:t>
      </w:r>
      <w:r>
        <w:rPr>
          <w:bCs/>
          <w:sz w:val="26"/>
          <w:szCs w:val="26"/>
        </w:rPr>
        <w:t>При этом</w:t>
      </w:r>
      <w:r>
        <w:rPr>
          <w:b/>
          <w:sz w:val="26"/>
          <w:szCs w:val="26"/>
        </w:rPr>
        <w:t xml:space="preserve"> </w:t>
      </w:r>
      <w:r>
        <w:rPr>
          <w:bCs/>
          <w:sz w:val="26"/>
          <w:szCs w:val="26"/>
        </w:rPr>
        <w:t>с</w:t>
      </w:r>
      <w:r>
        <w:rPr>
          <w:sz w:val="26"/>
          <w:szCs w:val="26"/>
          <w:lang w:eastAsia="ru-RU"/>
        </w:rPr>
        <w:t xml:space="preserve"> января по декабрь 2023 года заявленная потребность в работниках достигла 2379</w:t>
      </w:r>
      <w:r w:rsidRPr="00B977CF">
        <w:rPr>
          <w:sz w:val="26"/>
          <w:szCs w:val="26"/>
          <w:lang w:eastAsia="ru-RU"/>
        </w:rPr>
        <w:t xml:space="preserve"> вакансий. Коэффициент напряжённости на рынке труда составляет 0,1 человек на одну вакансию. </w:t>
      </w:r>
      <w:r>
        <w:rPr>
          <w:color w:val="000000"/>
          <w:sz w:val="26"/>
          <w:szCs w:val="26"/>
          <w:shd w:val="clear" w:color="auto" w:fill="FFFFFF"/>
        </w:rPr>
        <w:t xml:space="preserve">Очень надеемся, что мероприятия нового национального проекта «Кадры», инициированного президентом России В.В. Путиным, станут переломными в кадровой политике. </w:t>
      </w:r>
      <w:r>
        <w:rPr>
          <w:b/>
          <w:sz w:val="26"/>
          <w:szCs w:val="26"/>
        </w:rPr>
        <w:t xml:space="preserve">                        </w:t>
      </w:r>
    </w:p>
    <w:p w:rsidR="00067685" w:rsidRDefault="00067685" w:rsidP="00067685">
      <w:pPr>
        <w:spacing w:line="360" w:lineRule="auto"/>
        <w:ind w:firstLineChars="300" w:firstLine="780"/>
        <w:jc w:val="both"/>
        <w:rPr>
          <w:rFonts w:eastAsia="Arial"/>
          <w:color w:val="333333"/>
          <w:sz w:val="26"/>
          <w:szCs w:val="26"/>
          <w:shd w:val="clear" w:color="auto" w:fill="FFFFFF"/>
        </w:rPr>
      </w:pPr>
      <w:r>
        <w:rPr>
          <w:sz w:val="26"/>
          <w:szCs w:val="26"/>
        </w:rPr>
        <w:t xml:space="preserve">Отгрузка товаров собственного производства по «чистым видам деятельности» выполнена на сумму 45411,4 </w:t>
      </w:r>
      <w:proofErr w:type="gramStart"/>
      <w:r>
        <w:rPr>
          <w:sz w:val="26"/>
          <w:szCs w:val="26"/>
        </w:rPr>
        <w:t>млн</w:t>
      </w:r>
      <w:proofErr w:type="gramEnd"/>
      <w:r>
        <w:rPr>
          <w:sz w:val="26"/>
          <w:szCs w:val="26"/>
        </w:rPr>
        <w:t xml:space="preserve"> рублей. За </w:t>
      </w:r>
      <w:proofErr w:type="gramStart"/>
      <w:r>
        <w:rPr>
          <w:sz w:val="26"/>
          <w:szCs w:val="26"/>
        </w:rPr>
        <w:t>последние</w:t>
      </w:r>
      <w:proofErr w:type="gramEnd"/>
      <w:r>
        <w:rPr>
          <w:sz w:val="26"/>
          <w:szCs w:val="26"/>
        </w:rPr>
        <w:t xml:space="preserve"> 5 лет рост составил в 2,1 раза. Уточню, что уменьшение объ</w:t>
      </w:r>
      <w:r w:rsidR="00E13B94">
        <w:rPr>
          <w:sz w:val="26"/>
          <w:szCs w:val="26"/>
        </w:rPr>
        <w:t>ё</w:t>
      </w:r>
      <w:r>
        <w:rPr>
          <w:sz w:val="26"/>
          <w:szCs w:val="26"/>
        </w:rPr>
        <w:t>ма отгруженных товаров собственного производства в прошлом году по сравнению с 2022 годом связано с переходом на давальческую схему работы АО «Кыштымский медеэлектролитный завод». При данной схеме</w:t>
      </w:r>
      <w:r>
        <w:rPr>
          <w:rFonts w:eastAsia="Arial"/>
          <w:color w:val="333333"/>
          <w:sz w:val="26"/>
          <w:szCs w:val="26"/>
          <w:shd w:val="clear" w:color="auto" w:fill="FFFFFF"/>
        </w:rPr>
        <w:t xml:space="preserve"> и сырье, и готовый продукт остаются в собственности заказчика, а организация, производящая работу, выполняет условия договора подряда, предоставляя для этого свои мощности и рабочую силу за вознаграждение.        </w:t>
      </w:r>
    </w:p>
    <w:p w:rsidR="00067685" w:rsidRDefault="00067685" w:rsidP="00067685">
      <w:pPr>
        <w:spacing w:line="360" w:lineRule="auto"/>
        <w:ind w:firstLineChars="300" w:firstLine="780"/>
        <w:jc w:val="both"/>
        <w:rPr>
          <w:sz w:val="26"/>
          <w:szCs w:val="26"/>
        </w:rPr>
      </w:pPr>
      <w:r>
        <w:rPr>
          <w:sz w:val="26"/>
          <w:szCs w:val="26"/>
        </w:rPr>
        <w:t xml:space="preserve">Прибыль прибыльных предприятий и организаций за 9 месяцев 2023 года составила  2312,8  </w:t>
      </w:r>
      <w:proofErr w:type="gramStart"/>
      <w:r>
        <w:rPr>
          <w:sz w:val="26"/>
          <w:szCs w:val="26"/>
        </w:rPr>
        <w:t>млн</w:t>
      </w:r>
      <w:proofErr w:type="gramEnd"/>
      <w:r>
        <w:rPr>
          <w:sz w:val="26"/>
          <w:szCs w:val="26"/>
        </w:rPr>
        <w:t xml:space="preserve"> рублей, что ниже уровня аналогичного периода 2022 года в 1,3 раза (произошло уменьшение  прибыли по Кыштымскому городскому округу произошло из-за убытка, с которым сработало АО «Кыштымское машиностроительное объединение», находившееся в сложной ситуации).  С прибылью сработали: </w:t>
      </w:r>
      <w:proofErr w:type="gramStart"/>
      <w:r>
        <w:rPr>
          <w:sz w:val="26"/>
          <w:szCs w:val="26"/>
        </w:rPr>
        <w:t>АО «Кыштымский медеэлектролитный завод», ООО «</w:t>
      </w:r>
      <w:proofErr w:type="spellStart"/>
      <w:r>
        <w:rPr>
          <w:sz w:val="26"/>
          <w:szCs w:val="26"/>
        </w:rPr>
        <w:t>Ремсервис</w:t>
      </w:r>
      <w:proofErr w:type="spellEnd"/>
      <w:r>
        <w:rPr>
          <w:sz w:val="26"/>
          <w:szCs w:val="26"/>
        </w:rPr>
        <w:t>», ООО «Русские пряники», ООО «</w:t>
      </w:r>
      <w:proofErr w:type="spellStart"/>
      <w:r>
        <w:rPr>
          <w:sz w:val="26"/>
          <w:szCs w:val="26"/>
        </w:rPr>
        <w:t>Тайгинский</w:t>
      </w:r>
      <w:proofErr w:type="spellEnd"/>
      <w:r>
        <w:rPr>
          <w:sz w:val="26"/>
          <w:szCs w:val="26"/>
        </w:rPr>
        <w:t xml:space="preserve"> ГОК», ООО «Русский кварц», АО «Радиозавод», ООО «Кыштымский электромеханический завод».</w:t>
      </w:r>
      <w:proofErr w:type="gramEnd"/>
      <w:r>
        <w:rPr>
          <w:sz w:val="26"/>
          <w:szCs w:val="26"/>
        </w:rPr>
        <w:t xml:space="preserve"> Убыток допущен, как отмечено ранее, на АО «Кыштымское машиностроительное объединение», МКП «</w:t>
      </w:r>
      <w:proofErr w:type="spellStart"/>
      <w:r>
        <w:rPr>
          <w:sz w:val="26"/>
          <w:szCs w:val="26"/>
        </w:rPr>
        <w:t>Дорсервис</w:t>
      </w:r>
      <w:proofErr w:type="spellEnd"/>
      <w:r>
        <w:rPr>
          <w:sz w:val="26"/>
          <w:szCs w:val="26"/>
        </w:rPr>
        <w:t xml:space="preserve">», МП КГО «Многопрофильное предприятие», МУП </w:t>
      </w:r>
      <w:proofErr w:type="spellStart"/>
      <w:r>
        <w:rPr>
          <w:sz w:val="26"/>
          <w:szCs w:val="26"/>
        </w:rPr>
        <w:t>Озёрского</w:t>
      </w:r>
      <w:proofErr w:type="spellEnd"/>
      <w:r>
        <w:rPr>
          <w:sz w:val="26"/>
          <w:szCs w:val="26"/>
        </w:rPr>
        <w:t xml:space="preserve"> городского округа «Санаторий «Дальняя Дача» (входит в статистику по Кыштымскому городскому округу). </w:t>
      </w:r>
    </w:p>
    <w:p w:rsidR="00067685" w:rsidRPr="002B1B9B" w:rsidRDefault="00067685" w:rsidP="00067685">
      <w:pPr>
        <w:tabs>
          <w:tab w:val="left" w:pos="0"/>
        </w:tabs>
        <w:spacing w:line="360" w:lineRule="auto"/>
        <w:jc w:val="both"/>
        <w:rPr>
          <w:sz w:val="26"/>
          <w:szCs w:val="26"/>
          <w:lang w:eastAsia="ru-RU"/>
        </w:rPr>
      </w:pPr>
      <w:r>
        <w:rPr>
          <w:sz w:val="26"/>
          <w:szCs w:val="26"/>
        </w:rPr>
        <w:lastRenderedPageBreak/>
        <w:t xml:space="preserve">         Значимыми для экономики и бюджета Кыштымского городского округа являются небольшие предприятия – субъекты среднего и малого предпринимательства. </w:t>
      </w:r>
      <w:r>
        <w:rPr>
          <w:sz w:val="26"/>
          <w:szCs w:val="26"/>
          <w:lang w:eastAsia="ru-RU"/>
        </w:rPr>
        <w:t>По состоянию на 01.01.202</w:t>
      </w:r>
      <w:r w:rsidRPr="008C0BFB">
        <w:rPr>
          <w:sz w:val="26"/>
          <w:szCs w:val="26"/>
          <w:lang w:eastAsia="ru-RU"/>
        </w:rPr>
        <w:t>4</w:t>
      </w:r>
      <w:r>
        <w:rPr>
          <w:sz w:val="26"/>
          <w:szCs w:val="26"/>
          <w:lang w:eastAsia="ru-RU"/>
        </w:rPr>
        <w:t xml:space="preserve"> года в Кыштымском городском округе зарегистрировано 1</w:t>
      </w:r>
      <w:r w:rsidRPr="008C0BFB">
        <w:rPr>
          <w:sz w:val="26"/>
          <w:szCs w:val="26"/>
          <w:lang w:eastAsia="ru-RU"/>
        </w:rPr>
        <w:t>201</w:t>
      </w:r>
      <w:r>
        <w:rPr>
          <w:sz w:val="26"/>
          <w:szCs w:val="26"/>
          <w:lang w:eastAsia="ru-RU"/>
        </w:rPr>
        <w:t xml:space="preserve"> субъект малого и среднего предпринимательства, из них 884 - индивидуальные предприниматели. В малом и среднем бизнесе занято      8 </w:t>
      </w:r>
      <w:r w:rsidRPr="008C0BFB">
        <w:rPr>
          <w:sz w:val="26"/>
          <w:szCs w:val="26"/>
          <w:lang w:eastAsia="ru-RU"/>
        </w:rPr>
        <w:t>960</w:t>
      </w:r>
      <w:r>
        <w:rPr>
          <w:sz w:val="26"/>
          <w:szCs w:val="26"/>
          <w:lang w:eastAsia="ru-RU"/>
        </w:rPr>
        <w:t xml:space="preserve"> человек – это 40% от общего количества занятых в экономике округа. Доля налогов, уплаченных СМСП, в общем объёме налоговых поступлений в местный бюджет в 20</w:t>
      </w:r>
      <w:r w:rsidRPr="002B1B9B">
        <w:rPr>
          <w:sz w:val="26"/>
          <w:szCs w:val="26"/>
          <w:lang w:eastAsia="ru-RU"/>
        </w:rPr>
        <w:t>23</w:t>
      </w:r>
      <w:r>
        <w:rPr>
          <w:sz w:val="26"/>
          <w:szCs w:val="26"/>
          <w:lang w:eastAsia="ru-RU"/>
        </w:rPr>
        <w:t xml:space="preserve"> году составила 1</w:t>
      </w:r>
      <w:r w:rsidRPr="002B1B9B">
        <w:rPr>
          <w:sz w:val="26"/>
          <w:szCs w:val="26"/>
          <w:lang w:eastAsia="ru-RU"/>
        </w:rPr>
        <w:t>5,6</w:t>
      </w:r>
      <w:r>
        <w:rPr>
          <w:sz w:val="26"/>
          <w:szCs w:val="26"/>
          <w:lang w:eastAsia="ru-RU"/>
        </w:rPr>
        <w:t>%</w:t>
      </w:r>
      <w:r w:rsidRPr="002B1B9B">
        <w:rPr>
          <w:sz w:val="26"/>
          <w:szCs w:val="26"/>
          <w:lang w:eastAsia="ru-RU"/>
        </w:rPr>
        <w:t>.</w:t>
      </w:r>
    </w:p>
    <w:p w:rsidR="00067685" w:rsidRDefault="00067685" w:rsidP="00067685">
      <w:pPr>
        <w:spacing w:line="360" w:lineRule="auto"/>
        <w:ind w:firstLine="720"/>
        <w:jc w:val="right"/>
        <w:rPr>
          <w:i/>
          <w:iCs/>
          <w:sz w:val="26"/>
          <w:szCs w:val="26"/>
        </w:rPr>
      </w:pPr>
      <w:r>
        <w:rPr>
          <w:i/>
          <w:iCs/>
          <w:sz w:val="26"/>
          <w:szCs w:val="26"/>
        </w:rPr>
        <w:t>Количество субъектов малого и среднего предпринимательства</w:t>
      </w:r>
    </w:p>
    <w:tbl>
      <w:tblPr>
        <w:tblW w:w="9214" w:type="dxa"/>
        <w:tblInd w:w="245" w:type="dxa"/>
        <w:tblLayout w:type="fixed"/>
        <w:tblCellMar>
          <w:top w:w="15" w:type="dxa"/>
          <w:left w:w="103" w:type="dxa"/>
          <w:right w:w="103" w:type="dxa"/>
        </w:tblCellMar>
        <w:tblLook w:val="04A0" w:firstRow="1" w:lastRow="0" w:firstColumn="1" w:lastColumn="0" w:noHBand="0" w:noVBand="1"/>
      </w:tblPr>
      <w:tblGrid>
        <w:gridCol w:w="3402"/>
        <w:gridCol w:w="1850"/>
        <w:gridCol w:w="2119"/>
        <w:gridCol w:w="1843"/>
      </w:tblGrid>
      <w:tr w:rsidR="00067685" w:rsidTr="00132B89">
        <w:trPr>
          <w:trHeight w:val="304"/>
        </w:trPr>
        <w:tc>
          <w:tcPr>
            <w:tcW w:w="3402" w:type="dxa"/>
            <w:tcBorders>
              <w:top w:val="single" w:sz="8" w:space="0" w:color="000000"/>
              <w:left w:val="single" w:sz="8" w:space="0" w:color="000000"/>
              <w:bottom w:val="single" w:sz="8" w:space="0" w:color="000000"/>
              <w:right w:val="single" w:sz="8" w:space="0" w:color="000000"/>
            </w:tcBorders>
          </w:tcPr>
          <w:p w:rsidR="00067685" w:rsidRDefault="00067685" w:rsidP="00132B89">
            <w:pPr>
              <w:jc w:val="center"/>
              <w:textAlignment w:val="baseline"/>
              <w:rPr>
                <w:bCs/>
                <w:kern w:val="2"/>
                <w:sz w:val="26"/>
                <w:szCs w:val="26"/>
              </w:rPr>
            </w:pPr>
            <w:r>
              <w:rPr>
                <w:bCs/>
                <w:kern w:val="2"/>
                <w:sz w:val="26"/>
                <w:szCs w:val="26"/>
              </w:rPr>
              <w:t xml:space="preserve">Наименование показателя </w:t>
            </w:r>
          </w:p>
        </w:tc>
        <w:tc>
          <w:tcPr>
            <w:tcW w:w="1850" w:type="dxa"/>
            <w:tcBorders>
              <w:top w:val="single" w:sz="8" w:space="0" w:color="000000"/>
              <w:left w:val="single" w:sz="8" w:space="0" w:color="000000"/>
              <w:bottom w:val="single" w:sz="8" w:space="0" w:color="000000"/>
              <w:right w:val="single" w:sz="8" w:space="0" w:color="000000"/>
            </w:tcBorders>
            <w:tcMar>
              <w:top w:w="0" w:type="dxa"/>
              <w:left w:w="0" w:type="dxa"/>
              <w:right w:w="0" w:type="dxa"/>
            </w:tcMar>
          </w:tcPr>
          <w:p w:rsidR="00067685" w:rsidRDefault="00067685" w:rsidP="00132B89">
            <w:pPr>
              <w:jc w:val="center"/>
              <w:textAlignment w:val="baseline"/>
              <w:rPr>
                <w:bCs/>
                <w:kern w:val="2"/>
                <w:sz w:val="26"/>
                <w:szCs w:val="26"/>
              </w:rPr>
            </w:pPr>
            <w:r>
              <w:rPr>
                <w:bCs/>
                <w:kern w:val="2"/>
                <w:sz w:val="26"/>
                <w:szCs w:val="26"/>
              </w:rPr>
              <w:t xml:space="preserve">01.01.2022 </w:t>
            </w:r>
          </w:p>
        </w:tc>
        <w:tc>
          <w:tcPr>
            <w:tcW w:w="2119" w:type="dxa"/>
            <w:tcBorders>
              <w:top w:val="single" w:sz="8" w:space="0" w:color="000000"/>
              <w:left w:val="single" w:sz="8" w:space="0" w:color="000000"/>
              <w:bottom w:val="single" w:sz="8" w:space="0" w:color="000000"/>
              <w:right w:val="single" w:sz="8" w:space="0" w:color="000000"/>
            </w:tcBorders>
          </w:tcPr>
          <w:p w:rsidR="00067685" w:rsidRDefault="00067685" w:rsidP="00132B89">
            <w:pPr>
              <w:jc w:val="center"/>
              <w:textAlignment w:val="baseline"/>
              <w:rPr>
                <w:bCs/>
                <w:kern w:val="2"/>
                <w:sz w:val="26"/>
                <w:szCs w:val="26"/>
              </w:rPr>
            </w:pPr>
            <w:r>
              <w:rPr>
                <w:bCs/>
                <w:kern w:val="2"/>
                <w:sz w:val="26"/>
                <w:szCs w:val="26"/>
              </w:rPr>
              <w:t xml:space="preserve">01.01.2023 </w:t>
            </w:r>
          </w:p>
        </w:tc>
        <w:tc>
          <w:tcPr>
            <w:tcW w:w="1843" w:type="dxa"/>
            <w:tcBorders>
              <w:top w:val="single" w:sz="8" w:space="0" w:color="000000"/>
              <w:left w:val="single" w:sz="8" w:space="0" w:color="000000"/>
              <w:bottom w:val="single" w:sz="8" w:space="0" w:color="000000"/>
              <w:right w:val="single" w:sz="8" w:space="0" w:color="000000"/>
            </w:tcBorders>
          </w:tcPr>
          <w:p w:rsidR="00067685" w:rsidRDefault="00067685" w:rsidP="00132B89">
            <w:pPr>
              <w:jc w:val="center"/>
              <w:textAlignment w:val="baseline"/>
              <w:rPr>
                <w:bCs/>
                <w:kern w:val="2"/>
                <w:sz w:val="26"/>
                <w:szCs w:val="26"/>
              </w:rPr>
            </w:pPr>
            <w:r>
              <w:rPr>
                <w:bCs/>
                <w:kern w:val="2"/>
                <w:sz w:val="26"/>
                <w:szCs w:val="26"/>
              </w:rPr>
              <w:t>01.01.2024</w:t>
            </w:r>
          </w:p>
        </w:tc>
      </w:tr>
      <w:tr w:rsidR="00067685" w:rsidTr="00132B89">
        <w:trPr>
          <w:trHeight w:val="260"/>
        </w:trPr>
        <w:tc>
          <w:tcPr>
            <w:tcW w:w="3402" w:type="dxa"/>
            <w:tcBorders>
              <w:top w:val="single" w:sz="8" w:space="0" w:color="000000"/>
              <w:left w:val="single" w:sz="8" w:space="0" w:color="000000"/>
              <w:bottom w:val="single" w:sz="8" w:space="0" w:color="000000"/>
              <w:right w:val="single" w:sz="8" w:space="0" w:color="000000"/>
            </w:tcBorders>
          </w:tcPr>
          <w:p w:rsidR="00067685" w:rsidRDefault="00067685" w:rsidP="00132B89">
            <w:pPr>
              <w:jc w:val="center"/>
              <w:textAlignment w:val="baseline"/>
              <w:rPr>
                <w:sz w:val="26"/>
                <w:szCs w:val="26"/>
              </w:rPr>
            </w:pPr>
            <w:r>
              <w:rPr>
                <w:sz w:val="26"/>
                <w:szCs w:val="26"/>
              </w:rPr>
              <w:t>Количество СМСП</w:t>
            </w:r>
          </w:p>
        </w:tc>
        <w:tc>
          <w:tcPr>
            <w:tcW w:w="1850" w:type="dxa"/>
            <w:tcBorders>
              <w:top w:val="single" w:sz="8" w:space="0" w:color="000000"/>
              <w:left w:val="single" w:sz="8" w:space="0" w:color="000000"/>
              <w:bottom w:val="single" w:sz="8" w:space="0" w:color="000000"/>
              <w:right w:val="single" w:sz="8" w:space="0" w:color="000000"/>
            </w:tcBorders>
            <w:tcMar>
              <w:top w:w="0" w:type="dxa"/>
              <w:left w:w="0" w:type="dxa"/>
              <w:right w:w="0" w:type="dxa"/>
            </w:tcMar>
          </w:tcPr>
          <w:p w:rsidR="00067685" w:rsidRDefault="00067685" w:rsidP="00132B89">
            <w:pPr>
              <w:jc w:val="center"/>
              <w:textAlignment w:val="baseline"/>
              <w:rPr>
                <w:bCs/>
                <w:kern w:val="2"/>
                <w:sz w:val="26"/>
                <w:szCs w:val="26"/>
              </w:rPr>
            </w:pPr>
            <w:r>
              <w:rPr>
                <w:bCs/>
                <w:kern w:val="2"/>
                <w:sz w:val="26"/>
                <w:szCs w:val="26"/>
              </w:rPr>
              <w:t>1 150</w:t>
            </w:r>
          </w:p>
        </w:tc>
        <w:tc>
          <w:tcPr>
            <w:tcW w:w="2119" w:type="dxa"/>
            <w:tcBorders>
              <w:top w:val="single" w:sz="8" w:space="0" w:color="000000"/>
              <w:left w:val="single" w:sz="8" w:space="0" w:color="000000"/>
              <w:bottom w:val="single" w:sz="8" w:space="0" w:color="000000"/>
              <w:right w:val="single" w:sz="8" w:space="0" w:color="000000"/>
            </w:tcBorders>
          </w:tcPr>
          <w:p w:rsidR="00067685" w:rsidRDefault="00067685" w:rsidP="00132B89">
            <w:pPr>
              <w:jc w:val="center"/>
              <w:textAlignment w:val="baseline"/>
              <w:rPr>
                <w:bCs/>
                <w:kern w:val="2"/>
                <w:sz w:val="26"/>
                <w:szCs w:val="26"/>
              </w:rPr>
            </w:pPr>
            <w:r>
              <w:rPr>
                <w:bCs/>
                <w:kern w:val="2"/>
                <w:sz w:val="26"/>
                <w:szCs w:val="26"/>
              </w:rPr>
              <w:t>1 109</w:t>
            </w:r>
          </w:p>
        </w:tc>
        <w:tc>
          <w:tcPr>
            <w:tcW w:w="1843" w:type="dxa"/>
            <w:tcBorders>
              <w:top w:val="single" w:sz="8" w:space="0" w:color="000000"/>
              <w:left w:val="single" w:sz="8" w:space="0" w:color="000000"/>
              <w:bottom w:val="single" w:sz="8" w:space="0" w:color="000000"/>
              <w:right w:val="single" w:sz="8" w:space="0" w:color="000000"/>
            </w:tcBorders>
          </w:tcPr>
          <w:p w:rsidR="00067685" w:rsidRDefault="00067685" w:rsidP="00132B89">
            <w:pPr>
              <w:jc w:val="center"/>
              <w:textAlignment w:val="baseline"/>
              <w:rPr>
                <w:bCs/>
                <w:kern w:val="2"/>
                <w:sz w:val="26"/>
                <w:szCs w:val="26"/>
              </w:rPr>
            </w:pPr>
            <w:r>
              <w:rPr>
                <w:bCs/>
                <w:kern w:val="2"/>
                <w:sz w:val="26"/>
                <w:szCs w:val="26"/>
              </w:rPr>
              <w:t>1 201</w:t>
            </w:r>
          </w:p>
        </w:tc>
      </w:tr>
      <w:tr w:rsidR="00067685" w:rsidTr="00132B89">
        <w:trPr>
          <w:trHeight w:val="260"/>
        </w:trPr>
        <w:tc>
          <w:tcPr>
            <w:tcW w:w="3402" w:type="dxa"/>
            <w:tcBorders>
              <w:top w:val="single" w:sz="8" w:space="0" w:color="000000"/>
              <w:left w:val="single" w:sz="8" w:space="0" w:color="000000"/>
              <w:bottom w:val="single" w:sz="8" w:space="0" w:color="000000"/>
              <w:right w:val="single" w:sz="8" w:space="0" w:color="000000"/>
            </w:tcBorders>
          </w:tcPr>
          <w:p w:rsidR="00067685" w:rsidRDefault="00067685" w:rsidP="00132B89">
            <w:pPr>
              <w:jc w:val="center"/>
              <w:textAlignment w:val="baseline"/>
              <w:rPr>
                <w:sz w:val="26"/>
                <w:szCs w:val="26"/>
              </w:rPr>
            </w:pPr>
            <w:r>
              <w:rPr>
                <w:sz w:val="26"/>
                <w:szCs w:val="26"/>
              </w:rPr>
              <w:t>Занято человек</w:t>
            </w:r>
          </w:p>
        </w:tc>
        <w:tc>
          <w:tcPr>
            <w:tcW w:w="1850" w:type="dxa"/>
            <w:tcBorders>
              <w:top w:val="single" w:sz="8" w:space="0" w:color="000000"/>
              <w:left w:val="single" w:sz="8" w:space="0" w:color="000000"/>
              <w:bottom w:val="single" w:sz="8" w:space="0" w:color="000000"/>
              <w:right w:val="single" w:sz="8" w:space="0" w:color="000000"/>
            </w:tcBorders>
            <w:tcMar>
              <w:top w:w="0" w:type="dxa"/>
              <w:left w:w="0" w:type="dxa"/>
              <w:right w:w="0" w:type="dxa"/>
            </w:tcMar>
          </w:tcPr>
          <w:p w:rsidR="00067685" w:rsidRDefault="00067685" w:rsidP="00132B89">
            <w:pPr>
              <w:jc w:val="center"/>
              <w:textAlignment w:val="baseline"/>
              <w:rPr>
                <w:bCs/>
                <w:kern w:val="2"/>
                <w:sz w:val="26"/>
                <w:szCs w:val="26"/>
              </w:rPr>
            </w:pPr>
            <w:r>
              <w:rPr>
                <w:bCs/>
                <w:kern w:val="2"/>
                <w:sz w:val="26"/>
                <w:szCs w:val="26"/>
              </w:rPr>
              <w:t>8 675</w:t>
            </w:r>
          </w:p>
        </w:tc>
        <w:tc>
          <w:tcPr>
            <w:tcW w:w="2119" w:type="dxa"/>
            <w:tcBorders>
              <w:top w:val="single" w:sz="8" w:space="0" w:color="000000"/>
              <w:left w:val="single" w:sz="8" w:space="0" w:color="000000"/>
              <w:bottom w:val="single" w:sz="8" w:space="0" w:color="000000"/>
              <w:right w:val="single" w:sz="8" w:space="0" w:color="000000"/>
            </w:tcBorders>
          </w:tcPr>
          <w:p w:rsidR="00067685" w:rsidRDefault="00067685" w:rsidP="00132B89">
            <w:pPr>
              <w:jc w:val="center"/>
              <w:textAlignment w:val="baseline"/>
              <w:rPr>
                <w:bCs/>
                <w:kern w:val="2"/>
                <w:sz w:val="26"/>
                <w:szCs w:val="26"/>
              </w:rPr>
            </w:pPr>
            <w:r>
              <w:rPr>
                <w:bCs/>
                <w:kern w:val="2"/>
                <w:sz w:val="26"/>
                <w:szCs w:val="26"/>
              </w:rPr>
              <w:t>8 797</w:t>
            </w:r>
          </w:p>
        </w:tc>
        <w:tc>
          <w:tcPr>
            <w:tcW w:w="1843" w:type="dxa"/>
            <w:tcBorders>
              <w:top w:val="single" w:sz="8" w:space="0" w:color="000000"/>
              <w:left w:val="single" w:sz="8" w:space="0" w:color="000000"/>
              <w:bottom w:val="single" w:sz="8" w:space="0" w:color="000000"/>
              <w:right w:val="single" w:sz="8" w:space="0" w:color="000000"/>
            </w:tcBorders>
          </w:tcPr>
          <w:p w:rsidR="00067685" w:rsidRDefault="00067685" w:rsidP="00132B89">
            <w:pPr>
              <w:jc w:val="center"/>
              <w:textAlignment w:val="baseline"/>
              <w:rPr>
                <w:bCs/>
                <w:kern w:val="2"/>
                <w:sz w:val="26"/>
                <w:szCs w:val="26"/>
              </w:rPr>
            </w:pPr>
            <w:r>
              <w:rPr>
                <w:bCs/>
                <w:kern w:val="2"/>
                <w:sz w:val="26"/>
                <w:szCs w:val="26"/>
              </w:rPr>
              <w:t>8 960</w:t>
            </w:r>
          </w:p>
        </w:tc>
      </w:tr>
    </w:tbl>
    <w:p w:rsidR="00067685" w:rsidRDefault="00067685" w:rsidP="00067685">
      <w:pPr>
        <w:tabs>
          <w:tab w:val="left" w:pos="0"/>
        </w:tabs>
        <w:spacing w:line="360" w:lineRule="auto"/>
        <w:ind w:firstLine="567"/>
        <w:jc w:val="both"/>
        <w:rPr>
          <w:sz w:val="26"/>
          <w:szCs w:val="26"/>
          <w:lang w:eastAsia="ru-RU"/>
        </w:rPr>
      </w:pPr>
    </w:p>
    <w:p w:rsidR="00067685" w:rsidRDefault="00067685" w:rsidP="00067685">
      <w:pPr>
        <w:tabs>
          <w:tab w:val="left" w:pos="0"/>
        </w:tabs>
        <w:spacing w:line="360" w:lineRule="auto"/>
        <w:ind w:firstLineChars="250" w:firstLine="650"/>
        <w:jc w:val="both"/>
        <w:rPr>
          <w:sz w:val="26"/>
          <w:szCs w:val="26"/>
        </w:rPr>
      </w:pPr>
      <w:r>
        <w:rPr>
          <w:sz w:val="26"/>
          <w:szCs w:val="26"/>
        </w:rPr>
        <w:t xml:space="preserve">Продолжается рост количества граждан, перешедших на новый специальный налоговый режим для </w:t>
      </w:r>
      <w:proofErr w:type="spellStart"/>
      <w:r>
        <w:rPr>
          <w:sz w:val="26"/>
          <w:szCs w:val="26"/>
        </w:rPr>
        <w:t>самозанятых</w:t>
      </w:r>
      <w:proofErr w:type="spellEnd"/>
      <w:r>
        <w:rPr>
          <w:sz w:val="26"/>
          <w:szCs w:val="26"/>
        </w:rPr>
        <w:t xml:space="preserve"> граждан - «налог на профессиональный доход». Так, на 1 января 2021 года было зарегистрировано 322 человека, а на начало 2024</w:t>
      </w:r>
      <w:r w:rsidR="00E13B94">
        <w:rPr>
          <w:sz w:val="26"/>
          <w:szCs w:val="26"/>
        </w:rPr>
        <w:t xml:space="preserve"> года уже 1</w:t>
      </w:r>
      <w:r>
        <w:rPr>
          <w:sz w:val="26"/>
          <w:szCs w:val="26"/>
        </w:rPr>
        <w:t xml:space="preserve">589 человек.  Поступления от налога на профессиональный доход пополняют бюджет округа для решения вопросов местного значения. </w:t>
      </w:r>
    </w:p>
    <w:p w:rsidR="00067685" w:rsidRPr="002B1B9B" w:rsidRDefault="00067685" w:rsidP="00067685">
      <w:pPr>
        <w:spacing w:line="360" w:lineRule="auto"/>
        <w:ind w:firstLine="550"/>
        <w:jc w:val="both"/>
        <w:rPr>
          <w:sz w:val="26"/>
          <w:szCs w:val="26"/>
        </w:rPr>
      </w:pPr>
      <w:r>
        <w:rPr>
          <w:sz w:val="26"/>
          <w:szCs w:val="26"/>
        </w:rPr>
        <w:t xml:space="preserve"> В Кыштымском городском округе динамично развивается инфраструктура потребительского рынка. На 01.01.2024 года расположено 197 стационарных предприятий розничной торговли, 46 нестационарных торговых объектов, сельскохозяйственный рынок, 4 магазина - склада, 2 предприятия оптовой торговли. Общая торговая площадь составляет 39 тыс. квадратных метров. Норматив обеспеченности населения площадью стационарных торговых объектов превышен более чем в 2 раза. Вместе с тем наблюдается ежегодная тенденция снижения количества стационарных торговых объектов в связи с развитием крупных торговых сетей и внесением изменений в законодательство, регулирующее продажу алкогольной продукции и табака. Сеть предприятий общественного питания представлена 41 предприятием открытой сети на 1935 посадочных мест и 5 предприятий общественного питания на промышленных предприятиях на 898 посадочных мест. В Кыштыме работают 103 предприятия бытового обслуживания населения. </w:t>
      </w:r>
    </w:p>
    <w:p w:rsidR="00067685" w:rsidRDefault="00067685" w:rsidP="00067685">
      <w:pPr>
        <w:spacing w:line="360" w:lineRule="auto"/>
        <w:jc w:val="both"/>
        <w:rPr>
          <w:sz w:val="26"/>
          <w:szCs w:val="26"/>
        </w:rPr>
      </w:pPr>
      <w:r>
        <w:rPr>
          <w:sz w:val="26"/>
          <w:szCs w:val="26"/>
        </w:rPr>
        <w:lastRenderedPageBreak/>
        <w:t xml:space="preserve">         </w:t>
      </w:r>
      <w:r w:rsidR="00C50012">
        <w:rPr>
          <w:sz w:val="26"/>
          <w:szCs w:val="26"/>
        </w:rPr>
        <w:t xml:space="preserve"> </w:t>
      </w:r>
      <w:r>
        <w:rPr>
          <w:sz w:val="26"/>
          <w:szCs w:val="26"/>
        </w:rPr>
        <w:t xml:space="preserve">Инвестиции в основной капитал 4982,2 </w:t>
      </w:r>
      <w:proofErr w:type="gramStart"/>
      <w:r>
        <w:rPr>
          <w:sz w:val="26"/>
          <w:szCs w:val="26"/>
        </w:rPr>
        <w:t>млн</w:t>
      </w:r>
      <w:proofErr w:type="gramEnd"/>
      <w:r>
        <w:rPr>
          <w:sz w:val="26"/>
          <w:szCs w:val="26"/>
        </w:rPr>
        <w:t xml:space="preserve"> рублей, годом ранее – 6050,3 млн рублей. Р</w:t>
      </w:r>
      <w:r>
        <w:rPr>
          <w:rStyle w:val="25"/>
          <w:sz w:val="26"/>
          <w:szCs w:val="26"/>
        </w:rPr>
        <w:t xml:space="preserve">еализуются следующие инвестиционные проекты </w:t>
      </w:r>
      <w:r>
        <w:rPr>
          <w:sz w:val="26"/>
          <w:szCs w:val="26"/>
        </w:rPr>
        <w:t>в промышленность:</w:t>
      </w:r>
    </w:p>
    <w:p w:rsidR="00067685" w:rsidRDefault="00067685" w:rsidP="00067685">
      <w:pPr>
        <w:pStyle w:val="paragraph"/>
        <w:spacing w:before="0" w:after="0" w:line="360" w:lineRule="auto"/>
        <w:jc w:val="both"/>
        <w:textAlignment w:val="baseline"/>
        <w:rPr>
          <w:sz w:val="26"/>
          <w:szCs w:val="26"/>
        </w:rPr>
      </w:pPr>
      <w:r>
        <w:rPr>
          <w:rStyle w:val="normaltextrun"/>
          <w:sz w:val="26"/>
          <w:szCs w:val="26"/>
        </w:rPr>
        <w:t xml:space="preserve">         увеличение производительности с 95 тысяч </w:t>
      </w:r>
      <w:r>
        <w:rPr>
          <w:rStyle w:val="spellingerror"/>
          <w:sz w:val="26"/>
          <w:szCs w:val="26"/>
        </w:rPr>
        <w:t xml:space="preserve">тонн </w:t>
      </w:r>
      <w:r>
        <w:rPr>
          <w:rStyle w:val="normaltextrun"/>
          <w:sz w:val="26"/>
          <w:szCs w:val="26"/>
        </w:rPr>
        <w:t>до 140 тысяч </w:t>
      </w:r>
      <w:r>
        <w:rPr>
          <w:rStyle w:val="spellingerror"/>
          <w:sz w:val="26"/>
          <w:szCs w:val="26"/>
        </w:rPr>
        <w:t>тонн</w:t>
      </w:r>
      <w:r>
        <w:rPr>
          <w:rStyle w:val="normaltextrun"/>
          <w:sz w:val="26"/>
          <w:szCs w:val="26"/>
        </w:rPr>
        <w:t xml:space="preserve"> медной катанки и строительство цеха электролиза медной фольги (АО «Кыштымский медеэлектролитный завод»);</w:t>
      </w:r>
      <w:r>
        <w:rPr>
          <w:rStyle w:val="eop"/>
          <w:sz w:val="26"/>
          <w:szCs w:val="26"/>
        </w:rPr>
        <w:t> </w:t>
      </w:r>
    </w:p>
    <w:p w:rsidR="00067685" w:rsidRDefault="00067685" w:rsidP="00067685">
      <w:pPr>
        <w:pStyle w:val="paragraph"/>
        <w:spacing w:before="0" w:after="0" w:line="360" w:lineRule="auto"/>
        <w:ind w:left="142"/>
        <w:jc w:val="both"/>
        <w:textAlignment w:val="baseline"/>
        <w:rPr>
          <w:rStyle w:val="normaltextrun"/>
          <w:sz w:val="26"/>
          <w:szCs w:val="26"/>
        </w:rPr>
      </w:pPr>
      <w:r>
        <w:rPr>
          <w:rStyle w:val="normaltextrun"/>
          <w:sz w:val="26"/>
          <w:szCs w:val="26"/>
        </w:rPr>
        <w:t xml:space="preserve">      строительство завода по производству стальной футеровки (ООО «</w:t>
      </w:r>
      <w:proofErr w:type="spellStart"/>
      <w:r>
        <w:rPr>
          <w:rStyle w:val="normaltextrun"/>
          <w:sz w:val="26"/>
          <w:szCs w:val="26"/>
        </w:rPr>
        <w:t>СтилАрмор</w:t>
      </w:r>
      <w:proofErr w:type="spellEnd"/>
      <w:r>
        <w:rPr>
          <w:rStyle w:val="normaltextrun"/>
          <w:sz w:val="26"/>
          <w:szCs w:val="26"/>
        </w:rPr>
        <w:t>»);</w:t>
      </w:r>
    </w:p>
    <w:p w:rsidR="00067685" w:rsidRDefault="00067685" w:rsidP="00067685">
      <w:pPr>
        <w:pStyle w:val="paragraph"/>
        <w:spacing w:before="0" w:after="0" w:line="360" w:lineRule="auto"/>
        <w:ind w:left="10" w:firstLineChars="261" w:firstLine="679"/>
        <w:jc w:val="both"/>
        <w:textAlignment w:val="baseline"/>
        <w:rPr>
          <w:rStyle w:val="normaltextrun"/>
          <w:sz w:val="26"/>
          <w:szCs w:val="26"/>
        </w:rPr>
      </w:pPr>
      <w:r>
        <w:rPr>
          <w:rStyle w:val="normaltextrun"/>
          <w:sz w:val="26"/>
          <w:szCs w:val="26"/>
        </w:rPr>
        <w:t>строительство газораспределительной станции «Кыштым - 2№» (ООО «</w:t>
      </w:r>
      <w:proofErr w:type="spellStart"/>
      <w:r>
        <w:rPr>
          <w:rStyle w:val="normaltextrun"/>
          <w:sz w:val="26"/>
          <w:szCs w:val="26"/>
        </w:rPr>
        <w:t>КапиталСити</w:t>
      </w:r>
      <w:proofErr w:type="spellEnd"/>
      <w:r>
        <w:rPr>
          <w:rStyle w:val="normaltextrun"/>
          <w:sz w:val="26"/>
          <w:szCs w:val="26"/>
        </w:rPr>
        <w:t>»).</w:t>
      </w:r>
    </w:p>
    <w:p w:rsidR="00067685" w:rsidRDefault="00067685" w:rsidP="00067685">
      <w:pPr>
        <w:pStyle w:val="1d"/>
        <w:spacing w:before="0" w:after="0" w:line="360" w:lineRule="auto"/>
        <w:ind w:firstLineChars="250" w:firstLine="650"/>
        <w:jc w:val="both"/>
        <w:rPr>
          <w:sz w:val="26"/>
          <w:szCs w:val="26"/>
        </w:rPr>
      </w:pPr>
      <w:r>
        <w:rPr>
          <w:rStyle w:val="normaltextrun"/>
          <w:sz w:val="26"/>
          <w:szCs w:val="26"/>
        </w:rPr>
        <w:t>Продолжилась реализация инвестиционных проектов за счёт средств субъектов малого и среднего предпринимательства:</w:t>
      </w:r>
      <w:r>
        <w:rPr>
          <w:rStyle w:val="eop"/>
          <w:sz w:val="26"/>
          <w:szCs w:val="26"/>
        </w:rPr>
        <w:t> с</w:t>
      </w:r>
      <w:r>
        <w:rPr>
          <w:sz w:val="26"/>
          <w:szCs w:val="26"/>
        </w:rPr>
        <w:t xml:space="preserve">троительство многоквартирных домов и </w:t>
      </w:r>
      <w:proofErr w:type="spellStart"/>
      <w:r>
        <w:rPr>
          <w:sz w:val="26"/>
          <w:szCs w:val="26"/>
        </w:rPr>
        <w:t>торгово</w:t>
      </w:r>
      <w:proofErr w:type="spellEnd"/>
      <w:r>
        <w:rPr>
          <w:sz w:val="26"/>
          <w:szCs w:val="26"/>
        </w:rPr>
        <w:t xml:space="preserve"> - офисных зданий (ул. Каолиновая, Ленина).  </w:t>
      </w:r>
    </w:p>
    <w:p w:rsidR="00E13B94" w:rsidRDefault="00067685" w:rsidP="00067685">
      <w:pPr>
        <w:pStyle w:val="1d"/>
        <w:spacing w:before="0" w:after="0" w:line="360" w:lineRule="auto"/>
        <w:ind w:firstLineChars="250" w:firstLine="650"/>
        <w:jc w:val="both"/>
        <w:rPr>
          <w:sz w:val="26"/>
          <w:szCs w:val="26"/>
        </w:rPr>
      </w:pPr>
      <w:r>
        <w:rPr>
          <w:sz w:val="26"/>
          <w:szCs w:val="26"/>
        </w:rPr>
        <w:t xml:space="preserve">Крупные промышленные предприятия и малый бизнес социально ориентированы, с высокой степенью ответственности и </w:t>
      </w:r>
      <w:proofErr w:type="spellStart"/>
      <w:r>
        <w:rPr>
          <w:sz w:val="26"/>
          <w:szCs w:val="26"/>
        </w:rPr>
        <w:t>включённости</w:t>
      </w:r>
      <w:proofErr w:type="spellEnd"/>
      <w:r>
        <w:rPr>
          <w:sz w:val="26"/>
          <w:szCs w:val="26"/>
        </w:rPr>
        <w:t xml:space="preserve"> в общественно значимые проекты. Практика </w:t>
      </w:r>
      <w:proofErr w:type="spellStart"/>
      <w:r>
        <w:rPr>
          <w:sz w:val="26"/>
          <w:szCs w:val="26"/>
        </w:rPr>
        <w:t>муниципально</w:t>
      </w:r>
      <w:proofErr w:type="spellEnd"/>
      <w:r>
        <w:rPr>
          <w:sz w:val="26"/>
          <w:szCs w:val="26"/>
        </w:rPr>
        <w:t xml:space="preserve"> - частного партнёрства – это подписание соглашений о социальном партнёрстве в 2023 году была продолжена. </w:t>
      </w:r>
    </w:p>
    <w:p w:rsidR="00E13B94" w:rsidRPr="00121FE3" w:rsidRDefault="00D719FA" w:rsidP="00121FE3">
      <w:pPr>
        <w:pStyle w:val="1d"/>
        <w:spacing w:before="0" w:after="0" w:line="360" w:lineRule="auto"/>
        <w:ind w:firstLineChars="250" w:firstLine="650"/>
        <w:jc w:val="both"/>
        <w:rPr>
          <w:sz w:val="26"/>
          <w:szCs w:val="26"/>
        </w:rPr>
      </w:pPr>
      <w:r>
        <w:rPr>
          <w:sz w:val="26"/>
          <w:szCs w:val="26"/>
        </w:rPr>
        <w:t>В</w:t>
      </w:r>
      <w:r w:rsidR="00067685">
        <w:rPr>
          <w:sz w:val="26"/>
          <w:szCs w:val="26"/>
        </w:rPr>
        <w:t xml:space="preserve">  соответствии с договором о социальном партнёрстве с АО «Радиозавод» в 2023 году выполнен аварийный ремонт участка канализационного коллектора на сумму 1,3 </w:t>
      </w:r>
      <w:proofErr w:type="gramStart"/>
      <w:r w:rsidR="00067685">
        <w:rPr>
          <w:sz w:val="26"/>
          <w:szCs w:val="26"/>
        </w:rPr>
        <w:t>млн</w:t>
      </w:r>
      <w:proofErr w:type="gramEnd"/>
      <w:r w:rsidR="00067685">
        <w:rPr>
          <w:sz w:val="26"/>
          <w:szCs w:val="26"/>
        </w:rPr>
        <w:t xml:space="preserve"> рублей в районе предприятия, произведена очистка русла речки </w:t>
      </w:r>
      <w:proofErr w:type="spellStart"/>
      <w:r w:rsidR="00067685">
        <w:rPr>
          <w:sz w:val="26"/>
          <w:szCs w:val="26"/>
        </w:rPr>
        <w:t>Кыштымка</w:t>
      </w:r>
      <w:proofErr w:type="spellEnd"/>
      <w:r w:rsidR="00067685">
        <w:rPr>
          <w:sz w:val="26"/>
          <w:szCs w:val="26"/>
        </w:rPr>
        <w:t xml:space="preserve"> в центре города, по обращениям и наказам жителей выполнено строительство моста на «Крутоярах» и другие мероприятия - всего на 19 млн рублей. Благодаря социальному партнёрству с физическим лицом (В.А. Пичугов, уроженец п. Тайгинка, почётный гражданин г. Кыштыма)</w:t>
      </w:r>
      <w:r w:rsidR="00067685" w:rsidRPr="00511245">
        <w:rPr>
          <w:sz w:val="26"/>
          <w:szCs w:val="26"/>
        </w:rPr>
        <w:t xml:space="preserve"> в </w:t>
      </w:r>
      <w:r w:rsidR="00067685">
        <w:rPr>
          <w:sz w:val="26"/>
          <w:szCs w:val="26"/>
        </w:rPr>
        <w:t>посёлке</w:t>
      </w:r>
      <w:r w:rsidR="00067685" w:rsidRPr="00511245">
        <w:rPr>
          <w:sz w:val="26"/>
          <w:szCs w:val="26"/>
        </w:rPr>
        <w:t xml:space="preserve"> Тайгинк</w:t>
      </w:r>
      <w:r w:rsidR="00067685">
        <w:rPr>
          <w:sz w:val="26"/>
          <w:szCs w:val="26"/>
        </w:rPr>
        <w:t xml:space="preserve">а </w:t>
      </w:r>
      <w:r w:rsidR="00067685" w:rsidRPr="00511245">
        <w:rPr>
          <w:sz w:val="26"/>
          <w:szCs w:val="26"/>
        </w:rPr>
        <w:t xml:space="preserve">выполнены работы по </w:t>
      </w:r>
      <w:r w:rsidR="00067685">
        <w:rPr>
          <w:sz w:val="26"/>
          <w:szCs w:val="26"/>
        </w:rPr>
        <w:t xml:space="preserve">благоустройству, обустройству тротуара и </w:t>
      </w:r>
      <w:r w:rsidR="00067685" w:rsidRPr="00511245">
        <w:rPr>
          <w:sz w:val="26"/>
          <w:szCs w:val="26"/>
        </w:rPr>
        <w:t xml:space="preserve">ямочному ремонту дороги на </w:t>
      </w:r>
      <w:r w:rsidR="00067685">
        <w:rPr>
          <w:sz w:val="26"/>
          <w:szCs w:val="26"/>
        </w:rPr>
        <w:t xml:space="preserve">общую </w:t>
      </w:r>
      <w:r w:rsidR="00067685" w:rsidRPr="00511245">
        <w:rPr>
          <w:sz w:val="26"/>
          <w:szCs w:val="26"/>
        </w:rPr>
        <w:t xml:space="preserve">сумму более 5 </w:t>
      </w:r>
      <w:proofErr w:type="gramStart"/>
      <w:r w:rsidR="00067685" w:rsidRPr="00511245">
        <w:rPr>
          <w:sz w:val="26"/>
          <w:szCs w:val="26"/>
        </w:rPr>
        <w:t>млн</w:t>
      </w:r>
      <w:proofErr w:type="gramEnd"/>
      <w:r w:rsidR="00067685" w:rsidRPr="00511245">
        <w:rPr>
          <w:sz w:val="26"/>
          <w:szCs w:val="26"/>
        </w:rPr>
        <w:t xml:space="preserve"> руб</w:t>
      </w:r>
      <w:r w:rsidR="00067685">
        <w:rPr>
          <w:sz w:val="26"/>
          <w:szCs w:val="26"/>
        </w:rPr>
        <w:t xml:space="preserve">лей. При этом виды работы </w:t>
      </w:r>
      <w:proofErr w:type="spellStart"/>
      <w:r w:rsidR="00067685">
        <w:rPr>
          <w:sz w:val="26"/>
          <w:szCs w:val="26"/>
        </w:rPr>
        <w:t>тайгинцы</w:t>
      </w:r>
      <w:proofErr w:type="spellEnd"/>
      <w:r w:rsidR="00067685">
        <w:rPr>
          <w:sz w:val="26"/>
          <w:szCs w:val="26"/>
        </w:rPr>
        <w:t xml:space="preserve"> определяли самостоятельно с помощью опроса. </w:t>
      </w:r>
      <w:r w:rsidR="00067685">
        <w:rPr>
          <w:b/>
          <w:sz w:val="26"/>
          <w:szCs w:val="26"/>
        </w:rPr>
        <w:t xml:space="preserve">   </w:t>
      </w:r>
      <w:r w:rsidR="00C50012">
        <w:rPr>
          <w:b/>
          <w:sz w:val="26"/>
          <w:szCs w:val="26"/>
        </w:rPr>
        <w:t xml:space="preserve">  </w:t>
      </w:r>
    </w:p>
    <w:p w:rsidR="00067685" w:rsidRDefault="00C50012" w:rsidP="00067685">
      <w:pPr>
        <w:pStyle w:val="1d"/>
        <w:shd w:val="clear" w:color="auto" w:fill="FFFFFF"/>
        <w:spacing w:before="0" w:after="0" w:line="360" w:lineRule="auto"/>
        <w:jc w:val="center"/>
        <w:rPr>
          <w:b/>
          <w:sz w:val="26"/>
          <w:szCs w:val="26"/>
        </w:rPr>
      </w:pPr>
      <w:r>
        <w:rPr>
          <w:b/>
          <w:sz w:val="26"/>
          <w:szCs w:val="26"/>
        </w:rPr>
        <w:t xml:space="preserve"> </w:t>
      </w:r>
      <w:r w:rsidR="00067685">
        <w:rPr>
          <w:b/>
          <w:sz w:val="26"/>
          <w:szCs w:val="26"/>
        </w:rPr>
        <w:t>Жилищное строительство</w:t>
      </w:r>
    </w:p>
    <w:p w:rsidR="00067685" w:rsidRPr="00067685" w:rsidRDefault="00067685" w:rsidP="00067685">
      <w:pPr>
        <w:spacing w:line="360" w:lineRule="auto"/>
        <w:ind w:firstLine="708"/>
        <w:jc w:val="both"/>
        <w:rPr>
          <w:rFonts w:eastAsia="Calibri"/>
          <w:sz w:val="26"/>
          <w:szCs w:val="26"/>
        </w:rPr>
      </w:pPr>
      <w:r>
        <w:rPr>
          <w:rFonts w:eastAsia="Noto Sans Armenian"/>
          <w:sz w:val="26"/>
          <w:szCs w:val="26"/>
          <w:shd w:val="clear" w:color="auto" w:fill="FFFFFF"/>
        </w:rPr>
        <w:t>Ключевым движущим импульсом развития экономики является строительство, которое «</w:t>
      </w:r>
      <w:r>
        <w:rPr>
          <w:rFonts w:eastAsia="SimSun"/>
          <w:sz w:val="26"/>
          <w:szCs w:val="26"/>
        </w:rPr>
        <w:t xml:space="preserve">подтягивает» за собой развитие других сфер экономики. </w:t>
      </w:r>
      <w:r>
        <w:rPr>
          <w:sz w:val="26"/>
          <w:szCs w:val="26"/>
        </w:rPr>
        <w:t xml:space="preserve">Введено в действие 18445 метров квадратных жилья.  </w:t>
      </w:r>
      <w:r>
        <w:rPr>
          <w:rFonts w:eastAsia="SimSun"/>
          <w:sz w:val="26"/>
          <w:szCs w:val="26"/>
        </w:rPr>
        <w:t xml:space="preserve">Мы поставили перед собой задачу - завершить в первом квартале 2023 года переселение граждан из жилья, </w:t>
      </w:r>
      <w:r>
        <w:rPr>
          <w:rFonts w:eastAsia="SimSun"/>
          <w:sz w:val="26"/>
          <w:szCs w:val="26"/>
        </w:rPr>
        <w:lastRenderedPageBreak/>
        <w:t xml:space="preserve">признанного непригодным для проживания до 1 января 2017 года.  Сделали это в опережающем порядке для того, чтобы получить средства уже на следующий этап.  </w:t>
      </w:r>
      <w:r>
        <w:rPr>
          <w:sz w:val="26"/>
          <w:szCs w:val="26"/>
        </w:rPr>
        <w:t>Подчеркну, что дома по программе переселения граждан из аварийного жилого фонда мы в ускоренном порядке сдали в четвёртом квартале 2022 года. В рамках реализации программы «Переселение в 2019-2023 годах граждан из аварийного жилищного фонда» в 2023 году расселено 5 многоквартирных домов общей площадью 1940 квадратных метров, признанных непригодным для проживания. Взамен 44 семьям (113 человек) предоставлено в новостройках жильё общей пл</w:t>
      </w:r>
      <w:r w:rsidR="00752EF2">
        <w:rPr>
          <w:sz w:val="26"/>
          <w:szCs w:val="26"/>
        </w:rPr>
        <w:t>ощадью 2204 квадратных метров (</w:t>
      </w:r>
      <w:r>
        <w:rPr>
          <w:sz w:val="26"/>
          <w:szCs w:val="26"/>
        </w:rPr>
        <w:t>основной объём переселения граждан по данному этапу программы выполнен в 2022 году</w:t>
      </w:r>
      <w:r w:rsidR="00752EF2">
        <w:rPr>
          <w:sz w:val="26"/>
          <w:szCs w:val="26"/>
        </w:rPr>
        <w:t>)</w:t>
      </w:r>
      <w:r>
        <w:rPr>
          <w:sz w:val="26"/>
          <w:szCs w:val="26"/>
        </w:rPr>
        <w:t xml:space="preserve">. </w:t>
      </w:r>
    </w:p>
    <w:p w:rsidR="00067685" w:rsidRDefault="00067685" w:rsidP="00067685">
      <w:pPr>
        <w:wordWrap w:val="0"/>
        <w:spacing w:line="360" w:lineRule="auto"/>
        <w:ind w:firstLineChars="250" w:firstLine="650"/>
        <w:jc w:val="right"/>
        <w:rPr>
          <w:i/>
          <w:iCs/>
          <w:sz w:val="26"/>
          <w:szCs w:val="26"/>
        </w:rPr>
      </w:pPr>
      <w:r>
        <w:rPr>
          <w:i/>
          <w:iCs/>
          <w:sz w:val="26"/>
          <w:szCs w:val="26"/>
        </w:rPr>
        <w:t>Этапы реализации программы по переселению</w:t>
      </w:r>
    </w:p>
    <w:tbl>
      <w:tblPr>
        <w:tblStyle w:val="af0"/>
        <w:tblW w:w="9536" w:type="dxa"/>
        <w:tblInd w:w="129" w:type="dxa"/>
        <w:tblLayout w:type="fixed"/>
        <w:tblLook w:val="04A0" w:firstRow="1" w:lastRow="0" w:firstColumn="1" w:lastColumn="0" w:noHBand="0" w:noVBand="1"/>
      </w:tblPr>
      <w:tblGrid>
        <w:gridCol w:w="1539"/>
        <w:gridCol w:w="2224"/>
        <w:gridCol w:w="1637"/>
        <w:gridCol w:w="1875"/>
        <w:gridCol w:w="2261"/>
      </w:tblGrid>
      <w:tr w:rsidR="00067685" w:rsidTr="00E13B94">
        <w:tc>
          <w:tcPr>
            <w:tcW w:w="1539" w:type="dxa"/>
          </w:tcPr>
          <w:p w:rsidR="00067685" w:rsidRDefault="00067685" w:rsidP="00132B89">
            <w:pPr>
              <w:pStyle w:val="aa"/>
              <w:widowControl w:val="0"/>
              <w:tabs>
                <w:tab w:val="left" w:pos="1080"/>
              </w:tabs>
              <w:spacing w:line="240" w:lineRule="auto"/>
              <w:jc w:val="center"/>
              <w:rPr>
                <w:b w:val="0"/>
                <w:bCs w:val="0"/>
                <w:sz w:val="26"/>
                <w:szCs w:val="26"/>
              </w:rPr>
            </w:pPr>
            <w:r>
              <w:rPr>
                <w:b w:val="0"/>
                <w:bCs w:val="0"/>
                <w:sz w:val="26"/>
                <w:szCs w:val="26"/>
              </w:rPr>
              <w:t>Этапы программы</w:t>
            </w:r>
          </w:p>
        </w:tc>
        <w:tc>
          <w:tcPr>
            <w:tcW w:w="2224" w:type="dxa"/>
          </w:tcPr>
          <w:p w:rsidR="00067685" w:rsidRDefault="00067685" w:rsidP="00E13B94">
            <w:pPr>
              <w:pStyle w:val="aa"/>
              <w:widowControl w:val="0"/>
              <w:tabs>
                <w:tab w:val="left" w:pos="1080"/>
              </w:tabs>
              <w:spacing w:line="240" w:lineRule="auto"/>
              <w:jc w:val="center"/>
              <w:rPr>
                <w:b w:val="0"/>
                <w:bCs w:val="0"/>
                <w:sz w:val="26"/>
                <w:szCs w:val="26"/>
              </w:rPr>
            </w:pPr>
            <w:r>
              <w:rPr>
                <w:b w:val="0"/>
                <w:bCs w:val="0"/>
                <w:sz w:val="26"/>
                <w:szCs w:val="26"/>
              </w:rPr>
              <w:t>Количество расселённых домов/жилых помещений</w:t>
            </w:r>
            <w:r w:rsidR="00E13B94">
              <w:rPr>
                <w:b w:val="0"/>
                <w:bCs w:val="0"/>
                <w:sz w:val="26"/>
                <w:szCs w:val="26"/>
              </w:rPr>
              <w:t xml:space="preserve"> </w:t>
            </w:r>
            <w:r>
              <w:rPr>
                <w:b w:val="0"/>
                <w:bCs w:val="0"/>
                <w:sz w:val="26"/>
                <w:szCs w:val="26"/>
              </w:rPr>
              <w:t>(ед.)</w:t>
            </w:r>
          </w:p>
        </w:tc>
        <w:tc>
          <w:tcPr>
            <w:tcW w:w="1637" w:type="dxa"/>
          </w:tcPr>
          <w:p w:rsidR="00067685" w:rsidRDefault="00067685" w:rsidP="00132B89">
            <w:pPr>
              <w:pStyle w:val="aa"/>
              <w:widowControl w:val="0"/>
              <w:tabs>
                <w:tab w:val="left" w:pos="1080"/>
              </w:tabs>
              <w:spacing w:line="240" w:lineRule="auto"/>
              <w:jc w:val="center"/>
              <w:rPr>
                <w:b w:val="0"/>
                <w:bCs w:val="0"/>
                <w:sz w:val="26"/>
                <w:szCs w:val="26"/>
              </w:rPr>
            </w:pPr>
            <w:r>
              <w:rPr>
                <w:b w:val="0"/>
                <w:bCs w:val="0"/>
                <w:sz w:val="26"/>
                <w:szCs w:val="26"/>
              </w:rPr>
              <w:t>Количество расселённых граждан</w:t>
            </w:r>
          </w:p>
          <w:p w:rsidR="00067685" w:rsidRDefault="00067685" w:rsidP="00132B89">
            <w:pPr>
              <w:pStyle w:val="aa"/>
              <w:widowControl w:val="0"/>
              <w:tabs>
                <w:tab w:val="left" w:pos="1080"/>
              </w:tabs>
              <w:spacing w:line="240" w:lineRule="auto"/>
              <w:jc w:val="center"/>
              <w:rPr>
                <w:b w:val="0"/>
                <w:bCs w:val="0"/>
                <w:sz w:val="26"/>
                <w:szCs w:val="26"/>
              </w:rPr>
            </w:pPr>
            <w:r>
              <w:rPr>
                <w:b w:val="0"/>
                <w:bCs w:val="0"/>
                <w:sz w:val="26"/>
                <w:szCs w:val="26"/>
              </w:rPr>
              <w:t>(чел.)</w:t>
            </w:r>
          </w:p>
        </w:tc>
        <w:tc>
          <w:tcPr>
            <w:tcW w:w="1875" w:type="dxa"/>
          </w:tcPr>
          <w:p w:rsidR="00067685" w:rsidRDefault="00067685" w:rsidP="00E13B94">
            <w:pPr>
              <w:pStyle w:val="aa"/>
              <w:widowControl w:val="0"/>
              <w:tabs>
                <w:tab w:val="left" w:pos="1080"/>
              </w:tabs>
              <w:spacing w:line="240" w:lineRule="auto"/>
              <w:jc w:val="center"/>
              <w:rPr>
                <w:b w:val="0"/>
                <w:bCs w:val="0"/>
                <w:sz w:val="26"/>
                <w:szCs w:val="26"/>
              </w:rPr>
            </w:pPr>
            <w:r>
              <w:rPr>
                <w:b w:val="0"/>
                <w:bCs w:val="0"/>
                <w:sz w:val="26"/>
                <w:szCs w:val="26"/>
              </w:rPr>
              <w:t>Площадь расселённых  домов</w:t>
            </w:r>
            <w:r w:rsidR="00E13B94">
              <w:rPr>
                <w:b w:val="0"/>
                <w:bCs w:val="0"/>
                <w:sz w:val="26"/>
                <w:szCs w:val="26"/>
              </w:rPr>
              <w:t xml:space="preserve"> </w:t>
            </w:r>
            <w:r>
              <w:rPr>
                <w:b w:val="0"/>
                <w:bCs w:val="0"/>
                <w:sz w:val="26"/>
                <w:szCs w:val="26"/>
              </w:rPr>
              <w:t>(</w:t>
            </w:r>
            <w:proofErr w:type="spellStart"/>
            <w:r>
              <w:rPr>
                <w:b w:val="0"/>
                <w:bCs w:val="0"/>
                <w:sz w:val="26"/>
                <w:szCs w:val="26"/>
              </w:rPr>
              <w:t>кв</w:t>
            </w:r>
            <w:proofErr w:type="gramStart"/>
            <w:r>
              <w:rPr>
                <w:b w:val="0"/>
                <w:bCs w:val="0"/>
                <w:sz w:val="26"/>
                <w:szCs w:val="26"/>
              </w:rPr>
              <w:t>.м</w:t>
            </w:r>
            <w:proofErr w:type="spellEnd"/>
            <w:proofErr w:type="gramEnd"/>
            <w:r>
              <w:rPr>
                <w:b w:val="0"/>
                <w:bCs w:val="0"/>
                <w:sz w:val="26"/>
                <w:szCs w:val="26"/>
              </w:rPr>
              <w:t>)</w:t>
            </w:r>
          </w:p>
        </w:tc>
        <w:tc>
          <w:tcPr>
            <w:tcW w:w="2261" w:type="dxa"/>
          </w:tcPr>
          <w:p w:rsidR="00067685" w:rsidRDefault="00067685" w:rsidP="00E13B94">
            <w:pPr>
              <w:pStyle w:val="aa"/>
              <w:widowControl w:val="0"/>
              <w:tabs>
                <w:tab w:val="left" w:pos="1080"/>
              </w:tabs>
              <w:spacing w:line="240" w:lineRule="auto"/>
              <w:jc w:val="center"/>
              <w:rPr>
                <w:b w:val="0"/>
                <w:bCs w:val="0"/>
                <w:sz w:val="26"/>
                <w:szCs w:val="26"/>
              </w:rPr>
            </w:pPr>
            <w:r>
              <w:rPr>
                <w:b w:val="0"/>
                <w:bCs w:val="0"/>
                <w:sz w:val="26"/>
                <w:szCs w:val="26"/>
              </w:rPr>
              <w:t>Площадь приобретённых жилых помещений</w:t>
            </w:r>
            <w:r w:rsidR="00E13B94">
              <w:rPr>
                <w:b w:val="0"/>
                <w:bCs w:val="0"/>
                <w:sz w:val="26"/>
                <w:szCs w:val="26"/>
              </w:rPr>
              <w:t xml:space="preserve"> </w:t>
            </w:r>
            <w:r>
              <w:rPr>
                <w:b w:val="0"/>
                <w:bCs w:val="0"/>
                <w:sz w:val="26"/>
                <w:szCs w:val="26"/>
              </w:rPr>
              <w:t>(</w:t>
            </w:r>
            <w:proofErr w:type="spellStart"/>
            <w:r>
              <w:rPr>
                <w:b w:val="0"/>
                <w:bCs w:val="0"/>
                <w:sz w:val="26"/>
                <w:szCs w:val="26"/>
              </w:rPr>
              <w:t>кв</w:t>
            </w:r>
            <w:proofErr w:type="gramStart"/>
            <w:r>
              <w:rPr>
                <w:b w:val="0"/>
                <w:bCs w:val="0"/>
                <w:sz w:val="26"/>
                <w:szCs w:val="26"/>
              </w:rPr>
              <w:t>.м</w:t>
            </w:r>
            <w:proofErr w:type="spellEnd"/>
            <w:proofErr w:type="gramEnd"/>
            <w:r>
              <w:rPr>
                <w:b w:val="0"/>
                <w:bCs w:val="0"/>
                <w:sz w:val="26"/>
                <w:szCs w:val="26"/>
              </w:rPr>
              <w:t>)</w:t>
            </w:r>
          </w:p>
        </w:tc>
      </w:tr>
      <w:tr w:rsidR="00067685" w:rsidTr="00E13B94">
        <w:trPr>
          <w:trHeight w:val="406"/>
        </w:trPr>
        <w:tc>
          <w:tcPr>
            <w:tcW w:w="1539" w:type="dxa"/>
          </w:tcPr>
          <w:p w:rsidR="00067685" w:rsidRDefault="00067685" w:rsidP="00132B89">
            <w:pPr>
              <w:pStyle w:val="aa"/>
              <w:widowControl w:val="0"/>
              <w:tabs>
                <w:tab w:val="left" w:pos="1080"/>
              </w:tabs>
              <w:jc w:val="center"/>
              <w:rPr>
                <w:b w:val="0"/>
                <w:bCs w:val="0"/>
                <w:sz w:val="26"/>
                <w:szCs w:val="26"/>
              </w:rPr>
            </w:pPr>
            <w:r>
              <w:rPr>
                <w:b w:val="0"/>
                <w:bCs w:val="0"/>
                <w:sz w:val="26"/>
                <w:szCs w:val="26"/>
              </w:rPr>
              <w:t>2019-2020</w:t>
            </w:r>
          </w:p>
        </w:tc>
        <w:tc>
          <w:tcPr>
            <w:tcW w:w="2224" w:type="dxa"/>
          </w:tcPr>
          <w:p w:rsidR="00067685" w:rsidRDefault="00067685" w:rsidP="00132B89">
            <w:pPr>
              <w:pStyle w:val="aa"/>
              <w:widowControl w:val="0"/>
              <w:tabs>
                <w:tab w:val="left" w:pos="1080"/>
              </w:tabs>
              <w:jc w:val="center"/>
              <w:rPr>
                <w:b w:val="0"/>
                <w:bCs w:val="0"/>
                <w:sz w:val="26"/>
                <w:szCs w:val="26"/>
              </w:rPr>
            </w:pPr>
            <w:r>
              <w:rPr>
                <w:b w:val="0"/>
                <w:bCs w:val="0"/>
                <w:sz w:val="26"/>
                <w:szCs w:val="26"/>
              </w:rPr>
              <w:t>6/35</w:t>
            </w:r>
          </w:p>
        </w:tc>
        <w:tc>
          <w:tcPr>
            <w:tcW w:w="1637" w:type="dxa"/>
          </w:tcPr>
          <w:p w:rsidR="00067685" w:rsidRDefault="00067685" w:rsidP="00132B89">
            <w:pPr>
              <w:pStyle w:val="aa"/>
              <w:widowControl w:val="0"/>
              <w:tabs>
                <w:tab w:val="left" w:pos="1080"/>
              </w:tabs>
              <w:jc w:val="center"/>
              <w:rPr>
                <w:b w:val="0"/>
                <w:bCs w:val="0"/>
                <w:sz w:val="26"/>
                <w:szCs w:val="26"/>
              </w:rPr>
            </w:pPr>
            <w:r>
              <w:rPr>
                <w:b w:val="0"/>
                <w:bCs w:val="0"/>
                <w:sz w:val="26"/>
                <w:szCs w:val="26"/>
              </w:rPr>
              <w:t>115</w:t>
            </w:r>
          </w:p>
        </w:tc>
        <w:tc>
          <w:tcPr>
            <w:tcW w:w="1875" w:type="dxa"/>
          </w:tcPr>
          <w:p w:rsidR="00067685" w:rsidRDefault="00067685" w:rsidP="00132B89">
            <w:pPr>
              <w:pStyle w:val="aa"/>
              <w:widowControl w:val="0"/>
              <w:tabs>
                <w:tab w:val="left" w:pos="1080"/>
              </w:tabs>
              <w:jc w:val="center"/>
              <w:rPr>
                <w:b w:val="0"/>
                <w:bCs w:val="0"/>
                <w:sz w:val="26"/>
                <w:szCs w:val="26"/>
              </w:rPr>
            </w:pPr>
            <w:r>
              <w:rPr>
                <w:b w:val="0"/>
                <w:bCs w:val="0"/>
                <w:sz w:val="26"/>
                <w:szCs w:val="26"/>
              </w:rPr>
              <w:t>1577,40</w:t>
            </w:r>
          </w:p>
        </w:tc>
        <w:tc>
          <w:tcPr>
            <w:tcW w:w="2261" w:type="dxa"/>
          </w:tcPr>
          <w:p w:rsidR="00067685" w:rsidRDefault="00067685" w:rsidP="00132B89">
            <w:pPr>
              <w:pStyle w:val="aa"/>
              <w:widowControl w:val="0"/>
              <w:tabs>
                <w:tab w:val="left" w:pos="1080"/>
              </w:tabs>
              <w:jc w:val="center"/>
              <w:rPr>
                <w:b w:val="0"/>
                <w:bCs w:val="0"/>
                <w:sz w:val="26"/>
                <w:szCs w:val="26"/>
              </w:rPr>
            </w:pPr>
            <w:r>
              <w:rPr>
                <w:b w:val="0"/>
                <w:bCs w:val="0"/>
                <w:sz w:val="26"/>
                <w:szCs w:val="26"/>
              </w:rPr>
              <w:t>1718,23</w:t>
            </w:r>
          </w:p>
        </w:tc>
      </w:tr>
      <w:tr w:rsidR="00067685" w:rsidTr="00E13B94">
        <w:tc>
          <w:tcPr>
            <w:tcW w:w="1539" w:type="dxa"/>
          </w:tcPr>
          <w:p w:rsidR="00067685" w:rsidRDefault="00067685" w:rsidP="00132B89">
            <w:pPr>
              <w:pStyle w:val="aa"/>
              <w:widowControl w:val="0"/>
              <w:tabs>
                <w:tab w:val="left" w:pos="1080"/>
              </w:tabs>
              <w:jc w:val="center"/>
              <w:rPr>
                <w:b w:val="0"/>
                <w:bCs w:val="0"/>
                <w:sz w:val="26"/>
                <w:szCs w:val="26"/>
              </w:rPr>
            </w:pPr>
            <w:r>
              <w:rPr>
                <w:b w:val="0"/>
                <w:bCs w:val="0"/>
                <w:sz w:val="26"/>
                <w:szCs w:val="26"/>
              </w:rPr>
              <w:t>2020-2021</w:t>
            </w:r>
          </w:p>
        </w:tc>
        <w:tc>
          <w:tcPr>
            <w:tcW w:w="2224" w:type="dxa"/>
          </w:tcPr>
          <w:p w:rsidR="00067685" w:rsidRDefault="00067685" w:rsidP="00132B89">
            <w:pPr>
              <w:pStyle w:val="aa"/>
              <w:widowControl w:val="0"/>
              <w:tabs>
                <w:tab w:val="left" w:pos="1080"/>
              </w:tabs>
              <w:jc w:val="center"/>
              <w:rPr>
                <w:b w:val="0"/>
                <w:bCs w:val="0"/>
                <w:sz w:val="26"/>
                <w:szCs w:val="26"/>
              </w:rPr>
            </w:pPr>
            <w:r>
              <w:rPr>
                <w:b w:val="0"/>
                <w:bCs w:val="0"/>
                <w:sz w:val="26"/>
                <w:szCs w:val="26"/>
              </w:rPr>
              <w:t>8/86</w:t>
            </w:r>
          </w:p>
        </w:tc>
        <w:tc>
          <w:tcPr>
            <w:tcW w:w="1637" w:type="dxa"/>
          </w:tcPr>
          <w:p w:rsidR="00067685" w:rsidRDefault="00067685" w:rsidP="00132B89">
            <w:pPr>
              <w:pStyle w:val="aa"/>
              <w:widowControl w:val="0"/>
              <w:tabs>
                <w:tab w:val="left" w:pos="1080"/>
              </w:tabs>
              <w:jc w:val="center"/>
              <w:rPr>
                <w:b w:val="0"/>
                <w:bCs w:val="0"/>
                <w:sz w:val="26"/>
                <w:szCs w:val="26"/>
              </w:rPr>
            </w:pPr>
            <w:r>
              <w:rPr>
                <w:b w:val="0"/>
                <w:bCs w:val="0"/>
                <w:sz w:val="26"/>
                <w:szCs w:val="26"/>
              </w:rPr>
              <w:t>220</w:t>
            </w:r>
          </w:p>
        </w:tc>
        <w:tc>
          <w:tcPr>
            <w:tcW w:w="1875" w:type="dxa"/>
          </w:tcPr>
          <w:p w:rsidR="00067685" w:rsidRDefault="00067685" w:rsidP="00132B89">
            <w:pPr>
              <w:pStyle w:val="aa"/>
              <w:widowControl w:val="0"/>
              <w:tabs>
                <w:tab w:val="left" w:pos="1080"/>
              </w:tabs>
              <w:jc w:val="center"/>
              <w:rPr>
                <w:b w:val="0"/>
                <w:bCs w:val="0"/>
                <w:sz w:val="26"/>
                <w:szCs w:val="26"/>
              </w:rPr>
            </w:pPr>
            <w:r>
              <w:rPr>
                <w:b w:val="0"/>
                <w:bCs w:val="0"/>
                <w:sz w:val="26"/>
                <w:szCs w:val="26"/>
              </w:rPr>
              <w:t>2855,86</w:t>
            </w:r>
          </w:p>
        </w:tc>
        <w:tc>
          <w:tcPr>
            <w:tcW w:w="2261" w:type="dxa"/>
          </w:tcPr>
          <w:p w:rsidR="00067685" w:rsidRDefault="00067685" w:rsidP="00132B89">
            <w:pPr>
              <w:pStyle w:val="aa"/>
              <w:widowControl w:val="0"/>
              <w:tabs>
                <w:tab w:val="left" w:pos="1080"/>
              </w:tabs>
              <w:jc w:val="center"/>
              <w:rPr>
                <w:b w:val="0"/>
                <w:bCs w:val="0"/>
                <w:sz w:val="26"/>
                <w:szCs w:val="26"/>
              </w:rPr>
            </w:pPr>
            <w:r>
              <w:rPr>
                <w:b w:val="0"/>
                <w:bCs w:val="0"/>
                <w:sz w:val="26"/>
                <w:szCs w:val="26"/>
              </w:rPr>
              <w:t>3297,6</w:t>
            </w:r>
          </w:p>
        </w:tc>
      </w:tr>
      <w:tr w:rsidR="00067685" w:rsidTr="00E13B94">
        <w:tc>
          <w:tcPr>
            <w:tcW w:w="1539" w:type="dxa"/>
          </w:tcPr>
          <w:p w:rsidR="00067685" w:rsidRDefault="00067685" w:rsidP="00132B89">
            <w:pPr>
              <w:pStyle w:val="aa"/>
              <w:widowControl w:val="0"/>
              <w:tabs>
                <w:tab w:val="left" w:pos="1080"/>
              </w:tabs>
              <w:jc w:val="center"/>
              <w:rPr>
                <w:b w:val="0"/>
                <w:bCs w:val="0"/>
                <w:sz w:val="26"/>
                <w:szCs w:val="26"/>
              </w:rPr>
            </w:pPr>
            <w:r>
              <w:rPr>
                <w:b w:val="0"/>
                <w:bCs w:val="0"/>
                <w:sz w:val="26"/>
                <w:szCs w:val="26"/>
              </w:rPr>
              <w:t>2021-2022</w:t>
            </w:r>
          </w:p>
        </w:tc>
        <w:tc>
          <w:tcPr>
            <w:tcW w:w="2224" w:type="dxa"/>
          </w:tcPr>
          <w:p w:rsidR="00067685" w:rsidRDefault="00067685" w:rsidP="00132B89">
            <w:pPr>
              <w:pStyle w:val="aa"/>
              <w:widowControl w:val="0"/>
              <w:tabs>
                <w:tab w:val="left" w:pos="1080"/>
              </w:tabs>
              <w:jc w:val="center"/>
              <w:rPr>
                <w:b w:val="0"/>
                <w:bCs w:val="0"/>
                <w:sz w:val="26"/>
                <w:szCs w:val="26"/>
              </w:rPr>
            </w:pPr>
            <w:r>
              <w:rPr>
                <w:b w:val="0"/>
                <w:bCs w:val="0"/>
                <w:sz w:val="26"/>
                <w:szCs w:val="26"/>
              </w:rPr>
              <w:t>9/76</w:t>
            </w:r>
          </w:p>
        </w:tc>
        <w:tc>
          <w:tcPr>
            <w:tcW w:w="1637" w:type="dxa"/>
          </w:tcPr>
          <w:p w:rsidR="00067685" w:rsidRDefault="00067685" w:rsidP="00132B89">
            <w:pPr>
              <w:pStyle w:val="aa"/>
              <w:widowControl w:val="0"/>
              <w:tabs>
                <w:tab w:val="left" w:pos="1080"/>
              </w:tabs>
              <w:jc w:val="center"/>
              <w:rPr>
                <w:b w:val="0"/>
                <w:bCs w:val="0"/>
                <w:sz w:val="26"/>
                <w:szCs w:val="26"/>
              </w:rPr>
            </w:pPr>
            <w:r>
              <w:rPr>
                <w:b w:val="0"/>
                <w:bCs w:val="0"/>
                <w:sz w:val="26"/>
                <w:szCs w:val="26"/>
              </w:rPr>
              <w:t>163</w:t>
            </w:r>
          </w:p>
        </w:tc>
        <w:tc>
          <w:tcPr>
            <w:tcW w:w="1875" w:type="dxa"/>
          </w:tcPr>
          <w:p w:rsidR="00067685" w:rsidRDefault="00067685" w:rsidP="00132B89">
            <w:pPr>
              <w:pStyle w:val="aa"/>
              <w:widowControl w:val="0"/>
              <w:tabs>
                <w:tab w:val="left" w:pos="1080"/>
              </w:tabs>
              <w:jc w:val="center"/>
              <w:rPr>
                <w:b w:val="0"/>
                <w:bCs w:val="0"/>
                <w:sz w:val="26"/>
                <w:szCs w:val="26"/>
              </w:rPr>
            </w:pPr>
            <w:r>
              <w:rPr>
                <w:b w:val="0"/>
                <w:bCs w:val="0"/>
                <w:sz w:val="26"/>
                <w:szCs w:val="26"/>
              </w:rPr>
              <w:t>2559,10</w:t>
            </w:r>
          </w:p>
        </w:tc>
        <w:tc>
          <w:tcPr>
            <w:tcW w:w="2261" w:type="dxa"/>
          </w:tcPr>
          <w:p w:rsidR="00067685" w:rsidRDefault="00067685" w:rsidP="00132B89">
            <w:pPr>
              <w:pStyle w:val="aa"/>
              <w:widowControl w:val="0"/>
              <w:tabs>
                <w:tab w:val="left" w:pos="1080"/>
              </w:tabs>
              <w:jc w:val="center"/>
              <w:rPr>
                <w:b w:val="0"/>
                <w:bCs w:val="0"/>
                <w:sz w:val="26"/>
                <w:szCs w:val="26"/>
              </w:rPr>
            </w:pPr>
            <w:r>
              <w:rPr>
                <w:b w:val="0"/>
                <w:bCs w:val="0"/>
                <w:sz w:val="26"/>
                <w:szCs w:val="26"/>
              </w:rPr>
              <w:t>2961,4</w:t>
            </w:r>
          </w:p>
        </w:tc>
      </w:tr>
      <w:tr w:rsidR="00067685" w:rsidTr="00E13B94">
        <w:tc>
          <w:tcPr>
            <w:tcW w:w="1539" w:type="dxa"/>
          </w:tcPr>
          <w:p w:rsidR="00067685" w:rsidRDefault="00067685" w:rsidP="00132B89">
            <w:pPr>
              <w:pStyle w:val="aa"/>
              <w:widowControl w:val="0"/>
              <w:tabs>
                <w:tab w:val="left" w:pos="1080"/>
              </w:tabs>
              <w:jc w:val="center"/>
              <w:rPr>
                <w:b w:val="0"/>
                <w:bCs w:val="0"/>
                <w:sz w:val="26"/>
                <w:szCs w:val="26"/>
              </w:rPr>
            </w:pPr>
            <w:r>
              <w:rPr>
                <w:b w:val="0"/>
                <w:bCs w:val="0"/>
                <w:sz w:val="26"/>
                <w:szCs w:val="26"/>
              </w:rPr>
              <w:t>2022-2023</w:t>
            </w:r>
          </w:p>
        </w:tc>
        <w:tc>
          <w:tcPr>
            <w:tcW w:w="2224" w:type="dxa"/>
          </w:tcPr>
          <w:p w:rsidR="00067685" w:rsidRDefault="00067685" w:rsidP="00132B89">
            <w:pPr>
              <w:pStyle w:val="aa"/>
              <w:widowControl w:val="0"/>
              <w:tabs>
                <w:tab w:val="left" w:pos="1080"/>
              </w:tabs>
              <w:jc w:val="center"/>
              <w:rPr>
                <w:b w:val="0"/>
                <w:bCs w:val="0"/>
                <w:sz w:val="26"/>
                <w:szCs w:val="26"/>
              </w:rPr>
            </w:pPr>
            <w:r>
              <w:rPr>
                <w:b w:val="0"/>
                <w:bCs w:val="0"/>
                <w:sz w:val="26"/>
                <w:szCs w:val="26"/>
              </w:rPr>
              <w:t>17/139</w:t>
            </w:r>
          </w:p>
        </w:tc>
        <w:tc>
          <w:tcPr>
            <w:tcW w:w="1637" w:type="dxa"/>
          </w:tcPr>
          <w:p w:rsidR="00067685" w:rsidRDefault="00067685" w:rsidP="00132B89">
            <w:pPr>
              <w:pStyle w:val="aa"/>
              <w:widowControl w:val="0"/>
              <w:tabs>
                <w:tab w:val="left" w:pos="1080"/>
              </w:tabs>
              <w:jc w:val="center"/>
              <w:rPr>
                <w:b w:val="0"/>
                <w:bCs w:val="0"/>
                <w:sz w:val="26"/>
                <w:szCs w:val="26"/>
              </w:rPr>
            </w:pPr>
            <w:r>
              <w:rPr>
                <w:b w:val="0"/>
                <w:bCs w:val="0"/>
                <w:sz w:val="26"/>
                <w:szCs w:val="26"/>
              </w:rPr>
              <w:t>342</w:t>
            </w:r>
          </w:p>
        </w:tc>
        <w:tc>
          <w:tcPr>
            <w:tcW w:w="1875" w:type="dxa"/>
          </w:tcPr>
          <w:p w:rsidR="00067685" w:rsidRDefault="00067685" w:rsidP="00132B89">
            <w:pPr>
              <w:pStyle w:val="aa"/>
              <w:widowControl w:val="0"/>
              <w:tabs>
                <w:tab w:val="left" w:pos="1080"/>
              </w:tabs>
              <w:jc w:val="center"/>
              <w:rPr>
                <w:b w:val="0"/>
                <w:bCs w:val="0"/>
                <w:sz w:val="26"/>
                <w:szCs w:val="26"/>
              </w:rPr>
            </w:pPr>
            <w:r>
              <w:rPr>
                <w:b w:val="0"/>
                <w:bCs w:val="0"/>
                <w:sz w:val="26"/>
                <w:szCs w:val="26"/>
              </w:rPr>
              <w:t>5693,18</w:t>
            </w:r>
          </w:p>
        </w:tc>
        <w:tc>
          <w:tcPr>
            <w:tcW w:w="2261" w:type="dxa"/>
          </w:tcPr>
          <w:p w:rsidR="00067685" w:rsidRDefault="00067685" w:rsidP="00132B89">
            <w:pPr>
              <w:pStyle w:val="aa"/>
              <w:widowControl w:val="0"/>
              <w:tabs>
                <w:tab w:val="left" w:pos="1080"/>
              </w:tabs>
              <w:jc w:val="center"/>
              <w:rPr>
                <w:b w:val="0"/>
                <w:bCs w:val="0"/>
                <w:sz w:val="26"/>
                <w:szCs w:val="26"/>
              </w:rPr>
            </w:pPr>
            <w:r>
              <w:rPr>
                <w:b w:val="0"/>
                <w:bCs w:val="0"/>
                <w:sz w:val="26"/>
                <w:szCs w:val="26"/>
              </w:rPr>
              <w:t>6504,00</w:t>
            </w:r>
          </w:p>
        </w:tc>
      </w:tr>
      <w:tr w:rsidR="00067685" w:rsidTr="00E13B94">
        <w:tc>
          <w:tcPr>
            <w:tcW w:w="1539" w:type="dxa"/>
          </w:tcPr>
          <w:p w:rsidR="00067685" w:rsidRDefault="00067685" w:rsidP="00132B89">
            <w:pPr>
              <w:pStyle w:val="aa"/>
              <w:widowControl w:val="0"/>
              <w:tabs>
                <w:tab w:val="left" w:pos="1080"/>
              </w:tabs>
              <w:jc w:val="center"/>
              <w:rPr>
                <w:b w:val="0"/>
                <w:bCs w:val="0"/>
                <w:sz w:val="26"/>
                <w:szCs w:val="26"/>
              </w:rPr>
            </w:pPr>
            <w:r>
              <w:rPr>
                <w:b w:val="0"/>
                <w:bCs w:val="0"/>
                <w:sz w:val="26"/>
                <w:szCs w:val="26"/>
              </w:rPr>
              <w:t>Всего:</w:t>
            </w:r>
          </w:p>
        </w:tc>
        <w:tc>
          <w:tcPr>
            <w:tcW w:w="2224" w:type="dxa"/>
          </w:tcPr>
          <w:p w:rsidR="00067685" w:rsidRDefault="00067685" w:rsidP="00132B89">
            <w:pPr>
              <w:pStyle w:val="aa"/>
              <w:widowControl w:val="0"/>
              <w:tabs>
                <w:tab w:val="left" w:pos="1080"/>
              </w:tabs>
              <w:jc w:val="center"/>
              <w:rPr>
                <w:b w:val="0"/>
                <w:bCs w:val="0"/>
                <w:sz w:val="26"/>
                <w:szCs w:val="26"/>
              </w:rPr>
            </w:pPr>
            <w:r>
              <w:rPr>
                <w:b w:val="0"/>
                <w:bCs w:val="0"/>
                <w:sz w:val="26"/>
                <w:szCs w:val="26"/>
              </w:rPr>
              <w:t>40/338</w:t>
            </w:r>
          </w:p>
        </w:tc>
        <w:tc>
          <w:tcPr>
            <w:tcW w:w="1637" w:type="dxa"/>
          </w:tcPr>
          <w:p w:rsidR="00067685" w:rsidRDefault="00067685" w:rsidP="00132B89">
            <w:pPr>
              <w:pStyle w:val="aa"/>
              <w:widowControl w:val="0"/>
              <w:tabs>
                <w:tab w:val="left" w:pos="1080"/>
              </w:tabs>
              <w:jc w:val="center"/>
              <w:rPr>
                <w:b w:val="0"/>
                <w:bCs w:val="0"/>
                <w:sz w:val="26"/>
                <w:szCs w:val="26"/>
              </w:rPr>
            </w:pPr>
            <w:r>
              <w:rPr>
                <w:b w:val="0"/>
                <w:bCs w:val="0"/>
                <w:sz w:val="26"/>
                <w:szCs w:val="26"/>
              </w:rPr>
              <w:t>847</w:t>
            </w:r>
          </w:p>
        </w:tc>
        <w:tc>
          <w:tcPr>
            <w:tcW w:w="1875" w:type="dxa"/>
          </w:tcPr>
          <w:p w:rsidR="00067685" w:rsidRDefault="00067685" w:rsidP="00132B89">
            <w:pPr>
              <w:pStyle w:val="aa"/>
              <w:widowControl w:val="0"/>
              <w:tabs>
                <w:tab w:val="left" w:pos="1080"/>
              </w:tabs>
              <w:jc w:val="center"/>
              <w:rPr>
                <w:b w:val="0"/>
                <w:bCs w:val="0"/>
                <w:sz w:val="26"/>
                <w:szCs w:val="26"/>
              </w:rPr>
            </w:pPr>
            <w:r>
              <w:rPr>
                <w:b w:val="0"/>
                <w:bCs w:val="0"/>
                <w:sz w:val="26"/>
                <w:szCs w:val="26"/>
              </w:rPr>
              <w:t>12 725,54</w:t>
            </w:r>
          </w:p>
        </w:tc>
        <w:tc>
          <w:tcPr>
            <w:tcW w:w="2261" w:type="dxa"/>
          </w:tcPr>
          <w:p w:rsidR="00067685" w:rsidRDefault="00067685" w:rsidP="00132B89">
            <w:pPr>
              <w:pStyle w:val="aa"/>
              <w:widowControl w:val="0"/>
              <w:tabs>
                <w:tab w:val="left" w:pos="1080"/>
              </w:tabs>
              <w:jc w:val="center"/>
              <w:rPr>
                <w:b w:val="0"/>
                <w:bCs w:val="0"/>
                <w:sz w:val="26"/>
                <w:szCs w:val="26"/>
              </w:rPr>
            </w:pPr>
            <w:r>
              <w:rPr>
                <w:b w:val="0"/>
                <w:bCs w:val="0"/>
                <w:sz w:val="26"/>
                <w:szCs w:val="26"/>
              </w:rPr>
              <w:t>14 481,23</w:t>
            </w:r>
          </w:p>
        </w:tc>
      </w:tr>
    </w:tbl>
    <w:p w:rsidR="00067685" w:rsidRDefault="00067685" w:rsidP="00067685">
      <w:pPr>
        <w:pStyle w:val="aa"/>
        <w:tabs>
          <w:tab w:val="left" w:pos="1080"/>
        </w:tabs>
        <w:jc w:val="both"/>
        <w:rPr>
          <w:b w:val="0"/>
          <w:bCs w:val="0"/>
          <w:sz w:val="26"/>
          <w:szCs w:val="26"/>
        </w:rPr>
      </w:pPr>
      <w:r>
        <w:rPr>
          <w:b w:val="0"/>
          <w:bCs w:val="0"/>
          <w:sz w:val="26"/>
          <w:szCs w:val="26"/>
        </w:rPr>
        <w:t xml:space="preserve"> </w:t>
      </w:r>
    </w:p>
    <w:p w:rsidR="00067685" w:rsidRPr="00B977CF" w:rsidRDefault="00121FE3" w:rsidP="00067685">
      <w:pPr>
        <w:widowControl w:val="0"/>
        <w:autoSpaceDE w:val="0"/>
        <w:autoSpaceDN w:val="0"/>
        <w:adjustRightInd w:val="0"/>
        <w:spacing w:line="360" w:lineRule="auto"/>
        <w:jc w:val="both"/>
        <w:rPr>
          <w:rFonts w:eastAsia="Arial Unicode MS"/>
          <w:color w:val="000000"/>
          <w:sz w:val="26"/>
          <w:szCs w:val="26"/>
          <w:lang w:eastAsia="ru-RU" w:bidi="ru-RU"/>
        </w:rPr>
      </w:pPr>
      <w:r>
        <w:rPr>
          <w:sz w:val="26"/>
          <w:szCs w:val="26"/>
        </w:rPr>
        <w:t xml:space="preserve">       </w:t>
      </w:r>
      <w:r w:rsidR="00067685">
        <w:rPr>
          <w:sz w:val="26"/>
          <w:szCs w:val="26"/>
        </w:rPr>
        <w:t xml:space="preserve">В связи с серьёзным ухудшением физического состояния многоквартирного дома по улице Набережная, 9 в посёлке Увильды и </w:t>
      </w:r>
      <w:r w:rsidR="00067685" w:rsidRPr="00B977CF">
        <w:rPr>
          <w:rFonts w:eastAsia="Arial Unicode MS"/>
          <w:color w:val="000000"/>
          <w:sz w:val="26"/>
          <w:szCs w:val="26"/>
          <w:lang w:eastAsia="ru-RU" w:bidi="ru-RU"/>
        </w:rPr>
        <w:t xml:space="preserve">на основании распоряжения  правительства Челябинской области  от 28.11.2023 № 1134-рп  была выделена дотация в размере 26 </w:t>
      </w:r>
      <w:proofErr w:type="gramStart"/>
      <w:r w:rsidR="00067685" w:rsidRPr="00B977CF">
        <w:rPr>
          <w:rFonts w:eastAsia="Arial Unicode MS"/>
          <w:color w:val="000000"/>
          <w:sz w:val="26"/>
          <w:szCs w:val="26"/>
          <w:lang w:eastAsia="ru-RU" w:bidi="ru-RU"/>
        </w:rPr>
        <w:t>млн</w:t>
      </w:r>
      <w:proofErr w:type="gramEnd"/>
      <w:r w:rsidR="00067685" w:rsidRPr="00B977CF">
        <w:rPr>
          <w:rFonts w:eastAsia="Arial Unicode MS"/>
          <w:color w:val="000000"/>
          <w:sz w:val="26"/>
          <w:szCs w:val="26"/>
          <w:lang w:eastAsia="ru-RU" w:bidi="ru-RU"/>
        </w:rPr>
        <w:t xml:space="preserve"> 728 тыс. </w:t>
      </w:r>
      <w:r w:rsidR="00067685">
        <w:rPr>
          <w:rFonts w:eastAsia="Arial Unicode MS"/>
          <w:color w:val="000000"/>
          <w:sz w:val="26"/>
          <w:szCs w:val="26"/>
          <w:lang w:eastAsia="ru-RU" w:bidi="ru-RU"/>
        </w:rPr>
        <w:t>р</w:t>
      </w:r>
      <w:r w:rsidR="00067685" w:rsidRPr="00B977CF">
        <w:rPr>
          <w:rFonts w:eastAsia="Arial Unicode MS"/>
          <w:color w:val="000000"/>
          <w:sz w:val="26"/>
          <w:szCs w:val="26"/>
          <w:lang w:eastAsia="ru-RU" w:bidi="ru-RU"/>
        </w:rPr>
        <w:t xml:space="preserve">ублей  </w:t>
      </w:r>
      <w:r w:rsidR="00067685">
        <w:rPr>
          <w:sz w:val="26"/>
          <w:szCs w:val="26"/>
        </w:rPr>
        <w:t xml:space="preserve">в  рамках  </w:t>
      </w:r>
      <w:r w:rsidR="00067685">
        <w:rPr>
          <w:rFonts w:eastAsia="Arial Unicode MS"/>
          <w:color w:val="000000"/>
          <w:sz w:val="26"/>
          <w:szCs w:val="26"/>
          <w:lang w:eastAsia="ru-RU" w:bidi="ru-RU"/>
        </w:rPr>
        <w:t>программы «Обеспечение доступным и комфортным жильём граждан Российской Федерации»</w:t>
      </w:r>
      <w:r w:rsidR="00067685" w:rsidRPr="00B977CF">
        <w:rPr>
          <w:rFonts w:eastAsia="Arial Unicode MS"/>
          <w:color w:val="000000"/>
          <w:sz w:val="26"/>
          <w:szCs w:val="26"/>
          <w:lang w:eastAsia="ru-RU" w:bidi="ru-RU"/>
        </w:rPr>
        <w:t xml:space="preserve">.  </w:t>
      </w:r>
      <w:r w:rsidR="00067685">
        <w:rPr>
          <w:rFonts w:eastAsia="Arial Unicode MS"/>
          <w:color w:val="000000"/>
          <w:sz w:val="26"/>
          <w:szCs w:val="26"/>
          <w:lang w:eastAsia="ru-RU" w:bidi="ru-RU"/>
        </w:rPr>
        <w:t>Р</w:t>
      </w:r>
      <w:r w:rsidR="00067685" w:rsidRPr="00B977CF">
        <w:rPr>
          <w:rFonts w:eastAsia="Arial Unicode MS"/>
          <w:color w:val="000000"/>
          <w:sz w:val="26"/>
          <w:szCs w:val="26"/>
          <w:lang w:eastAsia="ru-RU" w:bidi="ru-RU"/>
        </w:rPr>
        <w:t>асселено 10 семей, которые фактически проживали в аварийном доме, не имея на праве собственности иного жилого помещения (8 квартир приобретено в новостройках,  двум</w:t>
      </w:r>
      <w:r w:rsidR="00752EF2">
        <w:rPr>
          <w:rFonts w:eastAsia="Arial Unicode MS"/>
          <w:color w:val="000000"/>
          <w:sz w:val="26"/>
          <w:szCs w:val="26"/>
          <w:lang w:eastAsia="ru-RU" w:bidi="ru-RU"/>
        </w:rPr>
        <w:t xml:space="preserve"> семьям выплачено возмещение). </w:t>
      </w:r>
      <w:r w:rsidR="00067685" w:rsidRPr="00B977CF">
        <w:rPr>
          <w:rFonts w:eastAsia="Arial Unicode MS"/>
          <w:color w:val="000000"/>
          <w:sz w:val="26"/>
          <w:szCs w:val="26"/>
          <w:lang w:eastAsia="ru-RU" w:bidi="ru-RU"/>
        </w:rPr>
        <w:t xml:space="preserve">В адрес министерства строительства и инфраструктуры Челябинской области нами подготовлено письмо о выделении финансирования для расселения в 2024 году оставшихся 26 семей из указанного многоквартирного дома. </w:t>
      </w:r>
    </w:p>
    <w:p w:rsidR="00067685" w:rsidRDefault="00067685" w:rsidP="00067685">
      <w:pPr>
        <w:widowControl w:val="0"/>
        <w:autoSpaceDE w:val="0"/>
        <w:autoSpaceDN w:val="0"/>
        <w:adjustRightInd w:val="0"/>
        <w:spacing w:line="360" w:lineRule="auto"/>
        <w:ind w:firstLineChars="250" w:firstLine="650"/>
        <w:jc w:val="both"/>
        <w:rPr>
          <w:rFonts w:eastAsia="SimSun"/>
          <w:sz w:val="26"/>
          <w:szCs w:val="26"/>
        </w:rPr>
      </w:pPr>
      <w:r>
        <w:rPr>
          <w:rFonts w:eastAsia="SimSun"/>
          <w:sz w:val="26"/>
          <w:szCs w:val="26"/>
        </w:rPr>
        <w:t xml:space="preserve">С 2024 года начинается реализация программы по переселению граждан из домов, которые были признаны аварийными уже после 1 января 2017 года. </w:t>
      </w:r>
      <w:r>
        <w:rPr>
          <w:sz w:val="26"/>
          <w:szCs w:val="26"/>
        </w:rPr>
        <w:lastRenderedPageBreak/>
        <w:t xml:space="preserve">Сформированы и направлены заявки на оказание  в 2024 - 2026 годах финансовой поддержки за счёт средств Фонда содействия реформированию ЖКХ. </w:t>
      </w:r>
      <w:r>
        <w:rPr>
          <w:rFonts w:eastAsia="SimSun"/>
          <w:sz w:val="26"/>
          <w:szCs w:val="26"/>
        </w:rPr>
        <w:t xml:space="preserve">Мы готовимся к этому, сформировали земельные участки. Строительство начнётся, как только получим финансирование. На сегодня остаётся проблема со сносом расселённых домов. Чтобы их снести, необходимо по новым требованиям разработать проекты. Соответственно, нужно дополнительное финансирование. Подготовительная работа проведена, подготовлены проекты, в ближайшее время займёмся поэтапным сносом расселённых домов. </w:t>
      </w:r>
    </w:p>
    <w:p w:rsidR="00067685" w:rsidRDefault="00067685" w:rsidP="00067685">
      <w:pPr>
        <w:pStyle w:val="ae"/>
        <w:spacing w:before="0" w:beforeAutospacing="0" w:after="0" w:line="360" w:lineRule="auto"/>
        <w:ind w:firstLineChars="250" w:firstLine="650"/>
        <w:jc w:val="both"/>
        <w:rPr>
          <w:rFonts w:eastAsia="Calibri"/>
          <w:sz w:val="26"/>
          <w:szCs w:val="26"/>
        </w:rPr>
      </w:pPr>
      <w:r>
        <w:rPr>
          <w:rFonts w:eastAsia="SimSun"/>
          <w:sz w:val="26"/>
          <w:szCs w:val="26"/>
        </w:rPr>
        <w:t>Спрос на жильё по-прежнему остаётся, поэтому и частные инвесторы продолжают строить в Кы</w:t>
      </w:r>
      <w:r w:rsidR="00E13B94">
        <w:rPr>
          <w:rFonts w:eastAsia="SimSun"/>
          <w:sz w:val="26"/>
          <w:szCs w:val="26"/>
        </w:rPr>
        <w:t xml:space="preserve">штыме дома. </w:t>
      </w:r>
      <w:r w:rsidR="009E52EE">
        <w:rPr>
          <w:rFonts w:eastAsia="SimSun"/>
          <w:sz w:val="26"/>
          <w:szCs w:val="26"/>
        </w:rPr>
        <w:t>На</w:t>
      </w:r>
      <w:r w:rsidR="00E13B94">
        <w:rPr>
          <w:rFonts w:eastAsia="SimSun"/>
          <w:sz w:val="26"/>
          <w:szCs w:val="26"/>
        </w:rPr>
        <w:t xml:space="preserve"> улице </w:t>
      </w:r>
      <w:proofErr w:type="gramStart"/>
      <w:r w:rsidR="00E13B94">
        <w:rPr>
          <w:rFonts w:eastAsia="SimSun"/>
          <w:sz w:val="26"/>
          <w:szCs w:val="26"/>
        </w:rPr>
        <w:t>Образцова</w:t>
      </w:r>
      <w:proofErr w:type="gramEnd"/>
      <w:r w:rsidR="00E13B94">
        <w:rPr>
          <w:rFonts w:eastAsia="SimSun"/>
          <w:sz w:val="26"/>
          <w:szCs w:val="26"/>
        </w:rPr>
        <w:t xml:space="preserve"> </w:t>
      </w:r>
      <w:r>
        <w:rPr>
          <w:rFonts w:eastAsia="SimSun"/>
          <w:sz w:val="26"/>
          <w:szCs w:val="26"/>
        </w:rPr>
        <w:t xml:space="preserve">сдан первый многоквартирный дом общей площадью около 1 900 квадратных метров нового жилого комплекса «Пионер». Рядом, на улице </w:t>
      </w:r>
      <w:proofErr w:type="spellStart"/>
      <w:r>
        <w:rPr>
          <w:rFonts w:eastAsia="SimSun"/>
          <w:sz w:val="26"/>
          <w:szCs w:val="26"/>
        </w:rPr>
        <w:t>Вайнера</w:t>
      </w:r>
      <w:proofErr w:type="spellEnd"/>
      <w:r>
        <w:rPr>
          <w:rFonts w:eastAsia="SimSun"/>
          <w:sz w:val="26"/>
          <w:szCs w:val="26"/>
        </w:rPr>
        <w:t xml:space="preserve">, началось строительство второго дома. Возводится многоэтажный дом на Дальней Даче. К концу 2024 года, как заверил нас застройщик, должен быть сдан дом на улице Ленина. В этих трёх многоквартирных домах общей площадью около 13,5 тысяч будет 260 квартир. </w:t>
      </w:r>
    </w:p>
    <w:p w:rsidR="00752EF2" w:rsidRDefault="00067685" w:rsidP="00752EF2">
      <w:pPr>
        <w:suppressAutoHyphens w:val="0"/>
        <w:spacing w:line="360" w:lineRule="auto"/>
        <w:ind w:firstLineChars="250" w:firstLine="650"/>
        <w:jc w:val="both"/>
        <w:rPr>
          <w:sz w:val="26"/>
          <w:szCs w:val="26"/>
        </w:rPr>
      </w:pPr>
      <w:r>
        <w:rPr>
          <w:rFonts w:eastAsia="Calibri"/>
          <w:sz w:val="26"/>
          <w:szCs w:val="26"/>
        </w:rPr>
        <w:t xml:space="preserve">На 31 декабря 2023 года в списках граждан в возрасте от 18 лет и старше, имеющих право на обеспечение жилым помещением (дети - сироты и дети, </w:t>
      </w:r>
      <w:r w:rsidR="00752EF2">
        <w:rPr>
          <w:rFonts w:eastAsia="Calibri"/>
          <w:sz w:val="26"/>
          <w:szCs w:val="26"/>
        </w:rPr>
        <w:t xml:space="preserve">   </w:t>
      </w:r>
      <w:r>
        <w:rPr>
          <w:rFonts w:eastAsia="Calibri"/>
          <w:sz w:val="26"/>
          <w:szCs w:val="26"/>
        </w:rPr>
        <w:t xml:space="preserve">оставшиеся без попечения родителей) состоится 36 человек. В прошедшем году приобретено </w:t>
      </w:r>
      <w:r>
        <w:rPr>
          <w:sz w:val="26"/>
          <w:szCs w:val="26"/>
        </w:rPr>
        <w:t xml:space="preserve">и включено в муниципальный  специализированный жилищный фонд 7 </w:t>
      </w:r>
      <w:r w:rsidR="00752EF2">
        <w:rPr>
          <w:sz w:val="26"/>
          <w:szCs w:val="26"/>
        </w:rPr>
        <w:t xml:space="preserve"> </w:t>
      </w:r>
      <w:r>
        <w:rPr>
          <w:sz w:val="26"/>
          <w:szCs w:val="26"/>
        </w:rPr>
        <w:t xml:space="preserve">жилых помещений. За последние пять лет собственным жильём обеспечены 69 молодых людей. </w:t>
      </w:r>
      <w:r w:rsidR="00752EF2">
        <w:rPr>
          <w:sz w:val="26"/>
          <w:szCs w:val="26"/>
        </w:rPr>
        <w:t>Все квартиры приобретены в новостройках с полным                благо</w:t>
      </w:r>
      <w:r w:rsidR="00E13B94">
        <w:rPr>
          <w:sz w:val="26"/>
          <w:szCs w:val="26"/>
        </w:rPr>
        <w:t xml:space="preserve">устройством. </w:t>
      </w:r>
    </w:p>
    <w:p w:rsidR="00752EF2" w:rsidRDefault="00752EF2" w:rsidP="00752EF2">
      <w:pPr>
        <w:pStyle w:val="aa"/>
        <w:tabs>
          <w:tab w:val="left" w:pos="1080"/>
        </w:tabs>
        <w:wordWrap w:val="0"/>
        <w:ind w:left="709"/>
        <w:jc w:val="right"/>
        <w:rPr>
          <w:b w:val="0"/>
          <w:bCs w:val="0"/>
          <w:sz w:val="26"/>
          <w:szCs w:val="26"/>
        </w:rPr>
      </w:pPr>
      <w:r>
        <w:rPr>
          <w:b w:val="0"/>
          <w:bCs w:val="0"/>
          <w:i/>
          <w:iCs/>
          <w:sz w:val="26"/>
          <w:szCs w:val="26"/>
        </w:rPr>
        <w:t>Обеспечение жильём детей - сирот</w:t>
      </w:r>
    </w:p>
    <w:tbl>
      <w:tblPr>
        <w:tblStyle w:val="af0"/>
        <w:tblW w:w="9459" w:type="dxa"/>
        <w:tblInd w:w="108" w:type="dxa"/>
        <w:tblLook w:val="04A0" w:firstRow="1" w:lastRow="0" w:firstColumn="1" w:lastColumn="0" w:noHBand="0" w:noVBand="1"/>
      </w:tblPr>
      <w:tblGrid>
        <w:gridCol w:w="1849"/>
        <w:gridCol w:w="1916"/>
        <w:gridCol w:w="1840"/>
        <w:gridCol w:w="1959"/>
        <w:gridCol w:w="1895"/>
      </w:tblGrid>
      <w:tr w:rsidR="00752EF2" w:rsidTr="00132B89">
        <w:trPr>
          <w:trHeight w:val="230"/>
        </w:trPr>
        <w:tc>
          <w:tcPr>
            <w:tcW w:w="1849" w:type="dxa"/>
          </w:tcPr>
          <w:p w:rsidR="00752EF2" w:rsidRDefault="00752EF2" w:rsidP="00132B89">
            <w:pPr>
              <w:pStyle w:val="aa"/>
              <w:widowControl w:val="0"/>
              <w:tabs>
                <w:tab w:val="left" w:pos="1080"/>
              </w:tabs>
              <w:jc w:val="center"/>
              <w:rPr>
                <w:b w:val="0"/>
                <w:bCs w:val="0"/>
                <w:sz w:val="26"/>
                <w:szCs w:val="26"/>
              </w:rPr>
            </w:pPr>
            <w:r>
              <w:rPr>
                <w:b w:val="0"/>
                <w:bCs w:val="0"/>
                <w:sz w:val="26"/>
                <w:szCs w:val="26"/>
              </w:rPr>
              <w:t>2019 год</w:t>
            </w:r>
          </w:p>
        </w:tc>
        <w:tc>
          <w:tcPr>
            <w:tcW w:w="1916" w:type="dxa"/>
          </w:tcPr>
          <w:p w:rsidR="00752EF2" w:rsidRDefault="00752EF2" w:rsidP="00132B89">
            <w:pPr>
              <w:pStyle w:val="aa"/>
              <w:widowControl w:val="0"/>
              <w:tabs>
                <w:tab w:val="left" w:pos="1080"/>
              </w:tabs>
              <w:jc w:val="center"/>
              <w:rPr>
                <w:b w:val="0"/>
                <w:bCs w:val="0"/>
                <w:sz w:val="26"/>
                <w:szCs w:val="26"/>
              </w:rPr>
            </w:pPr>
            <w:r>
              <w:rPr>
                <w:b w:val="0"/>
                <w:bCs w:val="0"/>
                <w:sz w:val="26"/>
                <w:szCs w:val="26"/>
              </w:rPr>
              <w:t>2020 год</w:t>
            </w:r>
          </w:p>
        </w:tc>
        <w:tc>
          <w:tcPr>
            <w:tcW w:w="1840" w:type="dxa"/>
          </w:tcPr>
          <w:p w:rsidR="00752EF2" w:rsidRDefault="00752EF2" w:rsidP="00132B89">
            <w:pPr>
              <w:pStyle w:val="aa"/>
              <w:widowControl w:val="0"/>
              <w:tabs>
                <w:tab w:val="left" w:pos="1080"/>
              </w:tabs>
              <w:jc w:val="center"/>
              <w:rPr>
                <w:b w:val="0"/>
                <w:bCs w:val="0"/>
                <w:sz w:val="26"/>
                <w:szCs w:val="26"/>
              </w:rPr>
            </w:pPr>
            <w:r>
              <w:rPr>
                <w:b w:val="0"/>
                <w:bCs w:val="0"/>
                <w:sz w:val="26"/>
                <w:szCs w:val="26"/>
              </w:rPr>
              <w:t>2021 год</w:t>
            </w:r>
          </w:p>
        </w:tc>
        <w:tc>
          <w:tcPr>
            <w:tcW w:w="1959" w:type="dxa"/>
          </w:tcPr>
          <w:p w:rsidR="00752EF2" w:rsidRDefault="00752EF2" w:rsidP="00132B89">
            <w:pPr>
              <w:pStyle w:val="aa"/>
              <w:widowControl w:val="0"/>
              <w:tabs>
                <w:tab w:val="left" w:pos="1080"/>
              </w:tabs>
              <w:jc w:val="center"/>
              <w:rPr>
                <w:b w:val="0"/>
                <w:bCs w:val="0"/>
                <w:sz w:val="26"/>
                <w:szCs w:val="26"/>
              </w:rPr>
            </w:pPr>
            <w:r>
              <w:rPr>
                <w:b w:val="0"/>
                <w:bCs w:val="0"/>
                <w:sz w:val="26"/>
                <w:szCs w:val="26"/>
              </w:rPr>
              <w:t>2022 год</w:t>
            </w:r>
          </w:p>
        </w:tc>
        <w:tc>
          <w:tcPr>
            <w:tcW w:w="1895" w:type="dxa"/>
          </w:tcPr>
          <w:p w:rsidR="00752EF2" w:rsidRDefault="00752EF2" w:rsidP="00132B89">
            <w:pPr>
              <w:pStyle w:val="aa"/>
              <w:widowControl w:val="0"/>
              <w:tabs>
                <w:tab w:val="left" w:pos="1080"/>
              </w:tabs>
              <w:jc w:val="center"/>
              <w:rPr>
                <w:b w:val="0"/>
                <w:bCs w:val="0"/>
                <w:sz w:val="26"/>
                <w:szCs w:val="26"/>
              </w:rPr>
            </w:pPr>
            <w:r>
              <w:rPr>
                <w:b w:val="0"/>
                <w:bCs w:val="0"/>
                <w:sz w:val="26"/>
                <w:szCs w:val="26"/>
              </w:rPr>
              <w:t>2023 год</w:t>
            </w:r>
          </w:p>
        </w:tc>
      </w:tr>
      <w:tr w:rsidR="00752EF2" w:rsidTr="00132B89">
        <w:tc>
          <w:tcPr>
            <w:tcW w:w="1849" w:type="dxa"/>
          </w:tcPr>
          <w:p w:rsidR="00752EF2" w:rsidRDefault="00752EF2" w:rsidP="00132B89">
            <w:pPr>
              <w:pStyle w:val="aa"/>
              <w:widowControl w:val="0"/>
              <w:tabs>
                <w:tab w:val="left" w:pos="1080"/>
              </w:tabs>
              <w:jc w:val="center"/>
              <w:rPr>
                <w:b w:val="0"/>
                <w:bCs w:val="0"/>
                <w:sz w:val="26"/>
                <w:szCs w:val="26"/>
              </w:rPr>
            </w:pPr>
            <w:r>
              <w:rPr>
                <w:b w:val="0"/>
                <w:bCs w:val="0"/>
                <w:sz w:val="26"/>
                <w:szCs w:val="26"/>
              </w:rPr>
              <w:t>9 человек</w:t>
            </w:r>
          </w:p>
        </w:tc>
        <w:tc>
          <w:tcPr>
            <w:tcW w:w="1916" w:type="dxa"/>
          </w:tcPr>
          <w:p w:rsidR="00752EF2" w:rsidRDefault="00752EF2" w:rsidP="00132B89">
            <w:pPr>
              <w:pStyle w:val="aa"/>
              <w:widowControl w:val="0"/>
              <w:tabs>
                <w:tab w:val="left" w:pos="1080"/>
              </w:tabs>
              <w:jc w:val="center"/>
              <w:rPr>
                <w:b w:val="0"/>
                <w:bCs w:val="0"/>
                <w:sz w:val="26"/>
                <w:szCs w:val="26"/>
              </w:rPr>
            </w:pPr>
            <w:r>
              <w:rPr>
                <w:b w:val="0"/>
                <w:bCs w:val="0"/>
                <w:sz w:val="26"/>
                <w:szCs w:val="26"/>
              </w:rPr>
              <w:t>24 человек</w:t>
            </w:r>
          </w:p>
        </w:tc>
        <w:tc>
          <w:tcPr>
            <w:tcW w:w="1840" w:type="dxa"/>
          </w:tcPr>
          <w:p w:rsidR="00752EF2" w:rsidRDefault="00752EF2" w:rsidP="00132B89">
            <w:pPr>
              <w:pStyle w:val="aa"/>
              <w:widowControl w:val="0"/>
              <w:tabs>
                <w:tab w:val="left" w:pos="1080"/>
              </w:tabs>
              <w:jc w:val="center"/>
              <w:rPr>
                <w:b w:val="0"/>
                <w:bCs w:val="0"/>
                <w:sz w:val="26"/>
                <w:szCs w:val="26"/>
              </w:rPr>
            </w:pPr>
            <w:r>
              <w:rPr>
                <w:b w:val="0"/>
                <w:bCs w:val="0"/>
                <w:sz w:val="26"/>
                <w:szCs w:val="26"/>
              </w:rPr>
              <w:t>9 человек</w:t>
            </w:r>
          </w:p>
        </w:tc>
        <w:tc>
          <w:tcPr>
            <w:tcW w:w="1959" w:type="dxa"/>
          </w:tcPr>
          <w:p w:rsidR="00752EF2" w:rsidRDefault="00752EF2" w:rsidP="00132B89">
            <w:pPr>
              <w:pStyle w:val="aa"/>
              <w:widowControl w:val="0"/>
              <w:tabs>
                <w:tab w:val="left" w:pos="1080"/>
              </w:tabs>
              <w:jc w:val="center"/>
              <w:rPr>
                <w:b w:val="0"/>
                <w:bCs w:val="0"/>
                <w:sz w:val="26"/>
                <w:szCs w:val="26"/>
              </w:rPr>
            </w:pPr>
            <w:r>
              <w:rPr>
                <w:b w:val="0"/>
                <w:bCs w:val="0"/>
                <w:sz w:val="26"/>
                <w:szCs w:val="26"/>
              </w:rPr>
              <w:t>20 человек</w:t>
            </w:r>
          </w:p>
        </w:tc>
        <w:tc>
          <w:tcPr>
            <w:tcW w:w="1895" w:type="dxa"/>
          </w:tcPr>
          <w:p w:rsidR="00752EF2" w:rsidRDefault="00752EF2" w:rsidP="00132B89">
            <w:pPr>
              <w:pStyle w:val="aa"/>
              <w:widowControl w:val="0"/>
              <w:tabs>
                <w:tab w:val="left" w:pos="1080"/>
              </w:tabs>
              <w:jc w:val="center"/>
              <w:rPr>
                <w:b w:val="0"/>
                <w:bCs w:val="0"/>
                <w:sz w:val="26"/>
                <w:szCs w:val="26"/>
              </w:rPr>
            </w:pPr>
            <w:r>
              <w:rPr>
                <w:b w:val="0"/>
                <w:bCs w:val="0"/>
                <w:sz w:val="26"/>
                <w:szCs w:val="26"/>
              </w:rPr>
              <w:t>7 человек</w:t>
            </w:r>
          </w:p>
        </w:tc>
      </w:tr>
    </w:tbl>
    <w:p w:rsidR="00752EF2" w:rsidRDefault="00752EF2" w:rsidP="00752EF2">
      <w:pPr>
        <w:suppressAutoHyphens w:val="0"/>
        <w:spacing w:line="360" w:lineRule="auto"/>
        <w:jc w:val="both"/>
        <w:rPr>
          <w:sz w:val="26"/>
          <w:szCs w:val="26"/>
        </w:rPr>
      </w:pPr>
    </w:p>
    <w:p w:rsidR="00067685" w:rsidRDefault="00752EF2" w:rsidP="00067685">
      <w:pPr>
        <w:suppressAutoHyphens w:val="0"/>
        <w:spacing w:line="360" w:lineRule="auto"/>
        <w:ind w:firstLineChars="250" w:firstLine="650"/>
        <w:jc w:val="both"/>
        <w:rPr>
          <w:sz w:val="26"/>
          <w:szCs w:val="26"/>
        </w:rPr>
      </w:pPr>
      <w:r>
        <w:rPr>
          <w:sz w:val="26"/>
          <w:szCs w:val="26"/>
        </w:rPr>
        <w:t xml:space="preserve"> В марте 2024 года выдали ещё 4 квартиры, готовим документацию на второй этап приобретения жилья для данной категории граждан. Кроме того, для приобр</w:t>
      </w:r>
      <w:r>
        <w:rPr>
          <w:sz w:val="26"/>
          <w:szCs w:val="26"/>
        </w:rPr>
        <w:t>е</w:t>
      </w:r>
      <w:r>
        <w:rPr>
          <w:sz w:val="26"/>
          <w:szCs w:val="26"/>
        </w:rPr>
        <w:t xml:space="preserve">тения жилья необходимы новостройки с соответствующей </w:t>
      </w:r>
      <w:proofErr w:type="spellStart"/>
      <w:r>
        <w:rPr>
          <w:sz w:val="26"/>
          <w:szCs w:val="26"/>
        </w:rPr>
        <w:t>квартиротекой</w:t>
      </w:r>
      <w:proofErr w:type="spellEnd"/>
      <w:r>
        <w:rPr>
          <w:sz w:val="26"/>
          <w:szCs w:val="26"/>
        </w:rPr>
        <w:t xml:space="preserve">         площадью не менее 27 квадратных метров, а потому необходимо строить дома. </w:t>
      </w:r>
    </w:p>
    <w:p w:rsidR="00067685" w:rsidRDefault="00067685" w:rsidP="00067685">
      <w:pPr>
        <w:suppressAutoHyphens w:val="0"/>
        <w:spacing w:line="360" w:lineRule="auto"/>
        <w:ind w:firstLineChars="250" w:firstLine="650"/>
        <w:jc w:val="both"/>
        <w:rPr>
          <w:sz w:val="26"/>
          <w:szCs w:val="26"/>
        </w:rPr>
      </w:pPr>
      <w:r>
        <w:rPr>
          <w:sz w:val="26"/>
          <w:szCs w:val="26"/>
        </w:rPr>
        <w:t>В рамках подпрограммы «</w:t>
      </w:r>
      <w:hyperlink w:anchor="P9214" w:history="1">
        <w:r>
          <w:rPr>
            <w:sz w:val="26"/>
            <w:szCs w:val="26"/>
          </w:rPr>
          <w:t>Оказание молодым семьям</w:t>
        </w:r>
      </w:hyperlink>
      <w:r>
        <w:rPr>
          <w:sz w:val="26"/>
          <w:szCs w:val="26"/>
        </w:rPr>
        <w:t xml:space="preserve"> государственной по</w:t>
      </w:r>
      <w:r>
        <w:rPr>
          <w:sz w:val="26"/>
          <w:szCs w:val="26"/>
        </w:rPr>
        <w:t>д</w:t>
      </w:r>
      <w:r>
        <w:rPr>
          <w:sz w:val="26"/>
          <w:szCs w:val="26"/>
        </w:rPr>
        <w:t xml:space="preserve">держки для улучшения жилищных условий» </w:t>
      </w:r>
      <w:r w:rsidR="00E13B94">
        <w:rPr>
          <w:sz w:val="26"/>
          <w:szCs w:val="26"/>
        </w:rPr>
        <w:t>улучшили  жилищные условия три</w:t>
      </w:r>
      <w:r>
        <w:rPr>
          <w:sz w:val="26"/>
          <w:szCs w:val="26"/>
        </w:rPr>
        <w:t xml:space="preserve"> </w:t>
      </w:r>
      <w:r w:rsidR="00E13B94">
        <w:rPr>
          <w:sz w:val="26"/>
          <w:szCs w:val="26"/>
        </w:rPr>
        <w:t xml:space="preserve">     </w:t>
      </w:r>
      <w:r>
        <w:rPr>
          <w:sz w:val="26"/>
          <w:szCs w:val="26"/>
        </w:rPr>
        <w:lastRenderedPageBreak/>
        <w:t xml:space="preserve">семьи, из которых  </w:t>
      </w:r>
      <w:r w:rsidR="00E13B94">
        <w:rPr>
          <w:sz w:val="26"/>
          <w:szCs w:val="26"/>
        </w:rPr>
        <w:t>две</w:t>
      </w:r>
      <w:r>
        <w:rPr>
          <w:sz w:val="26"/>
          <w:szCs w:val="26"/>
        </w:rPr>
        <w:t xml:space="preserve">  являются многодетными. В  реестре  на 31.12.2023 года с</w:t>
      </w:r>
      <w:r>
        <w:rPr>
          <w:sz w:val="26"/>
          <w:szCs w:val="26"/>
        </w:rPr>
        <w:t>о</w:t>
      </w:r>
      <w:r>
        <w:rPr>
          <w:sz w:val="26"/>
          <w:szCs w:val="26"/>
        </w:rPr>
        <w:t xml:space="preserve">стояло 26 семей, в том числе </w:t>
      </w:r>
      <w:r w:rsidR="00E13B94">
        <w:rPr>
          <w:sz w:val="26"/>
          <w:szCs w:val="26"/>
        </w:rPr>
        <w:t>четыре</w:t>
      </w:r>
      <w:r>
        <w:rPr>
          <w:sz w:val="26"/>
          <w:szCs w:val="26"/>
        </w:rPr>
        <w:t xml:space="preserve"> семьи  многодетные. Двум многодетным </w:t>
      </w:r>
      <w:r w:rsidR="00E13B94">
        <w:rPr>
          <w:sz w:val="26"/>
          <w:szCs w:val="26"/>
        </w:rPr>
        <w:t xml:space="preserve">      </w:t>
      </w:r>
      <w:r>
        <w:rPr>
          <w:sz w:val="26"/>
          <w:szCs w:val="26"/>
        </w:rPr>
        <w:t>семьям выдали свидет</w:t>
      </w:r>
      <w:r w:rsidR="00E13B94">
        <w:rPr>
          <w:sz w:val="26"/>
          <w:szCs w:val="26"/>
        </w:rPr>
        <w:t xml:space="preserve">ельства на приобретение жилья в </w:t>
      </w:r>
      <w:r>
        <w:rPr>
          <w:sz w:val="26"/>
          <w:szCs w:val="26"/>
        </w:rPr>
        <w:t xml:space="preserve">феврале 2024 года. </w:t>
      </w:r>
    </w:p>
    <w:p w:rsidR="00067685" w:rsidRDefault="00067685" w:rsidP="00067685">
      <w:pPr>
        <w:spacing w:line="360" w:lineRule="auto"/>
        <w:jc w:val="center"/>
        <w:rPr>
          <w:sz w:val="26"/>
          <w:szCs w:val="26"/>
        </w:rPr>
      </w:pPr>
      <w:r>
        <w:rPr>
          <w:sz w:val="26"/>
          <w:szCs w:val="26"/>
        </w:rPr>
        <w:t xml:space="preserve">       </w:t>
      </w:r>
      <w:r w:rsidR="00E13B94">
        <w:rPr>
          <w:sz w:val="26"/>
          <w:szCs w:val="26"/>
        </w:rPr>
        <w:t xml:space="preserve"> </w:t>
      </w:r>
      <w:r>
        <w:rPr>
          <w:sz w:val="26"/>
          <w:szCs w:val="26"/>
        </w:rPr>
        <w:t xml:space="preserve"> </w:t>
      </w:r>
      <w:r>
        <w:rPr>
          <w:b/>
          <w:sz w:val="26"/>
          <w:szCs w:val="26"/>
        </w:rPr>
        <w:t>Теплоэнергетика, водоснабжение и водоотведение, электроснабжение</w:t>
      </w:r>
    </w:p>
    <w:p w:rsidR="00067685" w:rsidRDefault="00067685" w:rsidP="00067685">
      <w:pPr>
        <w:spacing w:line="360" w:lineRule="auto"/>
        <w:jc w:val="both"/>
        <w:rPr>
          <w:rFonts w:eastAsia="Calibri"/>
          <w:sz w:val="26"/>
          <w:szCs w:val="26"/>
          <w:lang w:eastAsia="en-US"/>
        </w:rPr>
      </w:pPr>
      <w:r>
        <w:rPr>
          <w:rFonts w:eastAsia="Calibri"/>
          <w:sz w:val="26"/>
          <w:szCs w:val="26"/>
          <w:lang w:eastAsia="en-US"/>
        </w:rPr>
        <w:t xml:space="preserve">       </w:t>
      </w:r>
      <w:r w:rsidR="00752EF2">
        <w:rPr>
          <w:rFonts w:eastAsia="Calibri"/>
          <w:sz w:val="26"/>
          <w:szCs w:val="26"/>
          <w:lang w:eastAsia="en-US"/>
        </w:rPr>
        <w:t xml:space="preserve"> </w:t>
      </w:r>
      <w:r>
        <w:rPr>
          <w:rFonts w:eastAsia="Calibri"/>
          <w:sz w:val="26"/>
          <w:szCs w:val="26"/>
          <w:lang w:eastAsia="en-US"/>
        </w:rPr>
        <w:t xml:space="preserve">Модернизация отраслей продолжается в рамках комплексной программы развития инженерной инфраструктуры, включая программу реконструкции и модернизации системы теплоснабжения, подпрограмму реконструкции и модернизация объектов коммунальной инфраструктуры. </w:t>
      </w:r>
    </w:p>
    <w:p w:rsidR="00067685" w:rsidRDefault="00067685" w:rsidP="00067685">
      <w:pPr>
        <w:spacing w:line="360" w:lineRule="auto"/>
        <w:jc w:val="both"/>
        <w:rPr>
          <w:rFonts w:eastAsia="Calibri"/>
          <w:sz w:val="26"/>
          <w:szCs w:val="26"/>
          <w:lang w:eastAsia="en-US"/>
        </w:rPr>
      </w:pPr>
      <w:r>
        <w:rPr>
          <w:rFonts w:eastAsia="Calibri"/>
          <w:sz w:val="26"/>
          <w:szCs w:val="26"/>
          <w:lang w:eastAsia="en-US"/>
        </w:rPr>
        <w:t xml:space="preserve">        В</w:t>
      </w:r>
      <w:r w:rsidRPr="00803554">
        <w:rPr>
          <w:rFonts w:eastAsia="Calibri"/>
          <w:sz w:val="26"/>
          <w:szCs w:val="26"/>
          <w:lang w:eastAsia="en-US"/>
        </w:rPr>
        <w:t xml:space="preserve"> соответствии с заявкой АО </w:t>
      </w:r>
      <w:r>
        <w:rPr>
          <w:rFonts w:eastAsia="Calibri"/>
          <w:sz w:val="26"/>
          <w:szCs w:val="26"/>
          <w:lang w:eastAsia="en-US"/>
        </w:rPr>
        <w:t>«</w:t>
      </w:r>
      <w:proofErr w:type="spellStart"/>
      <w:r>
        <w:rPr>
          <w:rFonts w:eastAsia="Calibri"/>
          <w:sz w:val="26"/>
          <w:szCs w:val="26"/>
          <w:lang w:eastAsia="en-US"/>
        </w:rPr>
        <w:t>Челябкоммунэнерго</w:t>
      </w:r>
      <w:proofErr w:type="spellEnd"/>
      <w:r>
        <w:rPr>
          <w:rFonts w:eastAsia="Calibri"/>
          <w:sz w:val="26"/>
          <w:szCs w:val="26"/>
          <w:lang w:eastAsia="en-US"/>
        </w:rPr>
        <w:t>»</w:t>
      </w:r>
      <w:r w:rsidRPr="00803554">
        <w:rPr>
          <w:rFonts w:eastAsia="Calibri"/>
          <w:sz w:val="26"/>
          <w:szCs w:val="26"/>
          <w:lang w:eastAsia="en-US"/>
        </w:rPr>
        <w:t xml:space="preserve"> </w:t>
      </w:r>
      <w:r>
        <w:rPr>
          <w:rFonts w:eastAsia="Calibri"/>
          <w:sz w:val="26"/>
          <w:szCs w:val="26"/>
          <w:lang w:eastAsia="en-US"/>
        </w:rPr>
        <w:t xml:space="preserve">состоялся конкурс </w:t>
      </w:r>
      <w:r w:rsidRPr="00803554">
        <w:rPr>
          <w:rFonts w:eastAsia="Calibri"/>
          <w:sz w:val="26"/>
          <w:szCs w:val="26"/>
          <w:lang w:eastAsia="en-US"/>
        </w:rPr>
        <w:t>на заключение концессионного соглашения</w:t>
      </w:r>
      <w:r>
        <w:rPr>
          <w:rFonts w:eastAsia="Calibri"/>
          <w:sz w:val="26"/>
          <w:szCs w:val="26"/>
          <w:lang w:eastAsia="en-US"/>
        </w:rPr>
        <w:t xml:space="preserve">, </w:t>
      </w:r>
      <w:r w:rsidRPr="00803554">
        <w:rPr>
          <w:rFonts w:eastAsia="Calibri"/>
          <w:sz w:val="26"/>
          <w:szCs w:val="26"/>
          <w:lang w:eastAsia="en-US"/>
        </w:rPr>
        <w:t xml:space="preserve">подписано первое </w:t>
      </w:r>
      <w:r>
        <w:rPr>
          <w:rFonts w:eastAsia="Calibri"/>
          <w:sz w:val="26"/>
          <w:szCs w:val="26"/>
          <w:lang w:eastAsia="en-US"/>
        </w:rPr>
        <w:t>такое</w:t>
      </w:r>
      <w:r w:rsidRPr="00803554">
        <w:rPr>
          <w:rFonts w:eastAsia="Calibri"/>
          <w:sz w:val="26"/>
          <w:szCs w:val="26"/>
          <w:lang w:eastAsia="en-US"/>
        </w:rPr>
        <w:t xml:space="preserve"> соглашение</w:t>
      </w:r>
      <w:r>
        <w:rPr>
          <w:rFonts w:eastAsia="Calibri"/>
          <w:sz w:val="26"/>
          <w:szCs w:val="26"/>
          <w:lang w:eastAsia="en-US"/>
        </w:rPr>
        <w:t xml:space="preserve"> </w:t>
      </w:r>
      <w:r w:rsidRPr="00803554">
        <w:rPr>
          <w:rFonts w:eastAsia="Calibri"/>
          <w:sz w:val="26"/>
          <w:szCs w:val="26"/>
          <w:lang w:eastAsia="en-US"/>
        </w:rPr>
        <w:t>до 31.12.2038 года</w:t>
      </w:r>
      <w:r>
        <w:rPr>
          <w:rFonts w:eastAsia="Calibri"/>
          <w:sz w:val="26"/>
          <w:szCs w:val="26"/>
          <w:lang w:eastAsia="en-US"/>
        </w:rPr>
        <w:t xml:space="preserve">, </w:t>
      </w:r>
      <w:r w:rsidRPr="00803554">
        <w:rPr>
          <w:rFonts w:eastAsia="Calibri"/>
          <w:sz w:val="26"/>
          <w:szCs w:val="26"/>
          <w:lang w:eastAsia="en-US"/>
        </w:rPr>
        <w:t>предусматрива</w:t>
      </w:r>
      <w:r>
        <w:rPr>
          <w:rFonts w:eastAsia="Calibri"/>
          <w:sz w:val="26"/>
          <w:szCs w:val="26"/>
          <w:lang w:eastAsia="en-US"/>
        </w:rPr>
        <w:t>ющее</w:t>
      </w:r>
      <w:r w:rsidRPr="00803554">
        <w:rPr>
          <w:rFonts w:eastAsia="Calibri"/>
          <w:sz w:val="26"/>
          <w:szCs w:val="26"/>
          <w:lang w:eastAsia="en-US"/>
        </w:rPr>
        <w:t xml:space="preserve"> обслуживание и реконструкцию источников теплоснабжения и </w:t>
      </w:r>
      <w:r>
        <w:rPr>
          <w:rFonts w:eastAsia="Calibri"/>
          <w:sz w:val="26"/>
          <w:szCs w:val="26"/>
          <w:lang w:eastAsia="en-US"/>
        </w:rPr>
        <w:t>подводящих сетей</w:t>
      </w:r>
      <w:r w:rsidRPr="00803554">
        <w:rPr>
          <w:rFonts w:eastAsia="Calibri"/>
          <w:sz w:val="26"/>
          <w:szCs w:val="26"/>
          <w:lang w:eastAsia="en-US"/>
        </w:rPr>
        <w:t>. В качестве источник</w:t>
      </w:r>
      <w:r w:rsidR="00D218A2">
        <w:rPr>
          <w:rFonts w:eastAsia="Calibri"/>
          <w:sz w:val="26"/>
          <w:szCs w:val="26"/>
          <w:lang w:eastAsia="en-US"/>
        </w:rPr>
        <w:t xml:space="preserve">а финансирования концессионного </w:t>
      </w:r>
      <w:r w:rsidRPr="00803554">
        <w:rPr>
          <w:rFonts w:eastAsia="Calibri"/>
          <w:sz w:val="26"/>
          <w:szCs w:val="26"/>
          <w:lang w:eastAsia="en-US"/>
        </w:rPr>
        <w:t xml:space="preserve">соглашения предусмотрен льготный </w:t>
      </w:r>
      <w:proofErr w:type="spellStart"/>
      <w:r w:rsidRPr="00803554">
        <w:rPr>
          <w:rFonts w:eastAsia="Calibri"/>
          <w:sz w:val="26"/>
          <w:szCs w:val="26"/>
          <w:lang w:eastAsia="en-US"/>
        </w:rPr>
        <w:t>займ</w:t>
      </w:r>
      <w:proofErr w:type="spellEnd"/>
      <w:r w:rsidRPr="00803554">
        <w:rPr>
          <w:rFonts w:eastAsia="Calibri"/>
          <w:sz w:val="26"/>
          <w:szCs w:val="26"/>
          <w:lang w:eastAsia="en-US"/>
        </w:rPr>
        <w:t xml:space="preserve"> АО </w:t>
      </w:r>
      <w:r>
        <w:rPr>
          <w:rFonts w:eastAsia="Calibri"/>
          <w:sz w:val="26"/>
          <w:szCs w:val="26"/>
          <w:lang w:eastAsia="en-US"/>
        </w:rPr>
        <w:t>«</w:t>
      </w:r>
      <w:proofErr w:type="spellStart"/>
      <w:r>
        <w:rPr>
          <w:rFonts w:eastAsia="Calibri"/>
          <w:sz w:val="26"/>
          <w:szCs w:val="26"/>
          <w:lang w:eastAsia="en-US"/>
        </w:rPr>
        <w:t>Челябкоммунэнерго</w:t>
      </w:r>
      <w:proofErr w:type="spellEnd"/>
      <w:r>
        <w:rPr>
          <w:rFonts w:eastAsia="Calibri"/>
          <w:sz w:val="26"/>
          <w:szCs w:val="26"/>
          <w:lang w:eastAsia="en-US"/>
        </w:rPr>
        <w:t xml:space="preserve">» </w:t>
      </w:r>
      <w:r w:rsidRPr="00803554">
        <w:rPr>
          <w:rFonts w:eastAsia="Calibri"/>
          <w:sz w:val="26"/>
          <w:szCs w:val="26"/>
          <w:lang w:eastAsia="en-US"/>
        </w:rPr>
        <w:t xml:space="preserve">в размере 168 </w:t>
      </w:r>
      <w:proofErr w:type="gramStart"/>
      <w:r w:rsidRPr="00803554">
        <w:rPr>
          <w:rFonts w:eastAsia="Calibri"/>
          <w:sz w:val="26"/>
          <w:szCs w:val="26"/>
          <w:lang w:eastAsia="en-US"/>
        </w:rPr>
        <w:t>млн</w:t>
      </w:r>
      <w:proofErr w:type="gramEnd"/>
      <w:r w:rsidRPr="00803554">
        <w:rPr>
          <w:rFonts w:eastAsia="Calibri"/>
          <w:sz w:val="26"/>
          <w:szCs w:val="26"/>
          <w:lang w:eastAsia="en-US"/>
        </w:rPr>
        <w:t xml:space="preserve"> руб</w:t>
      </w:r>
      <w:r>
        <w:rPr>
          <w:rFonts w:eastAsia="Calibri"/>
          <w:sz w:val="26"/>
          <w:szCs w:val="26"/>
          <w:lang w:eastAsia="en-US"/>
        </w:rPr>
        <w:t>лей</w:t>
      </w:r>
      <w:r w:rsidRPr="00803554">
        <w:rPr>
          <w:rFonts w:eastAsia="Calibri"/>
          <w:sz w:val="26"/>
          <w:szCs w:val="26"/>
          <w:lang w:eastAsia="en-US"/>
        </w:rPr>
        <w:t xml:space="preserve">. Общая сумма инвестиций по концессионному соглашению составляет 295 </w:t>
      </w:r>
      <w:proofErr w:type="gramStart"/>
      <w:r w:rsidRPr="00803554">
        <w:rPr>
          <w:rFonts w:eastAsia="Calibri"/>
          <w:sz w:val="26"/>
          <w:szCs w:val="26"/>
          <w:lang w:eastAsia="en-US"/>
        </w:rPr>
        <w:t>млн</w:t>
      </w:r>
      <w:proofErr w:type="gramEnd"/>
      <w:r w:rsidRPr="00803554">
        <w:rPr>
          <w:rFonts w:eastAsia="Calibri"/>
          <w:sz w:val="26"/>
          <w:szCs w:val="26"/>
          <w:lang w:eastAsia="en-US"/>
        </w:rPr>
        <w:t xml:space="preserve"> руб</w:t>
      </w:r>
      <w:r>
        <w:rPr>
          <w:rFonts w:eastAsia="Calibri"/>
          <w:sz w:val="26"/>
          <w:szCs w:val="26"/>
          <w:lang w:eastAsia="en-US"/>
        </w:rPr>
        <w:t xml:space="preserve">лей. </w:t>
      </w:r>
      <w:r w:rsidRPr="00803554">
        <w:rPr>
          <w:rFonts w:eastAsia="Calibri"/>
          <w:sz w:val="26"/>
          <w:szCs w:val="26"/>
          <w:lang w:eastAsia="en-US"/>
        </w:rPr>
        <w:t>В концессию вошли</w:t>
      </w:r>
      <w:r>
        <w:rPr>
          <w:rFonts w:eastAsia="Calibri"/>
          <w:sz w:val="26"/>
          <w:szCs w:val="26"/>
          <w:lang w:eastAsia="en-US"/>
        </w:rPr>
        <w:t>:</w:t>
      </w:r>
      <w:r w:rsidRPr="00803554">
        <w:rPr>
          <w:rFonts w:eastAsia="Calibri"/>
          <w:sz w:val="26"/>
          <w:szCs w:val="26"/>
          <w:lang w:eastAsia="en-US"/>
        </w:rPr>
        <w:t xml:space="preserve"> </w:t>
      </w:r>
      <w:r>
        <w:rPr>
          <w:rFonts w:eastAsia="Calibri"/>
          <w:sz w:val="26"/>
          <w:szCs w:val="26"/>
          <w:lang w:eastAsia="en-US"/>
        </w:rPr>
        <w:t xml:space="preserve">центральная котельная с тепловыми сетями, а также котельные с теплосетями в посёлке </w:t>
      </w:r>
      <w:r w:rsidRPr="00803554">
        <w:rPr>
          <w:rFonts w:eastAsia="Calibri"/>
          <w:sz w:val="26"/>
          <w:szCs w:val="26"/>
          <w:lang w:eastAsia="en-US"/>
        </w:rPr>
        <w:t>Слюдорудник</w:t>
      </w:r>
      <w:r>
        <w:rPr>
          <w:rFonts w:eastAsia="Calibri"/>
          <w:sz w:val="26"/>
          <w:szCs w:val="26"/>
          <w:lang w:eastAsia="en-US"/>
        </w:rPr>
        <w:t xml:space="preserve">, на улицах Нефтебаза и </w:t>
      </w:r>
      <w:proofErr w:type="spellStart"/>
      <w:r>
        <w:rPr>
          <w:rFonts w:eastAsia="Calibri"/>
          <w:sz w:val="26"/>
          <w:szCs w:val="26"/>
          <w:lang w:eastAsia="en-US"/>
        </w:rPr>
        <w:t>Нязепетровская</w:t>
      </w:r>
      <w:proofErr w:type="spellEnd"/>
      <w:r>
        <w:rPr>
          <w:rFonts w:eastAsia="Calibri"/>
          <w:sz w:val="26"/>
          <w:szCs w:val="26"/>
          <w:lang w:eastAsia="en-US"/>
        </w:rPr>
        <w:t xml:space="preserve">. </w:t>
      </w:r>
      <w:r w:rsidRPr="00803554">
        <w:rPr>
          <w:rFonts w:eastAsia="Calibri"/>
          <w:sz w:val="26"/>
          <w:szCs w:val="26"/>
          <w:lang w:eastAsia="en-US"/>
        </w:rPr>
        <w:t>В течение 2023 года проведены работы по получ</w:t>
      </w:r>
      <w:r>
        <w:rPr>
          <w:rFonts w:eastAsia="Calibri"/>
          <w:sz w:val="26"/>
          <w:szCs w:val="26"/>
          <w:lang w:eastAsia="en-US"/>
        </w:rPr>
        <w:t xml:space="preserve">ению технико-ценового аудита в </w:t>
      </w:r>
      <w:proofErr w:type="spellStart"/>
      <w:r>
        <w:rPr>
          <w:rFonts w:eastAsia="Calibri"/>
          <w:sz w:val="26"/>
          <w:szCs w:val="26"/>
          <w:lang w:eastAsia="en-US"/>
        </w:rPr>
        <w:t>Г</w:t>
      </w:r>
      <w:r w:rsidRPr="00803554">
        <w:rPr>
          <w:rFonts w:eastAsia="Calibri"/>
          <w:sz w:val="26"/>
          <w:szCs w:val="26"/>
          <w:lang w:eastAsia="en-US"/>
        </w:rPr>
        <w:t>лавгосэкспертизе</w:t>
      </w:r>
      <w:proofErr w:type="spellEnd"/>
      <w:r w:rsidRPr="00803554">
        <w:rPr>
          <w:rFonts w:eastAsia="Calibri"/>
          <w:sz w:val="26"/>
          <w:szCs w:val="26"/>
          <w:lang w:eastAsia="en-US"/>
        </w:rPr>
        <w:t xml:space="preserve"> </w:t>
      </w:r>
      <w:r>
        <w:rPr>
          <w:rFonts w:eastAsia="Calibri"/>
          <w:sz w:val="26"/>
          <w:szCs w:val="26"/>
          <w:lang w:eastAsia="en-US"/>
        </w:rPr>
        <w:t xml:space="preserve">и </w:t>
      </w:r>
      <w:r w:rsidRPr="00803554">
        <w:rPr>
          <w:rFonts w:eastAsia="Calibri"/>
          <w:sz w:val="26"/>
          <w:szCs w:val="26"/>
          <w:lang w:eastAsia="en-US"/>
        </w:rPr>
        <w:t>разработке проектно-сметной документации</w:t>
      </w:r>
      <w:r>
        <w:rPr>
          <w:rFonts w:eastAsia="Calibri"/>
          <w:sz w:val="26"/>
          <w:szCs w:val="26"/>
          <w:lang w:eastAsia="en-US"/>
        </w:rPr>
        <w:t xml:space="preserve">. </w:t>
      </w:r>
      <w:r w:rsidRPr="00803554">
        <w:rPr>
          <w:rFonts w:eastAsia="Calibri"/>
          <w:sz w:val="26"/>
          <w:szCs w:val="26"/>
          <w:lang w:eastAsia="en-US"/>
        </w:rPr>
        <w:t>Основн</w:t>
      </w:r>
      <w:r>
        <w:rPr>
          <w:rFonts w:eastAsia="Calibri"/>
          <w:sz w:val="26"/>
          <w:szCs w:val="26"/>
          <w:lang w:eastAsia="en-US"/>
        </w:rPr>
        <w:t>ой эффект,</w:t>
      </w:r>
      <w:r w:rsidRPr="00803554">
        <w:rPr>
          <w:rFonts w:eastAsia="Calibri"/>
          <w:sz w:val="26"/>
          <w:szCs w:val="26"/>
          <w:lang w:eastAsia="en-US"/>
        </w:rPr>
        <w:t xml:space="preserve"> который планируется получить в результате исполнения концессионного соглашения</w:t>
      </w:r>
      <w:r>
        <w:rPr>
          <w:rFonts w:eastAsia="Calibri"/>
          <w:sz w:val="26"/>
          <w:szCs w:val="26"/>
          <w:lang w:eastAsia="en-US"/>
        </w:rPr>
        <w:t xml:space="preserve"> - </w:t>
      </w:r>
      <w:r w:rsidRPr="00803554">
        <w:rPr>
          <w:rFonts w:eastAsia="Calibri"/>
          <w:sz w:val="26"/>
          <w:szCs w:val="26"/>
          <w:lang w:eastAsia="en-US"/>
        </w:rPr>
        <w:t xml:space="preserve"> обеспечение надёжного теплоснабжения населения.</w:t>
      </w:r>
      <w:r>
        <w:rPr>
          <w:rFonts w:eastAsia="Calibri"/>
          <w:sz w:val="26"/>
          <w:szCs w:val="26"/>
          <w:lang w:eastAsia="en-US"/>
        </w:rPr>
        <w:t xml:space="preserve"> В 2024 году работа по заключению концессий будет продолжена.  </w:t>
      </w:r>
    </w:p>
    <w:p w:rsidR="00067685" w:rsidRDefault="00067685" w:rsidP="00067685">
      <w:pPr>
        <w:pStyle w:val="ae"/>
        <w:spacing w:before="0" w:beforeAutospacing="0" w:after="0" w:line="360" w:lineRule="auto"/>
        <w:jc w:val="both"/>
        <w:rPr>
          <w:sz w:val="26"/>
          <w:szCs w:val="26"/>
        </w:rPr>
      </w:pPr>
      <w:r>
        <w:rPr>
          <w:rFonts w:eastAsia="Calibri"/>
          <w:sz w:val="26"/>
          <w:szCs w:val="26"/>
          <w:lang w:eastAsia="en-US"/>
        </w:rPr>
        <w:t xml:space="preserve">      </w:t>
      </w:r>
      <w:r>
        <w:rPr>
          <w:sz w:val="26"/>
          <w:szCs w:val="26"/>
        </w:rPr>
        <w:t>П</w:t>
      </w:r>
      <w:r w:rsidRPr="00785E3A">
        <w:rPr>
          <w:sz w:val="26"/>
          <w:szCs w:val="26"/>
        </w:rPr>
        <w:t>о инженерным коммуникациям</w:t>
      </w:r>
      <w:r>
        <w:rPr>
          <w:sz w:val="26"/>
          <w:szCs w:val="26"/>
        </w:rPr>
        <w:t xml:space="preserve"> в 2023 году </w:t>
      </w:r>
      <w:r w:rsidRPr="00785E3A">
        <w:rPr>
          <w:sz w:val="26"/>
          <w:szCs w:val="26"/>
        </w:rPr>
        <w:t xml:space="preserve">не всё удалось сделать. </w:t>
      </w:r>
      <w:proofErr w:type="spellStart"/>
      <w:r w:rsidRPr="00785E3A">
        <w:rPr>
          <w:sz w:val="26"/>
          <w:szCs w:val="26"/>
        </w:rPr>
        <w:t>Ресурсоснабжающая</w:t>
      </w:r>
      <w:proofErr w:type="spellEnd"/>
      <w:r w:rsidRPr="00785E3A">
        <w:rPr>
          <w:sz w:val="26"/>
          <w:szCs w:val="26"/>
        </w:rPr>
        <w:t xml:space="preserve"> организация, а теперь и концессионер - АО «</w:t>
      </w:r>
      <w:proofErr w:type="spellStart"/>
      <w:r w:rsidRPr="00785E3A">
        <w:rPr>
          <w:sz w:val="26"/>
          <w:szCs w:val="26"/>
        </w:rPr>
        <w:t>Челябкоммунэнерго</w:t>
      </w:r>
      <w:proofErr w:type="spellEnd"/>
      <w:r w:rsidRPr="00785E3A">
        <w:rPr>
          <w:sz w:val="26"/>
          <w:szCs w:val="26"/>
        </w:rPr>
        <w:t xml:space="preserve">», действительно, планировала выполнить гораздо больший объём по замене тепловых сетей, но не смогла с этим справиться по разным </w:t>
      </w:r>
      <w:r>
        <w:rPr>
          <w:sz w:val="26"/>
          <w:szCs w:val="26"/>
        </w:rPr>
        <w:t xml:space="preserve">причинам. </w:t>
      </w:r>
      <w:r w:rsidRPr="00785E3A">
        <w:rPr>
          <w:sz w:val="26"/>
          <w:szCs w:val="26"/>
        </w:rPr>
        <w:t>Подрядчик, который выиграл аукцион, объявленный «</w:t>
      </w:r>
      <w:proofErr w:type="spellStart"/>
      <w:r w:rsidRPr="00785E3A">
        <w:rPr>
          <w:sz w:val="26"/>
          <w:szCs w:val="26"/>
        </w:rPr>
        <w:t>Челябкоммунэнерго</w:t>
      </w:r>
      <w:proofErr w:type="spellEnd"/>
      <w:r w:rsidRPr="00785E3A">
        <w:rPr>
          <w:sz w:val="26"/>
          <w:szCs w:val="26"/>
        </w:rPr>
        <w:t xml:space="preserve">», </w:t>
      </w:r>
      <w:r>
        <w:rPr>
          <w:sz w:val="26"/>
          <w:szCs w:val="26"/>
        </w:rPr>
        <w:t>не исполнил свои обязательства. По итогам подготовки к отопительному сезону в прошлом году выполнены работы на центральной котельной: ремонт</w:t>
      </w:r>
      <w:r w:rsidRPr="00785E3A">
        <w:rPr>
          <w:sz w:val="26"/>
          <w:szCs w:val="26"/>
        </w:rPr>
        <w:t xml:space="preserve"> резервного котла, </w:t>
      </w:r>
      <w:r>
        <w:rPr>
          <w:sz w:val="26"/>
          <w:szCs w:val="26"/>
        </w:rPr>
        <w:t>реконструкция коллектора, кровли и дымовой трубы. З</w:t>
      </w:r>
      <w:r w:rsidRPr="00785E3A">
        <w:rPr>
          <w:sz w:val="26"/>
          <w:szCs w:val="26"/>
        </w:rPr>
        <w:t xml:space="preserve">аменена часть </w:t>
      </w:r>
      <w:r>
        <w:rPr>
          <w:sz w:val="26"/>
          <w:szCs w:val="26"/>
        </w:rPr>
        <w:t xml:space="preserve">магистральных тепловых </w:t>
      </w:r>
      <w:r w:rsidRPr="00785E3A">
        <w:rPr>
          <w:sz w:val="26"/>
          <w:szCs w:val="26"/>
        </w:rPr>
        <w:t>сетей, которые вызы</w:t>
      </w:r>
      <w:r>
        <w:rPr>
          <w:sz w:val="26"/>
          <w:szCs w:val="26"/>
        </w:rPr>
        <w:t xml:space="preserve">вали наибольшую обеспокоенность, прежде всего, по улице Челюскинцев. </w:t>
      </w:r>
      <w:r w:rsidRPr="00785E3A">
        <w:rPr>
          <w:sz w:val="26"/>
          <w:szCs w:val="26"/>
        </w:rPr>
        <w:t xml:space="preserve">Проблемный </w:t>
      </w:r>
      <w:r w:rsidRPr="00785E3A">
        <w:rPr>
          <w:sz w:val="26"/>
          <w:szCs w:val="26"/>
        </w:rPr>
        <w:lastRenderedPageBreak/>
        <w:t>участ</w:t>
      </w:r>
      <w:r>
        <w:rPr>
          <w:sz w:val="26"/>
          <w:szCs w:val="26"/>
        </w:rPr>
        <w:t>ок тепловых сетей между домом №</w:t>
      </w:r>
      <w:r w:rsidRPr="00785E3A">
        <w:rPr>
          <w:sz w:val="26"/>
          <w:szCs w:val="26"/>
        </w:rPr>
        <w:t>3 на улице Горелова и</w:t>
      </w:r>
      <w:r>
        <w:rPr>
          <w:sz w:val="26"/>
          <w:szCs w:val="26"/>
        </w:rPr>
        <w:t xml:space="preserve"> домом №</w:t>
      </w:r>
      <w:r w:rsidRPr="00785E3A">
        <w:rPr>
          <w:sz w:val="26"/>
          <w:szCs w:val="26"/>
        </w:rPr>
        <w:t xml:space="preserve">16 на Ленина </w:t>
      </w:r>
      <w:r>
        <w:rPr>
          <w:sz w:val="26"/>
          <w:szCs w:val="26"/>
        </w:rPr>
        <w:t>АО «</w:t>
      </w:r>
      <w:proofErr w:type="spellStart"/>
      <w:r w:rsidRPr="00785E3A">
        <w:rPr>
          <w:sz w:val="26"/>
          <w:szCs w:val="26"/>
        </w:rPr>
        <w:t>Челябкоммунэнерго</w:t>
      </w:r>
      <w:proofErr w:type="spellEnd"/>
      <w:r>
        <w:rPr>
          <w:sz w:val="26"/>
          <w:szCs w:val="26"/>
        </w:rPr>
        <w:t>»</w:t>
      </w:r>
      <w:r w:rsidRPr="00785E3A">
        <w:rPr>
          <w:sz w:val="26"/>
          <w:szCs w:val="26"/>
        </w:rPr>
        <w:t xml:space="preserve"> </w:t>
      </w:r>
      <w:r>
        <w:rPr>
          <w:sz w:val="26"/>
          <w:szCs w:val="26"/>
        </w:rPr>
        <w:t>будет</w:t>
      </w:r>
      <w:r w:rsidRPr="00785E3A">
        <w:rPr>
          <w:sz w:val="26"/>
          <w:szCs w:val="26"/>
        </w:rPr>
        <w:t xml:space="preserve"> менять в 2024 году. </w:t>
      </w:r>
    </w:p>
    <w:p w:rsidR="00067685" w:rsidRDefault="00067685" w:rsidP="00067685">
      <w:pPr>
        <w:pStyle w:val="ae"/>
        <w:spacing w:before="0" w:beforeAutospacing="0" w:after="0" w:line="360" w:lineRule="auto"/>
        <w:jc w:val="both"/>
        <w:rPr>
          <w:rFonts w:eastAsia="SimSun"/>
          <w:sz w:val="26"/>
          <w:szCs w:val="26"/>
        </w:rPr>
      </w:pPr>
      <w:r>
        <w:rPr>
          <w:sz w:val="26"/>
          <w:szCs w:val="26"/>
        </w:rPr>
        <w:t xml:space="preserve">        </w:t>
      </w:r>
      <w:r w:rsidRPr="00785E3A">
        <w:rPr>
          <w:sz w:val="26"/>
          <w:szCs w:val="26"/>
        </w:rPr>
        <w:t xml:space="preserve">В соответствии с государственной программой </w:t>
      </w:r>
      <w:r>
        <w:rPr>
          <w:sz w:val="26"/>
          <w:szCs w:val="26"/>
        </w:rPr>
        <w:t>«</w:t>
      </w:r>
      <w:r w:rsidRPr="00785E3A">
        <w:rPr>
          <w:sz w:val="26"/>
          <w:szCs w:val="26"/>
        </w:rPr>
        <w:t xml:space="preserve">Доступное и комфортное жилье гражданам </w:t>
      </w:r>
      <w:r>
        <w:rPr>
          <w:sz w:val="26"/>
          <w:szCs w:val="26"/>
        </w:rPr>
        <w:t>Российской Федерации</w:t>
      </w:r>
      <w:r w:rsidRPr="00785E3A">
        <w:rPr>
          <w:sz w:val="26"/>
          <w:szCs w:val="26"/>
        </w:rPr>
        <w:t xml:space="preserve"> на территории </w:t>
      </w:r>
      <w:r>
        <w:rPr>
          <w:sz w:val="26"/>
          <w:szCs w:val="26"/>
        </w:rPr>
        <w:t>Челябинской области»</w:t>
      </w:r>
      <w:r w:rsidRPr="00785E3A">
        <w:rPr>
          <w:sz w:val="26"/>
          <w:szCs w:val="26"/>
        </w:rPr>
        <w:t xml:space="preserve"> </w:t>
      </w:r>
      <w:r>
        <w:rPr>
          <w:sz w:val="26"/>
          <w:szCs w:val="26"/>
        </w:rPr>
        <w:t>(</w:t>
      </w:r>
      <w:r w:rsidRPr="00785E3A">
        <w:rPr>
          <w:sz w:val="26"/>
          <w:szCs w:val="26"/>
        </w:rPr>
        <w:t xml:space="preserve">подпрограмма </w:t>
      </w:r>
      <w:r>
        <w:rPr>
          <w:sz w:val="26"/>
          <w:szCs w:val="26"/>
        </w:rPr>
        <w:t>«М</w:t>
      </w:r>
      <w:r w:rsidRPr="00785E3A">
        <w:rPr>
          <w:sz w:val="26"/>
          <w:szCs w:val="26"/>
        </w:rPr>
        <w:t>одернизация коммунальной инфраструктуры</w:t>
      </w:r>
      <w:r>
        <w:rPr>
          <w:sz w:val="26"/>
          <w:szCs w:val="26"/>
        </w:rPr>
        <w:t>»)</w:t>
      </w:r>
      <w:r w:rsidR="00132B89">
        <w:rPr>
          <w:sz w:val="26"/>
          <w:szCs w:val="26"/>
        </w:rPr>
        <w:t xml:space="preserve"> </w:t>
      </w:r>
      <w:r w:rsidRPr="00785E3A">
        <w:rPr>
          <w:sz w:val="26"/>
          <w:szCs w:val="26"/>
        </w:rPr>
        <w:t xml:space="preserve">выполнен капитальный ремонт </w:t>
      </w:r>
      <w:r>
        <w:rPr>
          <w:sz w:val="26"/>
          <w:szCs w:val="26"/>
        </w:rPr>
        <w:t xml:space="preserve">1,37 км подводящих </w:t>
      </w:r>
      <w:r w:rsidRPr="00785E3A">
        <w:rPr>
          <w:sz w:val="26"/>
          <w:szCs w:val="26"/>
        </w:rPr>
        <w:t>тепловых сетей от котельн</w:t>
      </w:r>
      <w:r>
        <w:rPr>
          <w:sz w:val="26"/>
          <w:szCs w:val="26"/>
        </w:rPr>
        <w:t>ых</w:t>
      </w:r>
      <w:r w:rsidRPr="00785E3A">
        <w:rPr>
          <w:sz w:val="26"/>
          <w:szCs w:val="26"/>
        </w:rPr>
        <w:t xml:space="preserve"> </w:t>
      </w:r>
      <w:r>
        <w:rPr>
          <w:sz w:val="26"/>
          <w:szCs w:val="26"/>
        </w:rPr>
        <w:t>в районе а</w:t>
      </w:r>
      <w:r w:rsidRPr="00785E3A">
        <w:rPr>
          <w:sz w:val="26"/>
          <w:szCs w:val="26"/>
        </w:rPr>
        <w:t>бразивн</w:t>
      </w:r>
      <w:r>
        <w:rPr>
          <w:sz w:val="26"/>
          <w:szCs w:val="26"/>
        </w:rPr>
        <w:t>ого</w:t>
      </w:r>
      <w:r w:rsidRPr="00785E3A">
        <w:rPr>
          <w:sz w:val="26"/>
          <w:szCs w:val="26"/>
        </w:rPr>
        <w:t xml:space="preserve"> завод</w:t>
      </w:r>
      <w:r>
        <w:rPr>
          <w:sz w:val="26"/>
          <w:szCs w:val="26"/>
        </w:rPr>
        <w:t>а</w:t>
      </w:r>
      <w:r w:rsidRPr="00785E3A">
        <w:rPr>
          <w:sz w:val="26"/>
          <w:szCs w:val="26"/>
        </w:rPr>
        <w:t xml:space="preserve"> </w:t>
      </w:r>
      <w:r>
        <w:rPr>
          <w:sz w:val="26"/>
          <w:szCs w:val="26"/>
        </w:rPr>
        <w:t>(</w:t>
      </w:r>
      <w:r w:rsidRPr="00785E3A">
        <w:rPr>
          <w:sz w:val="26"/>
          <w:szCs w:val="26"/>
        </w:rPr>
        <w:t>6</w:t>
      </w:r>
      <w:r>
        <w:rPr>
          <w:sz w:val="26"/>
          <w:szCs w:val="26"/>
        </w:rPr>
        <w:t> </w:t>
      </w:r>
      <w:proofErr w:type="gramStart"/>
      <w:r>
        <w:rPr>
          <w:sz w:val="26"/>
          <w:szCs w:val="26"/>
        </w:rPr>
        <w:t>млн</w:t>
      </w:r>
      <w:proofErr w:type="gramEnd"/>
      <w:r>
        <w:rPr>
          <w:sz w:val="26"/>
          <w:szCs w:val="26"/>
        </w:rPr>
        <w:t xml:space="preserve"> 724 тыс. рублей) и на </w:t>
      </w:r>
      <w:r w:rsidRPr="00785E3A">
        <w:rPr>
          <w:sz w:val="26"/>
          <w:szCs w:val="26"/>
        </w:rPr>
        <w:t>Дальн</w:t>
      </w:r>
      <w:r>
        <w:rPr>
          <w:sz w:val="26"/>
          <w:szCs w:val="26"/>
        </w:rPr>
        <w:t>ей</w:t>
      </w:r>
      <w:r w:rsidRPr="00785E3A">
        <w:rPr>
          <w:sz w:val="26"/>
          <w:szCs w:val="26"/>
        </w:rPr>
        <w:t xml:space="preserve"> Дач</w:t>
      </w:r>
      <w:r>
        <w:rPr>
          <w:sz w:val="26"/>
          <w:szCs w:val="26"/>
        </w:rPr>
        <w:t>е</w:t>
      </w:r>
      <w:r w:rsidRPr="00785E3A">
        <w:rPr>
          <w:sz w:val="26"/>
          <w:szCs w:val="26"/>
        </w:rPr>
        <w:t xml:space="preserve"> </w:t>
      </w:r>
      <w:r w:rsidRPr="0078163E">
        <w:rPr>
          <w:sz w:val="26"/>
          <w:szCs w:val="26"/>
        </w:rPr>
        <w:t xml:space="preserve">(5 млн 113 тыс. рублей), где </w:t>
      </w:r>
      <w:r w:rsidRPr="0078163E">
        <w:rPr>
          <w:rFonts w:eastAsia="SimSun"/>
          <w:sz w:val="26"/>
          <w:szCs w:val="26"/>
        </w:rPr>
        <w:t xml:space="preserve">решена </w:t>
      </w:r>
      <w:r>
        <w:rPr>
          <w:rFonts w:eastAsia="SimSun"/>
          <w:sz w:val="26"/>
          <w:szCs w:val="26"/>
        </w:rPr>
        <w:t xml:space="preserve">многолетняя </w:t>
      </w:r>
      <w:r w:rsidRPr="0078163E">
        <w:rPr>
          <w:rFonts w:eastAsia="SimSun"/>
          <w:sz w:val="26"/>
          <w:szCs w:val="26"/>
        </w:rPr>
        <w:t xml:space="preserve">проблема качественного горячего водоснабжения и отопления на </w:t>
      </w:r>
      <w:r>
        <w:rPr>
          <w:rFonts w:eastAsia="SimSun"/>
          <w:sz w:val="26"/>
          <w:szCs w:val="26"/>
        </w:rPr>
        <w:t>ответвлении к детскому саду №</w:t>
      </w:r>
      <w:r w:rsidRPr="0078163E">
        <w:rPr>
          <w:rFonts w:eastAsia="SimSun"/>
          <w:sz w:val="26"/>
          <w:szCs w:val="26"/>
        </w:rPr>
        <w:t xml:space="preserve">52. </w:t>
      </w:r>
    </w:p>
    <w:p w:rsidR="00067685" w:rsidRPr="00785E3A" w:rsidRDefault="00067685" w:rsidP="00067685">
      <w:pPr>
        <w:pStyle w:val="ae"/>
        <w:spacing w:before="0" w:beforeAutospacing="0" w:after="0" w:line="360" w:lineRule="auto"/>
        <w:jc w:val="both"/>
        <w:rPr>
          <w:sz w:val="26"/>
          <w:szCs w:val="26"/>
        </w:rPr>
      </w:pPr>
      <w:r>
        <w:rPr>
          <w:rFonts w:eastAsia="SimSun"/>
          <w:sz w:val="26"/>
          <w:szCs w:val="26"/>
        </w:rPr>
        <w:t xml:space="preserve">        </w:t>
      </w:r>
      <w:r w:rsidRPr="0078163E">
        <w:rPr>
          <w:sz w:val="26"/>
          <w:szCs w:val="26"/>
        </w:rPr>
        <w:t>Серьёзное беспокойство вызывало состояние тепловых сетей района вокзала. Для обеспечения стабильности теплоснабжения жителей прове</w:t>
      </w:r>
      <w:r>
        <w:rPr>
          <w:sz w:val="26"/>
          <w:szCs w:val="26"/>
        </w:rPr>
        <w:t>дены</w:t>
      </w:r>
      <w:r w:rsidRPr="0078163E">
        <w:rPr>
          <w:sz w:val="26"/>
          <w:szCs w:val="26"/>
        </w:rPr>
        <w:t xml:space="preserve"> работы по капитальному ремонту тепловых сетей </w:t>
      </w:r>
      <w:r>
        <w:rPr>
          <w:sz w:val="26"/>
          <w:szCs w:val="26"/>
        </w:rPr>
        <w:t>(</w:t>
      </w:r>
      <w:r w:rsidRPr="0078163E">
        <w:rPr>
          <w:sz w:val="26"/>
          <w:szCs w:val="26"/>
        </w:rPr>
        <w:t>от УТ-10 до УТ-11, УТ-11 до УТ-1</w:t>
      </w:r>
      <w:r>
        <w:rPr>
          <w:sz w:val="26"/>
          <w:szCs w:val="26"/>
        </w:rPr>
        <w:t>3, от</w:t>
      </w:r>
      <w:r w:rsidRPr="0078163E">
        <w:rPr>
          <w:sz w:val="26"/>
          <w:szCs w:val="26"/>
        </w:rPr>
        <w:t xml:space="preserve"> УТ-26 до УТ-28</w:t>
      </w:r>
      <w:r>
        <w:rPr>
          <w:sz w:val="26"/>
          <w:szCs w:val="26"/>
        </w:rPr>
        <w:t xml:space="preserve"> на улице Победы</w:t>
      </w:r>
      <w:r w:rsidRPr="0078163E">
        <w:rPr>
          <w:sz w:val="26"/>
          <w:szCs w:val="26"/>
        </w:rPr>
        <w:t>)</w:t>
      </w:r>
      <w:r>
        <w:rPr>
          <w:sz w:val="26"/>
          <w:szCs w:val="26"/>
        </w:rPr>
        <w:t>. Э</w:t>
      </w:r>
      <w:r w:rsidRPr="0078163E">
        <w:rPr>
          <w:sz w:val="26"/>
          <w:szCs w:val="26"/>
        </w:rPr>
        <w:t>то лишь часть</w:t>
      </w:r>
      <w:r>
        <w:rPr>
          <w:sz w:val="26"/>
          <w:szCs w:val="26"/>
        </w:rPr>
        <w:t xml:space="preserve"> работ в данном районе. Необходимо продолжить работы по улицам </w:t>
      </w:r>
      <w:r w:rsidRPr="0078163E">
        <w:rPr>
          <w:sz w:val="26"/>
          <w:szCs w:val="26"/>
        </w:rPr>
        <w:t xml:space="preserve">Гоголя, </w:t>
      </w:r>
      <w:r>
        <w:rPr>
          <w:sz w:val="26"/>
          <w:szCs w:val="26"/>
        </w:rPr>
        <w:t xml:space="preserve">Правды, </w:t>
      </w:r>
      <w:proofErr w:type="gramStart"/>
      <w:r>
        <w:rPr>
          <w:sz w:val="26"/>
          <w:szCs w:val="26"/>
        </w:rPr>
        <w:t>Графитовая</w:t>
      </w:r>
      <w:proofErr w:type="gramEnd"/>
      <w:r>
        <w:rPr>
          <w:sz w:val="26"/>
          <w:szCs w:val="26"/>
        </w:rPr>
        <w:t xml:space="preserve"> – </w:t>
      </w:r>
      <w:r w:rsidRPr="0078163E">
        <w:rPr>
          <w:sz w:val="26"/>
          <w:szCs w:val="26"/>
        </w:rPr>
        <w:t>4 участка, требую</w:t>
      </w:r>
      <w:r>
        <w:rPr>
          <w:sz w:val="26"/>
          <w:szCs w:val="26"/>
        </w:rPr>
        <w:t>т</w:t>
      </w:r>
      <w:r w:rsidRPr="0078163E">
        <w:rPr>
          <w:sz w:val="26"/>
          <w:szCs w:val="26"/>
        </w:rPr>
        <w:t xml:space="preserve"> капитального ремонта </w:t>
      </w:r>
      <w:r>
        <w:rPr>
          <w:sz w:val="26"/>
          <w:szCs w:val="26"/>
        </w:rPr>
        <w:t xml:space="preserve">уже </w:t>
      </w:r>
      <w:r w:rsidRPr="0078163E">
        <w:rPr>
          <w:sz w:val="26"/>
          <w:szCs w:val="26"/>
        </w:rPr>
        <w:t>в 2024 году.</w:t>
      </w:r>
      <w:r w:rsidRPr="0078163E">
        <w:rPr>
          <w:rFonts w:eastAsia="SimSun"/>
          <w:sz w:val="26"/>
          <w:szCs w:val="26"/>
        </w:rPr>
        <w:t xml:space="preserve"> </w:t>
      </w:r>
      <w:r>
        <w:rPr>
          <w:sz w:val="26"/>
          <w:szCs w:val="26"/>
        </w:rPr>
        <w:t>Подчеркну, что э</w:t>
      </w:r>
      <w:r w:rsidRPr="00785E3A">
        <w:rPr>
          <w:sz w:val="26"/>
          <w:szCs w:val="26"/>
        </w:rPr>
        <w:t>то системная работа в рамках долгосрочной программы модернизации коммунальной инфраструктуры.</w:t>
      </w:r>
      <w:r>
        <w:rPr>
          <w:sz w:val="26"/>
          <w:szCs w:val="26"/>
        </w:rPr>
        <w:t xml:space="preserve"> </w:t>
      </w:r>
      <w:r w:rsidRPr="00785E3A">
        <w:rPr>
          <w:sz w:val="26"/>
          <w:szCs w:val="26"/>
        </w:rPr>
        <w:t xml:space="preserve">Работы по модернизации теплоснабжения продолжатся, планы будут удвоены, другого не дано. </w:t>
      </w:r>
    </w:p>
    <w:p w:rsidR="00067685" w:rsidRDefault="00067685" w:rsidP="00067685">
      <w:pPr>
        <w:spacing w:line="360" w:lineRule="auto"/>
        <w:jc w:val="both"/>
        <w:rPr>
          <w:rFonts w:eastAsia="Calibri"/>
          <w:sz w:val="26"/>
          <w:szCs w:val="26"/>
          <w:lang w:eastAsia="en-US"/>
        </w:rPr>
      </w:pPr>
      <w:r>
        <w:rPr>
          <w:sz w:val="26"/>
          <w:szCs w:val="26"/>
        </w:rPr>
        <w:t xml:space="preserve">        </w:t>
      </w:r>
      <w:r w:rsidR="00C50012">
        <w:rPr>
          <w:sz w:val="26"/>
          <w:szCs w:val="26"/>
        </w:rPr>
        <w:t xml:space="preserve"> </w:t>
      </w:r>
      <w:r>
        <w:rPr>
          <w:sz w:val="26"/>
          <w:szCs w:val="26"/>
        </w:rPr>
        <w:t xml:space="preserve">Одним из приоритетных направлений в части прохождения отопительного периода является снижение задолженности за потреблённые топливно-энергетические ресурсы </w:t>
      </w:r>
      <w:proofErr w:type="spellStart"/>
      <w:r>
        <w:rPr>
          <w:sz w:val="26"/>
          <w:szCs w:val="26"/>
        </w:rPr>
        <w:t>ресурсоснабжающими</w:t>
      </w:r>
      <w:proofErr w:type="spellEnd"/>
      <w:r>
        <w:rPr>
          <w:sz w:val="26"/>
          <w:szCs w:val="26"/>
        </w:rPr>
        <w:t xml:space="preserve"> организациями. Для поддержания деятельности теплоснабжающих организаций правительством Челябинской области были выделены денежные средства на поддержку коммунального хозяйства в сумме </w:t>
      </w:r>
      <w:r w:rsidRPr="00CC7BF4">
        <w:rPr>
          <w:sz w:val="26"/>
          <w:szCs w:val="26"/>
        </w:rPr>
        <w:t>9 </w:t>
      </w:r>
      <w:proofErr w:type="gramStart"/>
      <w:r w:rsidRPr="00CC7BF4">
        <w:rPr>
          <w:sz w:val="26"/>
          <w:szCs w:val="26"/>
        </w:rPr>
        <w:t>млн</w:t>
      </w:r>
      <w:proofErr w:type="gramEnd"/>
      <w:r w:rsidRPr="00CC7BF4">
        <w:rPr>
          <w:sz w:val="26"/>
          <w:szCs w:val="26"/>
        </w:rPr>
        <w:t xml:space="preserve"> 973 тыс. рублей</w:t>
      </w:r>
      <w:r>
        <w:rPr>
          <w:sz w:val="26"/>
          <w:szCs w:val="26"/>
        </w:rPr>
        <w:t xml:space="preserve">, субсидии предоставлены в полном объёме в соответствии с утверждённым Порядком. </w:t>
      </w:r>
      <w:r>
        <w:rPr>
          <w:rFonts w:eastAsia="Calibri"/>
          <w:sz w:val="26"/>
          <w:szCs w:val="26"/>
          <w:lang w:eastAsia="en-US"/>
        </w:rPr>
        <w:t xml:space="preserve">В целом, текущий  отопительный сезон проходит удовлетворительно. </w:t>
      </w:r>
    </w:p>
    <w:p w:rsidR="00067685" w:rsidRDefault="00067685" w:rsidP="00067685">
      <w:pPr>
        <w:spacing w:line="360" w:lineRule="auto"/>
        <w:jc w:val="both"/>
        <w:rPr>
          <w:color w:val="000000" w:themeColor="text1"/>
          <w:sz w:val="26"/>
          <w:szCs w:val="26"/>
        </w:rPr>
      </w:pPr>
      <w:r>
        <w:rPr>
          <w:rFonts w:eastAsia="Calibri"/>
          <w:sz w:val="26"/>
          <w:szCs w:val="26"/>
          <w:lang w:eastAsia="en-US"/>
        </w:rPr>
        <w:t xml:space="preserve">         </w:t>
      </w:r>
      <w:r w:rsidRPr="00861E0C">
        <w:rPr>
          <w:rFonts w:eastAsia="Calibri"/>
          <w:bCs/>
          <w:sz w:val="26"/>
          <w:szCs w:val="26"/>
          <w:lang w:eastAsia="en-US"/>
        </w:rPr>
        <w:t>Совместно с собственниками электрохозяйства за последние годы нам удалось привести в соответствие качество электрической энергии для большего количества потребителей.</w:t>
      </w:r>
      <w:r>
        <w:rPr>
          <w:rFonts w:eastAsia="Calibri"/>
          <w:sz w:val="26"/>
          <w:szCs w:val="26"/>
          <w:lang w:eastAsia="en-US"/>
        </w:rPr>
        <w:t xml:space="preserve"> </w:t>
      </w:r>
      <w:r>
        <w:rPr>
          <w:sz w:val="26"/>
          <w:szCs w:val="26"/>
        </w:rPr>
        <w:t>Серьёзный</w:t>
      </w:r>
      <w:r w:rsidRPr="00CC7BF4">
        <w:rPr>
          <w:sz w:val="26"/>
          <w:szCs w:val="26"/>
        </w:rPr>
        <w:t xml:space="preserve"> объ</w:t>
      </w:r>
      <w:r>
        <w:rPr>
          <w:sz w:val="26"/>
          <w:szCs w:val="26"/>
        </w:rPr>
        <w:t>ё</w:t>
      </w:r>
      <w:r w:rsidRPr="00CC7BF4">
        <w:rPr>
          <w:sz w:val="26"/>
          <w:szCs w:val="26"/>
        </w:rPr>
        <w:t xml:space="preserve">м работ </w:t>
      </w:r>
      <w:r>
        <w:rPr>
          <w:sz w:val="26"/>
          <w:szCs w:val="26"/>
        </w:rPr>
        <w:t xml:space="preserve">по технологическому присоединению частных домов и ремонту электросетевого хозяйства </w:t>
      </w:r>
      <w:r w:rsidRPr="00CC7BF4">
        <w:rPr>
          <w:sz w:val="26"/>
          <w:szCs w:val="26"/>
        </w:rPr>
        <w:t>выполнен Кыштымским РЭС  производственного отделения «Центральные электрические сети» филиала «Челябэнерго» ПАО «</w:t>
      </w:r>
      <w:proofErr w:type="spellStart"/>
      <w:r w:rsidRPr="00CC7BF4">
        <w:rPr>
          <w:sz w:val="26"/>
          <w:szCs w:val="26"/>
        </w:rPr>
        <w:t>Россети</w:t>
      </w:r>
      <w:proofErr w:type="spellEnd"/>
      <w:r w:rsidRPr="00CC7BF4">
        <w:rPr>
          <w:sz w:val="26"/>
          <w:szCs w:val="26"/>
        </w:rPr>
        <w:t xml:space="preserve"> Урал».</w:t>
      </w:r>
      <w:r>
        <w:rPr>
          <w:rFonts w:eastAsia="SimSun"/>
          <w:sz w:val="26"/>
          <w:szCs w:val="26"/>
        </w:rPr>
        <w:t xml:space="preserve"> </w:t>
      </w:r>
      <w:r w:rsidRPr="00CC7BF4">
        <w:rPr>
          <w:rFonts w:eastAsia="Calibri"/>
          <w:bCs/>
          <w:sz w:val="26"/>
          <w:szCs w:val="26"/>
          <w:lang w:eastAsia="en-US"/>
        </w:rPr>
        <w:t xml:space="preserve">ООО «ЭРГО» </w:t>
      </w:r>
      <w:r>
        <w:rPr>
          <w:rFonts w:eastAsia="Calibri"/>
          <w:bCs/>
          <w:sz w:val="26"/>
          <w:szCs w:val="26"/>
          <w:lang w:eastAsia="en-US"/>
        </w:rPr>
        <w:t xml:space="preserve">продолжили </w:t>
      </w:r>
      <w:r>
        <w:rPr>
          <w:rFonts w:eastAsia="Calibri"/>
          <w:bCs/>
          <w:sz w:val="26"/>
          <w:szCs w:val="26"/>
          <w:lang w:eastAsia="en-US"/>
        </w:rPr>
        <w:lastRenderedPageBreak/>
        <w:t xml:space="preserve">работу по замене деревянных опор, провода СИП, установке приборов учёта, ревизии и обслуживания оборудования. </w:t>
      </w:r>
      <w:r w:rsidRPr="00CC7BF4">
        <w:rPr>
          <w:color w:val="000000" w:themeColor="text1"/>
          <w:sz w:val="26"/>
          <w:szCs w:val="26"/>
        </w:rPr>
        <w:t>Непросто решаются вопросы, связанные с уличным освещением. Наведён порядок на сетях наружного освещения, находящихся в муниципальной собственности и там, где позволяют технические условия. Кроме того, количество светильников в частном секторе мы ежегодно увеличиваем в рамках договорённостей с собственниками электрических опор (сетевой организацией) и продолжаем эту работу.</w:t>
      </w:r>
      <w:r>
        <w:rPr>
          <w:color w:val="000000" w:themeColor="text1"/>
          <w:sz w:val="26"/>
          <w:szCs w:val="26"/>
        </w:rPr>
        <w:t xml:space="preserve"> </w:t>
      </w:r>
      <w:r w:rsidRPr="00CC7BF4">
        <w:rPr>
          <w:color w:val="000000" w:themeColor="text1"/>
          <w:sz w:val="26"/>
          <w:szCs w:val="26"/>
        </w:rPr>
        <w:t xml:space="preserve">В 2024 году планируется продолжить установку </w:t>
      </w:r>
      <w:r w:rsidRPr="001D0474">
        <w:rPr>
          <w:color w:val="000000" w:themeColor="text1"/>
          <w:sz w:val="26"/>
          <w:szCs w:val="26"/>
        </w:rPr>
        <w:t xml:space="preserve">дополнительных светильников в частном секторе. Средства в бюджете предусмотрены, составлен реестр улиц и «тёмных зон» по обращения жителей, </w:t>
      </w:r>
      <w:r w:rsidR="00D218A2">
        <w:rPr>
          <w:color w:val="000000" w:themeColor="text1"/>
          <w:sz w:val="26"/>
          <w:szCs w:val="26"/>
        </w:rPr>
        <w:t>председателей уличных комитетов</w:t>
      </w:r>
      <w:r w:rsidRPr="001D0474">
        <w:rPr>
          <w:color w:val="000000" w:themeColor="text1"/>
          <w:sz w:val="26"/>
          <w:szCs w:val="26"/>
        </w:rPr>
        <w:t xml:space="preserve">. </w:t>
      </w:r>
      <w:r w:rsidR="00D218A2">
        <w:rPr>
          <w:color w:val="000000" w:themeColor="text1"/>
          <w:sz w:val="26"/>
          <w:szCs w:val="26"/>
        </w:rPr>
        <w:t>В</w:t>
      </w:r>
      <w:r>
        <w:rPr>
          <w:color w:val="000000" w:themeColor="text1"/>
          <w:sz w:val="26"/>
          <w:szCs w:val="26"/>
        </w:rPr>
        <w:t xml:space="preserve"> рамках </w:t>
      </w:r>
      <w:proofErr w:type="spellStart"/>
      <w:r>
        <w:rPr>
          <w:color w:val="000000" w:themeColor="text1"/>
          <w:sz w:val="26"/>
          <w:szCs w:val="26"/>
        </w:rPr>
        <w:t>энергосервисного</w:t>
      </w:r>
      <w:proofErr w:type="spellEnd"/>
      <w:r>
        <w:rPr>
          <w:color w:val="000000" w:themeColor="text1"/>
          <w:sz w:val="26"/>
          <w:szCs w:val="26"/>
        </w:rPr>
        <w:t xml:space="preserve"> контракта в 2024 году планируется замена ламп в светильниках наружного освещения. Это связано со снижением их светоотдачи и выработкой ресурса. Мероприятия предстоят объёмные, подрядчик ООО «</w:t>
      </w:r>
      <w:proofErr w:type="spellStart"/>
      <w:r>
        <w:rPr>
          <w:color w:val="000000" w:themeColor="text1"/>
          <w:sz w:val="26"/>
          <w:szCs w:val="26"/>
        </w:rPr>
        <w:t>ЭнергоСтрой</w:t>
      </w:r>
      <w:proofErr w:type="spellEnd"/>
      <w:r>
        <w:rPr>
          <w:color w:val="000000" w:themeColor="text1"/>
          <w:sz w:val="26"/>
          <w:szCs w:val="26"/>
        </w:rPr>
        <w:t xml:space="preserve">» согласно графику должен завершить работы до наступления отопительного сезона, к ноябрю. </w:t>
      </w:r>
    </w:p>
    <w:p w:rsidR="00067685" w:rsidRPr="0066412C" w:rsidRDefault="00067685" w:rsidP="00067685">
      <w:pPr>
        <w:spacing w:line="360" w:lineRule="auto"/>
        <w:jc w:val="both"/>
        <w:rPr>
          <w:rFonts w:eastAsia="Calibri"/>
          <w:bCs/>
          <w:sz w:val="26"/>
          <w:szCs w:val="26"/>
          <w:lang w:eastAsia="en-US"/>
        </w:rPr>
      </w:pPr>
      <w:r>
        <w:rPr>
          <w:sz w:val="26"/>
          <w:szCs w:val="26"/>
        </w:rPr>
        <w:t xml:space="preserve">          </w:t>
      </w:r>
      <w:r w:rsidRPr="00861E0C">
        <w:rPr>
          <w:sz w:val="26"/>
          <w:szCs w:val="26"/>
          <w:shd w:val="clear" w:color="auto" w:fill="FFFFFF"/>
        </w:rPr>
        <w:t xml:space="preserve">По инициативному проекту жителей </w:t>
      </w:r>
      <w:r>
        <w:rPr>
          <w:sz w:val="26"/>
          <w:szCs w:val="26"/>
          <w:shd w:val="clear" w:color="auto" w:fill="FFFFFF"/>
        </w:rPr>
        <w:t xml:space="preserve">и депутата Собрания депутатов Алексея </w:t>
      </w:r>
      <w:proofErr w:type="spellStart"/>
      <w:r>
        <w:rPr>
          <w:sz w:val="26"/>
          <w:szCs w:val="26"/>
          <w:shd w:val="clear" w:color="auto" w:fill="FFFFFF"/>
        </w:rPr>
        <w:t>Винцерского</w:t>
      </w:r>
      <w:proofErr w:type="spellEnd"/>
      <w:r>
        <w:rPr>
          <w:sz w:val="26"/>
          <w:szCs w:val="26"/>
          <w:shd w:val="clear" w:color="auto" w:fill="FFFFFF"/>
        </w:rPr>
        <w:t xml:space="preserve"> </w:t>
      </w:r>
      <w:r w:rsidRPr="00861E0C">
        <w:rPr>
          <w:sz w:val="26"/>
          <w:szCs w:val="26"/>
          <w:shd w:val="clear" w:color="auto" w:fill="FFFFFF"/>
        </w:rPr>
        <w:t>построена </w:t>
      </w:r>
      <w:r w:rsidRPr="00861E0C">
        <w:rPr>
          <w:rStyle w:val="a3"/>
          <w:i w:val="0"/>
          <w:iCs w:val="0"/>
          <w:sz w:val="26"/>
          <w:szCs w:val="26"/>
          <w:shd w:val="clear" w:color="auto" w:fill="FFFFFF"/>
        </w:rPr>
        <w:t>линия</w:t>
      </w:r>
      <w:r w:rsidRPr="00861E0C">
        <w:rPr>
          <w:sz w:val="26"/>
          <w:szCs w:val="26"/>
          <w:shd w:val="clear" w:color="auto" w:fill="FFFFFF"/>
        </w:rPr>
        <w:t> </w:t>
      </w:r>
      <w:r w:rsidRPr="00861E0C">
        <w:rPr>
          <w:rStyle w:val="a3"/>
          <w:i w:val="0"/>
          <w:iCs w:val="0"/>
          <w:sz w:val="26"/>
          <w:szCs w:val="26"/>
          <w:shd w:val="clear" w:color="auto" w:fill="FFFFFF"/>
        </w:rPr>
        <w:t>наружного</w:t>
      </w:r>
      <w:r w:rsidRPr="00861E0C">
        <w:rPr>
          <w:sz w:val="26"/>
          <w:szCs w:val="26"/>
          <w:shd w:val="clear" w:color="auto" w:fill="FFFFFF"/>
        </w:rPr>
        <w:t> </w:t>
      </w:r>
      <w:r w:rsidRPr="00861E0C">
        <w:rPr>
          <w:rStyle w:val="a3"/>
          <w:i w:val="0"/>
          <w:iCs w:val="0"/>
          <w:sz w:val="26"/>
          <w:szCs w:val="26"/>
          <w:shd w:val="clear" w:color="auto" w:fill="FFFFFF"/>
        </w:rPr>
        <w:t>освещения</w:t>
      </w:r>
      <w:r w:rsidRPr="00861E0C">
        <w:rPr>
          <w:sz w:val="26"/>
          <w:szCs w:val="26"/>
        </w:rPr>
        <w:t xml:space="preserve"> н</w:t>
      </w:r>
      <w:r w:rsidRPr="00861E0C">
        <w:rPr>
          <w:sz w:val="26"/>
          <w:szCs w:val="26"/>
          <w:shd w:val="clear" w:color="auto" w:fill="FFFFFF"/>
        </w:rPr>
        <w:t xml:space="preserve">а улицах Коноплянка и </w:t>
      </w:r>
      <w:proofErr w:type="spellStart"/>
      <w:r w:rsidRPr="00861E0C">
        <w:rPr>
          <w:sz w:val="26"/>
          <w:szCs w:val="26"/>
          <w:shd w:val="clear" w:color="auto" w:fill="FFFFFF"/>
        </w:rPr>
        <w:t>Булдымская</w:t>
      </w:r>
      <w:proofErr w:type="spellEnd"/>
      <w:r w:rsidRPr="00861E0C">
        <w:rPr>
          <w:sz w:val="26"/>
          <w:szCs w:val="26"/>
          <w:shd w:val="clear" w:color="auto" w:fill="FFFFFF"/>
        </w:rPr>
        <w:t xml:space="preserve">. Смонтировано 11 опор, около 30 светильников, протянуто более километра провода </w:t>
      </w:r>
      <w:r>
        <w:rPr>
          <w:sz w:val="26"/>
          <w:szCs w:val="26"/>
          <w:shd w:val="clear" w:color="auto" w:fill="FFFFFF"/>
        </w:rPr>
        <w:t>СИП</w:t>
      </w:r>
      <w:r w:rsidRPr="00861E0C">
        <w:rPr>
          <w:sz w:val="26"/>
          <w:szCs w:val="26"/>
          <w:shd w:val="clear" w:color="auto" w:fill="FFFFFF"/>
        </w:rPr>
        <w:t>.</w:t>
      </w:r>
      <w:r>
        <w:rPr>
          <w:sz w:val="26"/>
          <w:szCs w:val="26"/>
          <w:shd w:val="clear" w:color="auto" w:fill="FFFFFF"/>
        </w:rPr>
        <w:t xml:space="preserve"> </w:t>
      </w:r>
      <w:r w:rsidRPr="00861E0C">
        <w:rPr>
          <w:sz w:val="26"/>
          <w:szCs w:val="26"/>
          <w:shd w:val="clear" w:color="auto" w:fill="FFFFFF"/>
        </w:rPr>
        <w:t>Сети </w:t>
      </w:r>
      <w:r w:rsidRPr="00861E0C">
        <w:rPr>
          <w:rStyle w:val="a3"/>
          <w:i w:val="0"/>
          <w:iCs w:val="0"/>
          <w:sz w:val="26"/>
          <w:szCs w:val="26"/>
          <w:shd w:val="clear" w:color="auto" w:fill="FFFFFF"/>
        </w:rPr>
        <w:t>наружного</w:t>
      </w:r>
      <w:r w:rsidRPr="00861E0C">
        <w:rPr>
          <w:sz w:val="26"/>
          <w:szCs w:val="26"/>
          <w:shd w:val="clear" w:color="auto" w:fill="FFFFFF"/>
        </w:rPr>
        <w:t> </w:t>
      </w:r>
      <w:r w:rsidRPr="00861E0C">
        <w:rPr>
          <w:rStyle w:val="a3"/>
          <w:i w:val="0"/>
          <w:iCs w:val="0"/>
          <w:sz w:val="26"/>
          <w:szCs w:val="26"/>
          <w:shd w:val="clear" w:color="auto" w:fill="FFFFFF"/>
        </w:rPr>
        <w:t>освещения</w:t>
      </w:r>
      <w:r w:rsidRPr="00861E0C">
        <w:rPr>
          <w:sz w:val="26"/>
          <w:szCs w:val="26"/>
          <w:shd w:val="clear" w:color="auto" w:fill="FFFFFF"/>
        </w:rPr>
        <w:t xml:space="preserve"> на данном участке приведены в нормативное состояние, исключены «тёмные зоны» в ночное время, созданы безопасные условия для участников дорожного движения. </w:t>
      </w:r>
      <w:r>
        <w:rPr>
          <w:color w:val="000000" w:themeColor="text1"/>
          <w:sz w:val="26"/>
          <w:szCs w:val="26"/>
        </w:rPr>
        <w:t xml:space="preserve">Затянулись работы с разработкой проектов по строительству сетей наружного освещения на въездах в город.  </w:t>
      </w:r>
      <w:r w:rsidRPr="00861E0C">
        <w:rPr>
          <w:sz w:val="26"/>
          <w:szCs w:val="26"/>
        </w:rPr>
        <w:t xml:space="preserve">В 2023 году выполнен </w:t>
      </w:r>
      <w:r w:rsidR="00FC0F9A">
        <w:rPr>
          <w:sz w:val="26"/>
          <w:szCs w:val="26"/>
        </w:rPr>
        <w:t xml:space="preserve">проект по </w:t>
      </w:r>
      <w:r w:rsidRPr="00861E0C">
        <w:rPr>
          <w:sz w:val="26"/>
          <w:szCs w:val="26"/>
        </w:rPr>
        <w:t>монтаж</w:t>
      </w:r>
      <w:r w:rsidR="00FC0F9A">
        <w:rPr>
          <w:sz w:val="26"/>
          <w:szCs w:val="26"/>
        </w:rPr>
        <w:t>у</w:t>
      </w:r>
      <w:r w:rsidRPr="00861E0C">
        <w:rPr>
          <w:sz w:val="26"/>
          <w:szCs w:val="26"/>
        </w:rPr>
        <w:t xml:space="preserve"> линии наружного освещения по улице 2-я Пионерская (от пересечения с улицей Пушкина до </w:t>
      </w:r>
      <w:proofErr w:type="spellStart"/>
      <w:r w:rsidRPr="00861E0C">
        <w:rPr>
          <w:sz w:val="26"/>
          <w:szCs w:val="26"/>
        </w:rPr>
        <w:t>Каслинского</w:t>
      </w:r>
      <w:proofErr w:type="spellEnd"/>
      <w:r w:rsidRPr="00861E0C">
        <w:rPr>
          <w:sz w:val="26"/>
          <w:szCs w:val="26"/>
        </w:rPr>
        <w:t xml:space="preserve"> шоссе)</w:t>
      </w:r>
      <w:r>
        <w:rPr>
          <w:sz w:val="26"/>
          <w:szCs w:val="26"/>
        </w:rPr>
        <w:t xml:space="preserve">. </w:t>
      </w:r>
      <w:r>
        <w:rPr>
          <w:color w:val="000000" w:themeColor="text1"/>
          <w:sz w:val="26"/>
          <w:szCs w:val="26"/>
        </w:rPr>
        <w:t xml:space="preserve">Оставляю эту задачу, как одну из приоритетных. </w:t>
      </w:r>
    </w:p>
    <w:p w:rsidR="00067685" w:rsidRDefault="00067685" w:rsidP="00067685">
      <w:pPr>
        <w:pStyle w:val="articledecorationfirst"/>
        <w:shd w:val="clear" w:color="auto" w:fill="FFFFFF"/>
        <w:spacing w:before="0" w:beforeAutospacing="0" w:after="0" w:afterAutospacing="0" w:line="360" w:lineRule="auto"/>
        <w:jc w:val="both"/>
        <w:rPr>
          <w:sz w:val="26"/>
          <w:szCs w:val="26"/>
        </w:rPr>
      </w:pPr>
      <w:r>
        <w:rPr>
          <w:rFonts w:eastAsia="SimSun"/>
          <w:sz w:val="26"/>
          <w:szCs w:val="26"/>
        </w:rPr>
        <w:t xml:space="preserve">        Завершаются </w:t>
      </w:r>
      <w:r w:rsidRPr="001D0474">
        <w:rPr>
          <w:rFonts w:eastAsia="SimSun"/>
          <w:sz w:val="26"/>
          <w:szCs w:val="26"/>
        </w:rPr>
        <w:t>реконструкци</w:t>
      </w:r>
      <w:r>
        <w:rPr>
          <w:rFonts w:eastAsia="SimSun"/>
          <w:sz w:val="26"/>
          <w:szCs w:val="26"/>
        </w:rPr>
        <w:t>я</w:t>
      </w:r>
      <w:r w:rsidRPr="001D0474">
        <w:rPr>
          <w:rFonts w:eastAsia="SimSun"/>
          <w:sz w:val="26"/>
          <w:szCs w:val="26"/>
        </w:rPr>
        <w:t xml:space="preserve"> напорного коллектора</w:t>
      </w:r>
      <w:r>
        <w:rPr>
          <w:rFonts w:eastAsia="SimSun"/>
          <w:sz w:val="26"/>
          <w:szCs w:val="26"/>
        </w:rPr>
        <w:t xml:space="preserve"> и строительство               </w:t>
      </w:r>
      <w:proofErr w:type="spellStart"/>
      <w:r w:rsidRPr="001D0474">
        <w:rPr>
          <w:rFonts w:eastAsia="SimSun"/>
          <w:sz w:val="26"/>
          <w:szCs w:val="26"/>
        </w:rPr>
        <w:t>канализационно</w:t>
      </w:r>
      <w:proofErr w:type="spellEnd"/>
      <w:r w:rsidRPr="001D0474">
        <w:rPr>
          <w:rFonts w:eastAsia="SimSun"/>
          <w:sz w:val="26"/>
          <w:szCs w:val="26"/>
        </w:rPr>
        <w:t xml:space="preserve"> - насосной станции и </w:t>
      </w:r>
      <w:r>
        <w:rPr>
          <w:rFonts w:eastAsia="SimSun"/>
          <w:sz w:val="26"/>
          <w:szCs w:val="26"/>
        </w:rPr>
        <w:t>на Коноплянке</w:t>
      </w:r>
      <w:r w:rsidRPr="001D0474">
        <w:rPr>
          <w:rFonts w:eastAsia="SimSun"/>
          <w:sz w:val="26"/>
          <w:szCs w:val="26"/>
        </w:rPr>
        <w:t xml:space="preserve">. </w:t>
      </w:r>
      <w:r w:rsidRPr="001D0474">
        <w:rPr>
          <w:sz w:val="26"/>
          <w:szCs w:val="26"/>
        </w:rPr>
        <w:t xml:space="preserve">Проектом предусмотрено </w:t>
      </w:r>
      <w:r>
        <w:rPr>
          <w:sz w:val="26"/>
          <w:szCs w:val="26"/>
        </w:rPr>
        <w:t xml:space="preserve">   </w:t>
      </w:r>
      <w:r w:rsidRPr="001D0474">
        <w:rPr>
          <w:sz w:val="26"/>
          <w:szCs w:val="26"/>
        </w:rPr>
        <w:t xml:space="preserve">сооружение насосной станции и укладка трубопровода диаметром 300 </w:t>
      </w:r>
      <w:r>
        <w:rPr>
          <w:sz w:val="26"/>
          <w:szCs w:val="26"/>
        </w:rPr>
        <w:t>мм</w:t>
      </w:r>
      <w:r w:rsidRPr="001D0474">
        <w:rPr>
          <w:sz w:val="26"/>
          <w:szCs w:val="26"/>
        </w:rPr>
        <w:t xml:space="preserve"> до очистных сооружений. </w:t>
      </w:r>
      <w:r>
        <w:rPr>
          <w:sz w:val="26"/>
          <w:szCs w:val="26"/>
        </w:rPr>
        <w:t xml:space="preserve"> </w:t>
      </w:r>
      <w:r w:rsidRPr="001D0474">
        <w:rPr>
          <w:sz w:val="26"/>
          <w:szCs w:val="26"/>
        </w:rPr>
        <w:t>На обустройство коммунального объекта Кыштыму выд</w:t>
      </w:r>
      <w:r w:rsidRPr="001D0474">
        <w:rPr>
          <w:sz w:val="26"/>
          <w:szCs w:val="26"/>
        </w:rPr>
        <w:t>е</w:t>
      </w:r>
      <w:r w:rsidRPr="001D0474">
        <w:rPr>
          <w:sz w:val="26"/>
          <w:szCs w:val="26"/>
        </w:rPr>
        <w:t xml:space="preserve">лены средства из областного бюджета в размере 20 </w:t>
      </w:r>
      <w:proofErr w:type="gramStart"/>
      <w:r w:rsidRPr="001D0474">
        <w:rPr>
          <w:sz w:val="26"/>
          <w:szCs w:val="26"/>
        </w:rPr>
        <w:t>млн</w:t>
      </w:r>
      <w:proofErr w:type="gramEnd"/>
      <w:r w:rsidRPr="001D0474">
        <w:rPr>
          <w:sz w:val="26"/>
          <w:szCs w:val="26"/>
        </w:rPr>
        <w:t xml:space="preserve"> рублей.</w:t>
      </w:r>
      <w:r>
        <w:rPr>
          <w:sz w:val="26"/>
          <w:szCs w:val="26"/>
        </w:rPr>
        <w:t xml:space="preserve"> Эти</w:t>
      </w:r>
      <w:r w:rsidRPr="001D0474">
        <w:rPr>
          <w:sz w:val="26"/>
          <w:szCs w:val="26"/>
        </w:rPr>
        <w:t xml:space="preserve"> работы позв</w:t>
      </w:r>
      <w:r w:rsidRPr="001D0474">
        <w:rPr>
          <w:sz w:val="26"/>
          <w:szCs w:val="26"/>
        </w:rPr>
        <w:t>о</w:t>
      </w:r>
      <w:r w:rsidRPr="001D0474">
        <w:rPr>
          <w:sz w:val="26"/>
          <w:szCs w:val="26"/>
        </w:rPr>
        <w:t>лят решить многолетнюю проблему целого микрорайона по подключению к це</w:t>
      </w:r>
      <w:r w:rsidRPr="001D0474">
        <w:rPr>
          <w:sz w:val="26"/>
          <w:szCs w:val="26"/>
        </w:rPr>
        <w:t>н</w:t>
      </w:r>
      <w:r w:rsidRPr="001D0474">
        <w:rPr>
          <w:sz w:val="26"/>
          <w:szCs w:val="26"/>
        </w:rPr>
        <w:t>трализованной системе канализации.</w:t>
      </w:r>
      <w:r>
        <w:rPr>
          <w:sz w:val="26"/>
          <w:szCs w:val="26"/>
        </w:rPr>
        <w:t xml:space="preserve">  </w:t>
      </w:r>
      <w:r w:rsidRPr="001D0474">
        <w:rPr>
          <w:sz w:val="26"/>
          <w:szCs w:val="26"/>
        </w:rPr>
        <w:t>Застройка и благоустройство района продо</w:t>
      </w:r>
      <w:r w:rsidRPr="001D0474">
        <w:rPr>
          <w:sz w:val="26"/>
          <w:szCs w:val="26"/>
        </w:rPr>
        <w:t>л</w:t>
      </w:r>
      <w:r w:rsidRPr="001D0474">
        <w:rPr>
          <w:sz w:val="26"/>
          <w:szCs w:val="26"/>
        </w:rPr>
        <w:t xml:space="preserve">жится. </w:t>
      </w:r>
      <w:r>
        <w:rPr>
          <w:sz w:val="26"/>
          <w:szCs w:val="26"/>
        </w:rPr>
        <w:t>Ф</w:t>
      </w:r>
      <w:r w:rsidRPr="001D0474">
        <w:rPr>
          <w:sz w:val="26"/>
          <w:szCs w:val="26"/>
        </w:rPr>
        <w:t xml:space="preserve">ормирование полноценной городской среды является хорошим примером </w:t>
      </w:r>
      <w:r w:rsidRPr="001D0474">
        <w:rPr>
          <w:sz w:val="26"/>
          <w:szCs w:val="26"/>
        </w:rPr>
        <w:lastRenderedPageBreak/>
        <w:t xml:space="preserve">комплексного подхода к развитию конкретной территории. Строительство жилья даёт </w:t>
      </w:r>
      <w:r>
        <w:rPr>
          <w:sz w:val="26"/>
          <w:szCs w:val="26"/>
        </w:rPr>
        <w:t xml:space="preserve">новый </w:t>
      </w:r>
      <w:r w:rsidRPr="001D0474">
        <w:rPr>
          <w:sz w:val="26"/>
          <w:szCs w:val="26"/>
        </w:rPr>
        <w:t xml:space="preserve">импульс </w:t>
      </w:r>
      <w:r>
        <w:rPr>
          <w:sz w:val="26"/>
          <w:szCs w:val="26"/>
        </w:rPr>
        <w:t xml:space="preserve">для </w:t>
      </w:r>
      <w:r w:rsidRPr="001D0474">
        <w:rPr>
          <w:sz w:val="26"/>
          <w:szCs w:val="26"/>
        </w:rPr>
        <w:t>развити</w:t>
      </w:r>
      <w:r>
        <w:rPr>
          <w:sz w:val="26"/>
          <w:szCs w:val="26"/>
        </w:rPr>
        <w:t>я</w:t>
      </w:r>
      <w:r w:rsidRPr="001D0474">
        <w:rPr>
          <w:sz w:val="26"/>
          <w:szCs w:val="26"/>
        </w:rPr>
        <w:t xml:space="preserve"> инфраструктуры, социальной сферы, вызывая интерес </w:t>
      </w:r>
      <w:r>
        <w:rPr>
          <w:sz w:val="26"/>
          <w:szCs w:val="26"/>
        </w:rPr>
        <w:t xml:space="preserve"> </w:t>
      </w:r>
      <w:r w:rsidRPr="001D0474">
        <w:rPr>
          <w:sz w:val="26"/>
          <w:szCs w:val="26"/>
        </w:rPr>
        <w:t>инвесторов.</w:t>
      </w:r>
    </w:p>
    <w:p w:rsidR="00067685" w:rsidRPr="001D0474" w:rsidRDefault="00067685" w:rsidP="00067685">
      <w:pPr>
        <w:pStyle w:val="articledecorationfirst"/>
        <w:shd w:val="clear" w:color="auto" w:fill="FFFFFF"/>
        <w:spacing w:before="0" w:beforeAutospacing="0" w:after="0" w:afterAutospacing="0" w:line="360" w:lineRule="auto"/>
        <w:jc w:val="both"/>
        <w:rPr>
          <w:sz w:val="26"/>
          <w:szCs w:val="26"/>
        </w:rPr>
      </w:pPr>
      <w:r w:rsidRPr="001D0474">
        <w:rPr>
          <w:sz w:val="26"/>
          <w:szCs w:val="26"/>
        </w:rPr>
        <w:t xml:space="preserve">         Работа по проекту </w:t>
      </w:r>
      <w:r>
        <w:rPr>
          <w:sz w:val="26"/>
          <w:szCs w:val="26"/>
        </w:rPr>
        <w:t xml:space="preserve">строительства водовода в посёлок Тайгинка идёт </w:t>
      </w:r>
      <w:r w:rsidRPr="001D0474">
        <w:rPr>
          <w:sz w:val="26"/>
          <w:szCs w:val="26"/>
        </w:rPr>
        <w:t xml:space="preserve">крайне тяжело. Трасса должна пройти по землям </w:t>
      </w:r>
      <w:proofErr w:type="spellStart"/>
      <w:r w:rsidRPr="001D0474">
        <w:rPr>
          <w:sz w:val="26"/>
          <w:szCs w:val="26"/>
        </w:rPr>
        <w:t>Гослесфонда</w:t>
      </w:r>
      <w:proofErr w:type="spellEnd"/>
      <w:r w:rsidRPr="001D0474">
        <w:rPr>
          <w:sz w:val="26"/>
          <w:szCs w:val="26"/>
        </w:rPr>
        <w:t>, требуется много согласов</w:t>
      </w:r>
      <w:r w:rsidRPr="001D0474">
        <w:rPr>
          <w:sz w:val="26"/>
          <w:szCs w:val="26"/>
        </w:rPr>
        <w:t>а</w:t>
      </w:r>
      <w:r w:rsidRPr="001D0474">
        <w:rPr>
          <w:sz w:val="26"/>
          <w:szCs w:val="26"/>
        </w:rPr>
        <w:t>ний. Подрядчик – компания из Златоуста – делает всё возможное, чтобы соглас</w:t>
      </w:r>
      <w:r w:rsidRPr="001D0474">
        <w:rPr>
          <w:sz w:val="26"/>
          <w:szCs w:val="26"/>
        </w:rPr>
        <w:t>о</w:t>
      </w:r>
      <w:r w:rsidRPr="001D0474">
        <w:rPr>
          <w:sz w:val="26"/>
          <w:szCs w:val="26"/>
        </w:rPr>
        <w:t>вать проект и начать строительство водовода. Но первое экспертное заключение по проекту он получил отрицательное, добавились дополнительные требования. Се</w:t>
      </w:r>
      <w:r w:rsidRPr="001D0474">
        <w:rPr>
          <w:sz w:val="26"/>
          <w:szCs w:val="26"/>
        </w:rPr>
        <w:t>й</w:t>
      </w:r>
      <w:r w:rsidRPr="001D0474">
        <w:rPr>
          <w:sz w:val="26"/>
          <w:szCs w:val="26"/>
        </w:rPr>
        <w:t xml:space="preserve">час проект вновь в полном объёме находится в </w:t>
      </w:r>
      <w:proofErr w:type="spellStart"/>
      <w:r w:rsidRPr="001D0474">
        <w:rPr>
          <w:sz w:val="26"/>
          <w:szCs w:val="26"/>
        </w:rPr>
        <w:t>Главгосэкспертизе</w:t>
      </w:r>
      <w:proofErr w:type="spellEnd"/>
      <w:r w:rsidRPr="001D0474">
        <w:rPr>
          <w:sz w:val="26"/>
          <w:szCs w:val="26"/>
        </w:rPr>
        <w:t xml:space="preserve">. </w:t>
      </w:r>
      <w:r>
        <w:rPr>
          <w:sz w:val="26"/>
          <w:szCs w:val="26"/>
        </w:rPr>
        <w:t xml:space="preserve"> </w:t>
      </w:r>
      <w:r w:rsidR="00E13B94">
        <w:rPr>
          <w:sz w:val="26"/>
          <w:szCs w:val="26"/>
        </w:rPr>
        <w:t>Н</w:t>
      </w:r>
      <w:r w:rsidRPr="001D0474">
        <w:rPr>
          <w:sz w:val="26"/>
          <w:szCs w:val="26"/>
        </w:rPr>
        <w:t>адеюсь, что на этот раз у них всё получится. Обратного хода нет и быть не может.</w:t>
      </w:r>
      <w:r>
        <w:rPr>
          <w:sz w:val="26"/>
          <w:szCs w:val="26"/>
        </w:rPr>
        <w:t xml:space="preserve"> </w:t>
      </w:r>
    </w:p>
    <w:p w:rsidR="00067685" w:rsidRDefault="00067685" w:rsidP="00067685">
      <w:pPr>
        <w:spacing w:line="360" w:lineRule="auto"/>
        <w:rPr>
          <w:b/>
          <w:color w:val="000000"/>
          <w:sz w:val="26"/>
          <w:szCs w:val="26"/>
        </w:rPr>
      </w:pPr>
      <w:r>
        <w:rPr>
          <w:color w:val="000000" w:themeColor="text1"/>
          <w:sz w:val="26"/>
          <w:szCs w:val="26"/>
          <w:lang w:eastAsia="ru-RU"/>
        </w:rPr>
        <w:t xml:space="preserve">                                                                </w:t>
      </w:r>
      <w:r>
        <w:rPr>
          <w:b/>
          <w:color w:val="000000"/>
          <w:sz w:val="26"/>
          <w:szCs w:val="26"/>
        </w:rPr>
        <w:t>Газификация</w:t>
      </w:r>
    </w:p>
    <w:p w:rsidR="00067685" w:rsidRPr="007E47BA" w:rsidRDefault="00067685" w:rsidP="00067685">
      <w:pPr>
        <w:spacing w:line="360" w:lineRule="auto"/>
        <w:jc w:val="both"/>
        <w:rPr>
          <w:color w:val="000000"/>
          <w:sz w:val="26"/>
          <w:szCs w:val="26"/>
          <w:lang w:eastAsia="ru-RU"/>
        </w:rPr>
      </w:pPr>
      <w:r>
        <w:rPr>
          <w:rFonts w:eastAsia="Arial"/>
          <w:sz w:val="26"/>
          <w:szCs w:val="26"/>
        </w:rPr>
        <w:t xml:space="preserve">        В соответствии с действующим законодательством единым центром                 ответственности по вопросам газификации и обеспечения подключения домовладений к сетям газораспределения является Единый оператор газификации. </w:t>
      </w:r>
      <w:r w:rsidRPr="00FC572D">
        <w:rPr>
          <w:sz w:val="26"/>
          <w:szCs w:val="26"/>
        </w:rPr>
        <w:t xml:space="preserve">Процесс </w:t>
      </w:r>
      <w:proofErr w:type="spellStart"/>
      <w:r w:rsidRPr="00FC572D">
        <w:rPr>
          <w:sz w:val="26"/>
          <w:szCs w:val="26"/>
        </w:rPr>
        <w:t>догазификации</w:t>
      </w:r>
      <w:proofErr w:type="spellEnd"/>
      <w:r w:rsidRPr="00FC572D">
        <w:rPr>
          <w:sz w:val="26"/>
          <w:szCs w:val="26"/>
        </w:rPr>
        <w:t xml:space="preserve"> идёт в рабочем порядке согласно очерёдности заявлений и </w:t>
      </w:r>
      <w:proofErr w:type="spellStart"/>
      <w:r w:rsidRPr="00FC572D">
        <w:rPr>
          <w:sz w:val="26"/>
          <w:szCs w:val="26"/>
        </w:rPr>
        <w:t>заключенных</w:t>
      </w:r>
      <w:proofErr w:type="spellEnd"/>
      <w:r w:rsidRPr="00FC572D">
        <w:rPr>
          <w:sz w:val="26"/>
          <w:szCs w:val="26"/>
        </w:rPr>
        <w:t xml:space="preserve"> договоров с газораспределительной компанией.</w:t>
      </w:r>
      <w:r>
        <w:rPr>
          <w:sz w:val="26"/>
          <w:szCs w:val="26"/>
        </w:rPr>
        <w:t xml:space="preserve"> </w:t>
      </w:r>
      <w:r>
        <w:rPr>
          <w:color w:val="000000"/>
          <w:sz w:val="26"/>
          <w:szCs w:val="26"/>
          <w:lang w:eastAsia="ru-RU"/>
        </w:rPr>
        <w:t xml:space="preserve">Главное в этой работе в настоящее время - </w:t>
      </w:r>
      <w:r w:rsidRPr="00B977CF">
        <w:rPr>
          <w:color w:val="000000"/>
          <w:sz w:val="26"/>
          <w:szCs w:val="26"/>
          <w:lang w:eastAsia="ru-RU"/>
        </w:rPr>
        <w:t>готов</w:t>
      </w:r>
      <w:r>
        <w:rPr>
          <w:color w:val="000000"/>
          <w:sz w:val="26"/>
          <w:szCs w:val="26"/>
          <w:lang w:eastAsia="ru-RU"/>
        </w:rPr>
        <w:t xml:space="preserve">ность </w:t>
      </w:r>
      <w:r w:rsidRPr="00B977CF">
        <w:rPr>
          <w:color w:val="000000"/>
          <w:sz w:val="26"/>
          <w:szCs w:val="26"/>
          <w:lang w:eastAsia="ru-RU"/>
        </w:rPr>
        <w:t>внутренн</w:t>
      </w:r>
      <w:r>
        <w:rPr>
          <w:color w:val="000000"/>
          <w:sz w:val="26"/>
          <w:szCs w:val="26"/>
          <w:lang w:eastAsia="ru-RU"/>
        </w:rPr>
        <w:t>ей</w:t>
      </w:r>
      <w:r w:rsidRPr="00B977CF">
        <w:rPr>
          <w:color w:val="000000"/>
          <w:sz w:val="26"/>
          <w:szCs w:val="26"/>
          <w:lang w:eastAsia="ru-RU"/>
        </w:rPr>
        <w:t xml:space="preserve"> систем</w:t>
      </w:r>
      <w:r>
        <w:rPr>
          <w:color w:val="000000"/>
          <w:sz w:val="26"/>
          <w:szCs w:val="26"/>
          <w:lang w:eastAsia="ru-RU"/>
        </w:rPr>
        <w:t>ы</w:t>
      </w:r>
      <w:r w:rsidRPr="00B977CF">
        <w:rPr>
          <w:color w:val="000000"/>
          <w:sz w:val="26"/>
          <w:szCs w:val="26"/>
          <w:lang w:eastAsia="ru-RU"/>
        </w:rPr>
        <w:t xml:space="preserve"> </w:t>
      </w:r>
      <w:r w:rsidR="00D218A2">
        <w:rPr>
          <w:color w:val="000000"/>
          <w:sz w:val="26"/>
          <w:szCs w:val="26"/>
          <w:lang w:eastAsia="ru-RU"/>
        </w:rPr>
        <w:t xml:space="preserve">частного дома для приёма газа. </w:t>
      </w:r>
      <w:r>
        <w:rPr>
          <w:color w:val="000000"/>
          <w:sz w:val="26"/>
          <w:szCs w:val="26"/>
          <w:lang w:eastAsia="ru-RU"/>
        </w:rPr>
        <w:t>Это так называемая</w:t>
      </w:r>
      <w:r w:rsidRPr="00B977CF">
        <w:rPr>
          <w:color w:val="000000"/>
          <w:sz w:val="26"/>
          <w:szCs w:val="26"/>
          <w:lang w:eastAsia="ru-RU"/>
        </w:rPr>
        <w:t xml:space="preserve"> «нулевая врезка</w:t>
      </w:r>
      <w:r>
        <w:rPr>
          <w:color w:val="000000"/>
          <w:sz w:val="26"/>
          <w:szCs w:val="26"/>
          <w:lang w:eastAsia="ru-RU"/>
        </w:rPr>
        <w:t>»</w:t>
      </w:r>
      <w:r w:rsidRPr="00B977CF">
        <w:rPr>
          <w:color w:val="000000"/>
          <w:sz w:val="26"/>
          <w:szCs w:val="26"/>
          <w:lang w:eastAsia="ru-RU"/>
        </w:rPr>
        <w:t xml:space="preserve">. </w:t>
      </w:r>
    </w:p>
    <w:p w:rsidR="00067685" w:rsidRDefault="00067685" w:rsidP="00067685">
      <w:pPr>
        <w:wordWrap w:val="0"/>
        <w:spacing w:line="360" w:lineRule="auto"/>
        <w:ind w:firstLineChars="250" w:firstLine="650"/>
        <w:jc w:val="right"/>
        <w:rPr>
          <w:i/>
          <w:iCs/>
          <w:sz w:val="26"/>
          <w:szCs w:val="26"/>
        </w:rPr>
      </w:pPr>
      <w:r>
        <w:rPr>
          <w:i/>
          <w:iCs/>
          <w:sz w:val="26"/>
          <w:szCs w:val="26"/>
        </w:rPr>
        <w:t xml:space="preserve">Реализация договоров на газификацию </w:t>
      </w:r>
    </w:p>
    <w:tbl>
      <w:tblPr>
        <w:tblStyle w:val="af0"/>
        <w:tblW w:w="9356" w:type="dxa"/>
        <w:tblInd w:w="108" w:type="dxa"/>
        <w:tblLook w:val="04A0" w:firstRow="1" w:lastRow="0" w:firstColumn="1" w:lastColumn="0" w:noHBand="0" w:noVBand="1"/>
      </w:tblPr>
      <w:tblGrid>
        <w:gridCol w:w="6946"/>
        <w:gridCol w:w="2410"/>
      </w:tblGrid>
      <w:tr w:rsidR="00067685" w:rsidTr="00132B89">
        <w:tc>
          <w:tcPr>
            <w:tcW w:w="6946" w:type="dxa"/>
          </w:tcPr>
          <w:p w:rsidR="00067685" w:rsidRDefault="00067685" w:rsidP="00132B89">
            <w:pPr>
              <w:rPr>
                <w:sz w:val="26"/>
                <w:szCs w:val="26"/>
              </w:rPr>
            </w:pPr>
            <w:r>
              <w:rPr>
                <w:sz w:val="26"/>
                <w:szCs w:val="26"/>
              </w:rPr>
              <w:t>Заключено договоров на догазификацию, из них:</w:t>
            </w:r>
          </w:p>
        </w:tc>
        <w:tc>
          <w:tcPr>
            <w:tcW w:w="2410" w:type="dxa"/>
          </w:tcPr>
          <w:p w:rsidR="00067685" w:rsidRDefault="00067685" w:rsidP="00132B89">
            <w:pPr>
              <w:jc w:val="center"/>
              <w:rPr>
                <w:sz w:val="26"/>
                <w:szCs w:val="26"/>
              </w:rPr>
            </w:pPr>
            <w:r>
              <w:rPr>
                <w:sz w:val="26"/>
                <w:szCs w:val="26"/>
              </w:rPr>
              <w:t>1271</w:t>
            </w:r>
          </w:p>
        </w:tc>
      </w:tr>
      <w:tr w:rsidR="00067685" w:rsidTr="00132B89">
        <w:tc>
          <w:tcPr>
            <w:tcW w:w="6946" w:type="dxa"/>
          </w:tcPr>
          <w:p w:rsidR="00067685" w:rsidRDefault="00067685" w:rsidP="00132B89">
            <w:pPr>
              <w:rPr>
                <w:sz w:val="26"/>
                <w:szCs w:val="26"/>
              </w:rPr>
            </w:pPr>
            <w:r>
              <w:rPr>
                <w:color w:val="000000"/>
                <w:sz w:val="26"/>
                <w:szCs w:val="26"/>
                <w:lang w:eastAsia="ru-RU"/>
              </w:rPr>
              <w:t>о</w:t>
            </w:r>
            <w:r w:rsidRPr="007E47BA">
              <w:rPr>
                <w:color w:val="000000"/>
                <w:sz w:val="26"/>
                <w:szCs w:val="26"/>
                <w:lang w:eastAsia="ru-RU"/>
              </w:rPr>
              <w:t>беспечена техническая возможность для подключения</w:t>
            </w:r>
          </w:p>
        </w:tc>
        <w:tc>
          <w:tcPr>
            <w:tcW w:w="2410" w:type="dxa"/>
          </w:tcPr>
          <w:p w:rsidR="00067685" w:rsidRDefault="00067685" w:rsidP="00132B89">
            <w:pPr>
              <w:jc w:val="center"/>
              <w:rPr>
                <w:sz w:val="26"/>
                <w:szCs w:val="26"/>
              </w:rPr>
            </w:pPr>
            <w:r>
              <w:rPr>
                <w:sz w:val="26"/>
                <w:szCs w:val="26"/>
              </w:rPr>
              <w:t>458</w:t>
            </w:r>
          </w:p>
        </w:tc>
      </w:tr>
      <w:tr w:rsidR="00067685" w:rsidTr="00132B89">
        <w:tc>
          <w:tcPr>
            <w:tcW w:w="6946" w:type="dxa"/>
          </w:tcPr>
          <w:p w:rsidR="00067685" w:rsidRDefault="00067685" w:rsidP="00132B89">
            <w:pPr>
              <w:jc w:val="both"/>
              <w:rPr>
                <w:sz w:val="26"/>
                <w:szCs w:val="26"/>
              </w:rPr>
            </w:pPr>
            <w:r>
              <w:rPr>
                <w:color w:val="000000"/>
                <w:sz w:val="26"/>
                <w:szCs w:val="26"/>
                <w:lang w:eastAsia="ru-RU"/>
              </w:rPr>
              <w:t>п</w:t>
            </w:r>
            <w:r w:rsidRPr="007E47BA">
              <w:rPr>
                <w:color w:val="000000"/>
                <w:sz w:val="26"/>
                <w:szCs w:val="26"/>
                <w:lang w:eastAsia="ru-RU"/>
              </w:rPr>
              <w:t>остроено до границ земельных участков заявителей</w:t>
            </w:r>
          </w:p>
        </w:tc>
        <w:tc>
          <w:tcPr>
            <w:tcW w:w="2410" w:type="dxa"/>
          </w:tcPr>
          <w:p w:rsidR="00067685" w:rsidRDefault="00067685" w:rsidP="00132B89">
            <w:pPr>
              <w:jc w:val="center"/>
              <w:rPr>
                <w:sz w:val="26"/>
                <w:szCs w:val="26"/>
              </w:rPr>
            </w:pPr>
            <w:r>
              <w:rPr>
                <w:sz w:val="26"/>
                <w:szCs w:val="26"/>
              </w:rPr>
              <w:t>332</w:t>
            </w:r>
          </w:p>
        </w:tc>
      </w:tr>
      <w:tr w:rsidR="00067685" w:rsidTr="00132B89">
        <w:trPr>
          <w:trHeight w:val="221"/>
        </w:trPr>
        <w:tc>
          <w:tcPr>
            <w:tcW w:w="6946" w:type="dxa"/>
          </w:tcPr>
          <w:p w:rsidR="00067685" w:rsidRDefault="00067685" w:rsidP="00132B89">
            <w:pPr>
              <w:suppressAutoHyphens w:val="0"/>
              <w:spacing w:line="360" w:lineRule="auto"/>
              <w:jc w:val="both"/>
              <w:rPr>
                <w:color w:val="000000"/>
                <w:sz w:val="26"/>
                <w:szCs w:val="26"/>
                <w:lang w:eastAsia="ru-RU"/>
              </w:rPr>
            </w:pPr>
            <w:r>
              <w:rPr>
                <w:color w:val="000000"/>
                <w:sz w:val="26"/>
                <w:szCs w:val="26"/>
                <w:lang w:eastAsia="ru-RU"/>
              </w:rPr>
              <w:t>в</w:t>
            </w:r>
            <w:r w:rsidRPr="007E47BA">
              <w:rPr>
                <w:color w:val="000000"/>
                <w:sz w:val="26"/>
                <w:szCs w:val="26"/>
                <w:lang w:eastAsia="ru-RU"/>
              </w:rPr>
              <w:t>ыполнено подключени</w:t>
            </w:r>
            <w:r>
              <w:rPr>
                <w:color w:val="000000"/>
                <w:sz w:val="26"/>
                <w:szCs w:val="26"/>
                <w:lang w:eastAsia="ru-RU"/>
              </w:rPr>
              <w:t>й</w:t>
            </w:r>
          </w:p>
        </w:tc>
        <w:tc>
          <w:tcPr>
            <w:tcW w:w="2410" w:type="dxa"/>
          </w:tcPr>
          <w:p w:rsidR="00067685" w:rsidRDefault="00067685" w:rsidP="00132B89">
            <w:pPr>
              <w:jc w:val="center"/>
              <w:rPr>
                <w:sz w:val="26"/>
                <w:szCs w:val="26"/>
              </w:rPr>
            </w:pPr>
            <w:r>
              <w:rPr>
                <w:sz w:val="26"/>
                <w:szCs w:val="26"/>
              </w:rPr>
              <w:t>244</w:t>
            </w:r>
          </w:p>
        </w:tc>
      </w:tr>
    </w:tbl>
    <w:p w:rsidR="00067685" w:rsidRPr="00CA48D4" w:rsidRDefault="00D218A2" w:rsidP="00067685">
      <w:pPr>
        <w:spacing w:line="360" w:lineRule="auto"/>
        <w:jc w:val="both"/>
        <w:rPr>
          <w:color w:val="000000"/>
          <w:sz w:val="26"/>
          <w:szCs w:val="26"/>
        </w:rPr>
      </w:pPr>
      <w:r>
        <w:rPr>
          <w:color w:val="000000"/>
          <w:sz w:val="26"/>
          <w:szCs w:val="26"/>
          <w:lang w:eastAsia="ru-RU"/>
        </w:rPr>
        <w:t xml:space="preserve">        </w:t>
      </w:r>
      <w:r w:rsidR="00067685" w:rsidRPr="00CA48D4">
        <w:rPr>
          <w:color w:val="000000"/>
          <w:sz w:val="26"/>
          <w:szCs w:val="26"/>
        </w:rPr>
        <w:t>В 2023 году отмечается увеличение получателей дополнительных мер</w:t>
      </w:r>
      <w:r>
        <w:rPr>
          <w:color w:val="000000"/>
          <w:sz w:val="26"/>
          <w:szCs w:val="26"/>
        </w:rPr>
        <w:t xml:space="preserve"> </w:t>
      </w:r>
      <w:r w:rsidR="00067685" w:rsidRPr="00CA48D4">
        <w:rPr>
          <w:color w:val="000000"/>
          <w:sz w:val="26"/>
          <w:szCs w:val="26"/>
        </w:rPr>
        <w:t xml:space="preserve">социальной поддержки в связи с установкой внутридомового газового оборудования.  В течение года </w:t>
      </w:r>
      <w:r w:rsidR="00F505B4">
        <w:rPr>
          <w:color w:val="000000"/>
          <w:sz w:val="26"/>
          <w:szCs w:val="26"/>
        </w:rPr>
        <w:t>«</w:t>
      </w:r>
      <w:r w:rsidR="00067685" w:rsidRPr="00CA48D4">
        <w:rPr>
          <w:color w:val="000000"/>
          <w:sz w:val="26"/>
          <w:szCs w:val="26"/>
        </w:rPr>
        <w:t>голубое топливо</w:t>
      </w:r>
      <w:r w:rsidR="00F505B4">
        <w:rPr>
          <w:color w:val="000000"/>
          <w:sz w:val="26"/>
          <w:szCs w:val="26"/>
        </w:rPr>
        <w:t>»</w:t>
      </w:r>
      <w:r w:rsidR="00067685" w:rsidRPr="00CA48D4">
        <w:rPr>
          <w:color w:val="000000"/>
          <w:sz w:val="26"/>
          <w:szCs w:val="26"/>
        </w:rPr>
        <w:t xml:space="preserve"> заведено в 43 дома. Данные по категориям граждан приведены в таблице:</w:t>
      </w:r>
    </w:p>
    <w:tbl>
      <w:tblPr>
        <w:tblW w:w="9391" w:type="dxa"/>
        <w:tblInd w:w="-7" w:type="dxa"/>
        <w:tblLayout w:type="fixed"/>
        <w:tblCellMar>
          <w:top w:w="28" w:type="dxa"/>
          <w:left w:w="28" w:type="dxa"/>
          <w:bottom w:w="28" w:type="dxa"/>
          <w:right w:w="28" w:type="dxa"/>
        </w:tblCellMar>
        <w:tblLook w:val="0000" w:firstRow="0" w:lastRow="0" w:firstColumn="0" w:lastColumn="0" w:noHBand="0" w:noVBand="0"/>
      </w:tblPr>
      <w:tblGrid>
        <w:gridCol w:w="652"/>
        <w:gridCol w:w="5479"/>
        <w:gridCol w:w="1559"/>
        <w:gridCol w:w="1701"/>
      </w:tblGrid>
      <w:tr w:rsidR="00067685" w:rsidTr="00F505B4">
        <w:tc>
          <w:tcPr>
            <w:tcW w:w="652" w:type="dxa"/>
            <w:tcBorders>
              <w:top w:val="single" w:sz="1" w:space="0" w:color="000000"/>
              <w:left w:val="single" w:sz="1" w:space="0" w:color="000000"/>
              <w:bottom w:val="single" w:sz="1" w:space="0" w:color="000000"/>
            </w:tcBorders>
            <w:shd w:val="clear" w:color="auto" w:fill="auto"/>
          </w:tcPr>
          <w:p w:rsidR="00067685" w:rsidRPr="00CA48D4" w:rsidRDefault="00067685" w:rsidP="00132B89">
            <w:pPr>
              <w:pStyle w:val="aff3"/>
              <w:jc w:val="center"/>
              <w:rPr>
                <w:rFonts w:ascii="Times New Roman" w:hAnsi="Times New Roman" w:cs="Times New Roman"/>
                <w:sz w:val="26"/>
                <w:szCs w:val="26"/>
              </w:rPr>
            </w:pPr>
            <w:r w:rsidRPr="00CA48D4">
              <w:rPr>
                <w:rFonts w:ascii="Times New Roman" w:hAnsi="Times New Roman" w:cs="Times New Roman"/>
                <w:sz w:val="26"/>
                <w:szCs w:val="26"/>
              </w:rPr>
              <w:t xml:space="preserve">№ </w:t>
            </w:r>
          </w:p>
          <w:p w:rsidR="00067685" w:rsidRPr="00CA48D4" w:rsidRDefault="00067685" w:rsidP="00132B89">
            <w:pPr>
              <w:pStyle w:val="aff3"/>
              <w:jc w:val="center"/>
              <w:rPr>
                <w:rFonts w:ascii="Times New Roman" w:hAnsi="Times New Roman" w:cs="Times New Roman"/>
                <w:sz w:val="26"/>
                <w:szCs w:val="26"/>
              </w:rPr>
            </w:pPr>
            <w:proofErr w:type="gramStart"/>
            <w:r w:rsidRPr="00CA48D4">
              <w:rPr>
                <w:rFonts w:ascii="Times New Roman" w:hAnsi="Times New Roman" w:cs="Times New Roman"/>
                <w:sz w:val="26"/>
                <w:szCs w:val="26"/>
              </w:rPr>
              <w:t>п</w:t>
            </w:r>
            <w:proofErr w:type="gramEnd"/>
            <w:r w:rsidRPr="00CA48D4">
              <w:rPr>
                <w:rFonts w:ascii="Times New Roman" w:hAnsi="Times New Roman" w:cs="Times New Roman"/>
                <w:sz w:val="26"/>
                <w:szCs w:val="26"/>
              </w:rPr>
              <w:t>/п</w:t>
            </w:r>
          </w:p>
        </w:tc>
        <w:tc>
          <w:tcPr>
            <w:tcW w:w="5479" w:type="dxa"/>
            <w:tcBorders>
              <w:top w:val="single" w:sz="1" w:space="0" w:color="000000"/>
              <w:left w:val="single" w:sz="1" w:space="0" w:color="000000"/>
              <w:bottom w:val="single" w:sz="1" w:space="0" w:color="000000"/>
            </w:tcBorders>
            <w:shd w:val="clear" w:color="auto" w:fill="auto"/>
          </w:tcPr>
          <w:p w:rsidR="00067685" w:rsidRPr="00CA48D4" w:rsidRDefault="00D218A2" w:rsidP="00D218A2">
            <w:pPr>
              <w:pStyle w:val="aff3"/>
              <w:ind w:right="114"/>
              <w:jc w:val="both"/>
              <w:rPr>
                <w:rFonts w:ascii="Times New Roman" w:hAnsi="Times New Roman" w:cs="Times New Roman"/>
                <w:color w:val="000000"/>
                <w:sz w:val="26"/>
                <w:szCs w:val="26"/>
              </w:rPr>
            </w:pPr>
            <w:r>
              <w:rPr>
                <w:rFonts w:ascii="Times New Roman" w:hAnsi="Times New Roman" w:cs="Times New Roman"/>
                <w:sz w:val="26"/>
                <w:szCs w:val="26"/>
              </w:rPr>
              <w:t>П</w:t>
            </w:r>
            <w:r w:rsidR="00067685" w:rsidRPr="00CA48D4">
              <w:rPr>
                <w:rFonts w:ascii="Times New Roman" w:hAnsi="Times New Roman" w:cs="Times New Roman"/>
                <w:sz w:val="26"/>
                <w:szCs w:val="26"/>
              </w:rPr>
              <w:t>олучател</w:t>
            </w:r>
            <w:r>
              <w:rPr>
                <w:rFonts w:ascii="Times New Roman" w:hAnsi="Times New Roman" w:cs="Times New Roman"/>
                <w:sz w:val="26"/>
                <w:szCs w:val="26"/>
              </w:rPr>
              <w:t>и</w:t>
            </w:r>
            <w:r w:rsidR="00067685" w:rsidRPr="00CA48D4">
              <w:rPr>
                <w:rFonts w:ascii="Times New Roman" w:hAnsi="Times New Roman" w:cs="Times New Roman"/>
                <w:sz w:val="26"/>
                <w:szCs w:val="26"/>
              </w:rPr>
              <w:t xml:space="preserve">  </w:t>
            </w:r>
            <w:r w:rsidR="00F505B4">
              <w:rPr>
                <w:rFonts w:ascii="Times New Roman" w:hAnsi="Times New Roman" w:cs="Times New Roman"/>
                <w:color w:val="000000"/>
                <w:sz w:val="26"/>
                <w:szCs w:val="26"/>
              </w:rPr>
              <w:t xml:space="preserve">дополнительных мер </w:t>
            </w:r>
            <w:proofErr w:type="spellStart"/>
            <w:r w:rsidR="00F505B4">
              <w:rPr>
                <w:rFonts w:ascii="Times New Roman" w:hAnsi="Times New Roman" w:cs="Times New Roman"/>
                <w:color w:val="000000"/>
                <w:sz w:val="26"/>
                <w:szCs w:val="26"/>
              </w:rPr>
              <w:t>соц</w:t>
            </w:r>
            <w:r w:rsidR="00067685" w:rsidRPr="00CA48D4">
              <w:rPr>
                <w:rFonts w:ascii="Times New Roman" w:hAnsi="Times New Roman" w:cs="Times New Roman"/>
                <w:color w:val="000000"/>
                <w:sz w:val="26"/>
                <w:szCs w:val="26"/>
              </w:rPr>
              <w:t>поддержки</w:t>
            </w:r>
            <w:proofErr w:type="spellEnd"/>
            <w:r w:rsidR="00067685" w:rsidRPr="00CA48D4">
              <w:rPr>
                <w:rFonts w:ascii="Times New Roman" w:hAnsi="Times New Roman" w:cs="Times New Roman"/>
                <w:color w:val="000000"/>
                <w:sz w:val="26"/>
                <w:szCs w:val="26"/>
              </w:rPr>
              <w:t xml:space="preserve"> в связи с установкой внутридомового газового оборудования</w:t>
            </w:r>
          </w:p>
        </w:tc>
        <w:tc>
          <w:tcPr>
            <w:tcW w:w="1559" w:type="dxa"/>
            <w:tcBorders>
              <w:top w:val="single" w:sz="1" w:space="0" w:color="000000"/>
              <w:left w:val="single" w:sz="1" w:space="0" w:color="000000"/>
              <w:bottom w:val="single" w:sz="1" w:space="0" w:color="000000"/>
            </w:tcBorders>
            <w:shd w:val="clear" w:color="auto" w:fill="auto"/>
          </w:tcPr>
          <w:p w:rsidR="00067685" w:rsidRPr="00CA48D4" w:rsidRDefault="00067685" w:rsidP="00132B89">
            <w:pPr>
              <w:pStyle w:val="aff3"/>
              <w:jc w:val="center"/>
              <w:rPr>
                <w:rFonts w:ascii="Times New Roman" w:hAnsi="Times New Roman" w:cs="Times New Roman"/>
                <w:sz w:val="26"/>
                <w:szCs w:val="26"/>
              </w:rPr>
            </w:pPr>
            <w:r>
              <w:rPr>
                <w:rFonts w:ascii="Times New Roman" w:hAnsi="Times New Roman" w:cs="Times New Roman"/>
                <w:sz w:val="26"/>
                <w:szCs w:val="26"/>
              </w:rPr>
              <w:t>Количество</w:t>
            </w:r>
            <w:r w:rsidRPr="00CA48D4">
              <w:rPr>
                <w:rFonts w:ascii="Times New Roman" w:hAnsi="Times New Roman" w:cs="Times New Roman"/>
                <w:sz w:val="26"/>
                <w:szCs w:val="26"/>
              </w:rPr>
              <w:t xml:space="preserve"> получателей</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067685" w:rsidRPr="00CA48D4" w:rsidRDefault="00D218A2" w:rsidP="00132B89">
            <w:pPr>
              <w:pStyle w:val="aff3"/>
              <w:jc w:val="center"/>
              <w:rPr>
                <w:rFonts w:ascii="Times New Roman" w:hAnsi="Times New Roman" w:cs="Times New Roman"/>
                <w:sz w:val="26"/>
                <w:szCs w:val="26"/>
              </w:rPr>
            </w:pPr>
            <w:r>
              <w:rPr>
                <w:rFonts w:ascii="Times New Roman" w:hAnsi="Times New Roman" w:cs="Times New Roman"/>
                <w:sz w:val="26"/>
                <w:szCs w:val="26"/>
              </w:rPr>
              <w:t>С</w:t>
            </w:r>
            <w:r w:rsidR="00067685" w:rsidRPr="00CA48D4">
              <w:rPr>
                <w:rFonts w:ascii="Times New Roman" w:hAnsi="Times New Roman" w:cs="Times New Roman"/>
                <w:sz w:val="26"/>
                <w:szCs w:val="26"/>
              </w:rPr>
              <w:t>умма компенсаций</w:t>
            </w:r>
            <w:r w:rsidR="00067685">
              <w:rPr>
                <w:rFonts w:ascii="Times New Roman" w:hAnsi="Times New Roman" w:cs="Times New Roman"/>
                <w:sz w:val="26"/>
                <w:szCs w:val="26"/>
              </w:rPr>
              <w:t>, рублей</w:t>
            </w:r>
          </w:p>
        </w:tc>
      </w:tr>
      <w:tr w:rsidR="00067685" w:rsidTr="00F505B4">
        <w:tc>
          <w:tcPr>
            <w:tcW w:w="652" w:type="dxa"/>
            <w:tcBorders>
              <w:left w:val="single" w:sz="1" w:space="0" w:color="000000"/>
              <w:bottom w:val="single" w:sz="1" w:space="0" w:color="000000"/>
            </w:tcBorders>
            <w:shd w:val="clear" w:color="auto" w:fill="auto"/>
          </w:tcPr>
          <w:p w:rsidR="00067685" w:rsidRPr="00CA48D4" w:rsidRDefault="00067685" w:rsidP="00132B89">
            <w:pPr>
              <w:pStyle w:val="aff3"/>
              <w:jc w:val="center"/>
              <w:rPr>
                <w:rFonts w:ascii="Times New Roman" w:hAnsi="Times New Roman" w:cs="Times New Roman"/>
                <w:sz w:val="26"/>
                <w:szCs w:val="26"/>
              </w:rPr>
            </w:pPr>
            <w:r w:rsidRPr="00CA48D4">
              <w:rPr>
                <w:rFonts w:ascii="Times New Roman" w:hAnsi="Times New Roman" w:cs="Times New Roman"/>
                <w:sz w:val="26"/>
                <w:szCs w:val="26"/>
              </w:rPr>
              <w:t>1</w:t>
            </w:r>
          </w:p>
        </w:tc>
        <w:tc>
          <w:tcPr>
            <w:tcW w:w="5479" w:type="dxa"/>
            <w:tcBorders>
              <w:left w:val="single" w:sz="1" w:space="0" w:color="000000"/>
              <w:bottom w:val="single" w:sz="1" w:space="0" w:color="000000"/>
            </w:tcBorders>
            <w:shd w:val="clear" w:color="auto" w:fill="auto"/>
          </w:tcPr>
          <w:p w:rsidR="00067685" w:rsidRPr="00CA48D4" w:rsidRDefault="00067685" w:rsidP="00132B89">
            <w:pPr>
              <w:pStyle w:val="aff3"/>
              <w:jc w:val="both"/>
              <w:rPr>
                <w:rFonts w:ascii="Times New Roman" w:hAnsi="Times New Roman" w:cs="Times New Roman"/>
                <w:sz w:val="26"/>
                <w:szCs w:val="26"/>
              </w:rPr>
            </w:pPr>
            <w:r w:rsidRPr="00CA48D4">
              <w:rPr>
                <w:rFonts w:ascii="Times New Roman" w:hAnsi="Times New Roman" w:cs="Times New Roman"/>
                <w:sz w:val="26"/>
                <w:szCs w:val="26"/>
              </w:rPr>
              <w:t>Одиноко проживающие собственники жилых помещений, являющиеся получателями пенсии и достигшие пенсионного возраста</w:t>
            </w:r>
          </w:p>
        </w:tc>
        <w:tc>
          <w:tcPr>
            <w:tcW w:w="1559" w:type="dxa"/>
            <w:tcBorders>
              <w:left w:val="single" w:sz="1" w:space="0" w:color="000000"/>
              <w:bottom w:val="single" w:sz="1" w:space="0" w:color="000000"/>
            </w:tcBorders>
            <w:shd w:val="clear" w:color="auto" w:fill="auto"/>
          </w:tcPr>
          <w:p w:rsidR="00067685" w:rsidRPr="00CA48D4" w:rsidRDefault="00067685" w:rsidP="00132B89">
            <w:pPr>
              <w:ind w:firstLine="708"/>
              <w:jc w:val="both"/>
              <w:rPr>
                <w:sz w:val="26"/>
                <w:szCs w:val="26"/>
              </w:rPr>
            </w:pPr>
            <w:r w:rsidRPr="00CA48D4">
              <w:rPr>
                <w:color w:val="000000"/>
                <w:sz w:val="26"/>
                <w:szCs w:val="26"/>
              </w:rPr>
              <w:t>23</w:t>
            </w:r>
          </w:p>
        </w:tc>
        <w:tc>
          <w:tcPr>
            <w:tcW w:w="1701" w:type="dxa"/>
            <w:tcBorders>
              <w:left w:val="single" w:sz="1" w:space="0" w:color="000000"/>
              <w:bottom w:val="single" w:sz="1" w:space="0" w:color="000000"/>
              <w:right w:val="single" w:sz="1" w:space="0" w:color="000000"/>
            </w:tcBorders>
            <w:shd w:val="clear" w:color="auto" w:fill="auto"/>
          </w:tcPr>
          <w:p w:rsidR="00067685" w:rsidRPr="00CA48D4" w:rsidRDefault="00067685" w:rsidP="00132B89">
            <w:pPr>
              <w:ind w:firstLine="57"/>
              <w:jc w:val="center"/>
              <w:rPr>
                <w:sz w:val="26"/>
                <w:szCs w:val="26"/>
              </w:rPr>
            </w:pPr>
            <w:r>
              <w:rPr>
                <w:color w:val="000000"/>
                <w:sz w:val="26"/>
                <w:szCs w:val="26"/>
              </w:rPr>
              <w:t>2 666 674</w:t>
            </w:r>
          </w:p>
        </w:tc>
      </w:tr>
      <w:tr w:rsidR="00067685" w:rsidTr="00F505B4">
        <w:tc>
          <w:tcPr>
            <w:tcW w:w="652" w:type="dxa"/>
            <w:tcBorders>
              <w:left w:val="single" w:sz="1" w:space="0" w:color="000000"/>
              <w:bottom w:val="single" w:sz="1" w:space="0" w:color="000000"/>
            </w:tcBorders>
            <w:shd w:val="clear" w:color="auto" w:fill="auto"/>
          </w:tcPr>
          <w:p w:rsidR="00067685" w:rsidRPr="00CA48D4" w:rsidRDefault="00067685" w:rsidP="00132B89">
            <w:pPr>
              <w:pStyle w:val="aff3"/>
              <w:jc w:val="center"/>
              <w:rPr>
                <w:rFonts w:ascii="Times New Roman" w:hAnsi="Times New Roman" w:cs="Times New Roman"/>
                <w:sz w:val="26"/>
                <w:szCs w:val="26"/>
              </w:rPr>
            </w:pPr>
            <w:r w:rsidRPr="00CA48D4">
              <w:rPr>
                <w:rFonts w:ascii="Times New Roman" w:hAnsi="Times New Roman" w:cs="Times New Roman"/>
                <w:sz w:val="26"/>
                <w:szCs w:val="26"/>
              </w:rPr>
              <w:t>2</w:t>
            </w:r>
          </w:p>
        </w:tc>
        <w:tc>
          <w:tcPr>
            <w:tcW w:w="5479" w:type="dxa"/>
            <w:tcBorders>
              <w:left w:val="single" w:sz="1" w:space="0" w:color="000000"/>
              <w:bottom w:val="single" w:sz="1" w:space="0" w:color="000000"/>
            </w:tcBorders>
            <w:shd w:val="clear" w:color="auto" w:fill="auto"/>
          </w:tcPr>
          <w:p w:rsidR="00067685" w:rsidRPr="00CA48D4" w:rsidRDefault="00067685" w:rsidP="00132B89">
            <w:pPr>
              <w:pStyle w:val="aff3"/>
              <w:ind w:right="114"/>
              <w:jc w:val="both"/>
              <w:rPr>
                <w:rFonts w:ascii="Times New Roman" w:hAnsi="Times New Roman" w:cs="Times New Roman"/>
                <w:sz w:val="26"/>
                <w:szCs w:val="26"/>
              </w:rPr>
            </w:pPr>
            <w:r w:rsidRPr="00CA48D4">
              <w:rPr>
                <w:rFonts w:ascii="Times New Roman" w:hAnsi="Times New Roman" w:cs="Times New Roman"/>
                <w:sz w:val="26"/>
                <w:szCs w:val="26"/>
              </w:rPr>
              <w:t xml:space="preserve">Совместно проживающие граждане, являющиеся получателями пенсии и достигшие пенсионного возраста, которые </w:t>
            </w:r>
            <w:r w:rsidRPr="00CA48D4">
              <w:rPr>
                <w:rFonts w:ascii="Times New Roman" w:hAnsi="Times New Roman" w:cs="Times New Roman"/>
                <w:sz w:val="26"/>
                <w:szCs w:val="26"/>
              </w:rPr>
              <w:lastRenderedPageBreak/>
              <w:t>являются (один из них) собственниками жилых помещений.</w:t>
            </w:r>
          </w:p>
        </w:tc>
        <w:tc>
          <w:tcPr>
            <w:tcW w:w="1559" w:type="dxa"/>
            <w:tcBorders>
              <w:left w:val="single" w:sz="1" w:space="0" w:color="000000"/>
              <w:bottom w:val="single" w:sz="1" w:space="0" w:color="000000"/>
            </w:tcBorders>
            <w:shd w:val="clear" w:color="auto" w:fill="auto"/>
          </w:tcPr>
          <w:p w:rsidR="00067685" w:rsidRPr="00CA48D4" w:rsidRDefault="00067685" w:rsidP="00132B89">
            <w:pPr>
              <w:pStyle w:val="aff3"/>
              <w:jc w:val="center"/>
              <w:rPr>
                <w:rFonts w:ascii="Times New Roman" w:hAnsi="Times New Roman" w:cs="Times New Roman"/>
                <w:sz w:val="26"/>
                <w:szCs w:val="26"/>
              </w:rPr>
            </w:pPr>
            <w:r w:rsidRPr="00CA48D4">
              <w:rPr>
                <w:rFonts w:ascii="Times New Roman" w:hAnsi="Times New Roman" w:cs="Times New Roman"/>
                <w:color w:val="000000"/>
                <w:sz w:val="26"/>
                <w:szCs w:val="26"/>
              </w:rPr>
              <w:lastRenderedPageBreak/>
              <w:t>3</w:t>
            </w:r>
          </w:p>
        </w:tc>
        <w:tc>
          <w:tcPr>
            <w:tcW w:w="1701" w:type="dxa"/>
            <w:tcBorders>
              <w:left w:val="single" w:sz="1" w:space="0" w:color="000000"/>
              <w:bottom w:val="single" w:sz="1" w:space="0" w:color="000000"/>
              <w:right w:val="single" w:sz="1" w:space="0" w:color="000000"/>
            </w:tcBorders>
            <w:shd w:val="clear" w:color="auto" w:fill="auto"/>
          </w:tcPr>
          <w:p w:rsidR="00067685" w:rsidRPr="00CA48D4" w:rsidRDefault="00067685" w:rsidP="00132B89">
            <w:pPr>
              <w:jc w:val="center"/>
              <w:rPr>
                <w:sz w:val="26"/>
                <w:szCs w:val="26"/>
              </w:rPr>
            </w:pPr>
            <w:r>
              <w:rPr>
                <w:color w:val="000000"/>
                <w:sz w:val="26"/>
                <w:szCs w:val="26"/>
              </w:rPr>
              <w:t xml:space="preserve">350 000 </w:t>
            </w:r>
          </w:p>
        </w:tc>
      </w:tr>
      <w:tr w:rsidR="00067685" w:rsidTr="00F505B4">
        <w:tc>
          <w:tcPr>
            <w:tcW w:w="652" w:type="dxa"/>
            <w:tcBorders>
              <w:left w:val="single" w:sz="1" w:space="0" w:color="000000"/>
              <w:bottom w:val="single" w:sz="1" w:space="0" w:color="000000"/>
            </w:tcBorders>
            <w:shd w:val="clear" w:color="auto" w:fill="auto"/>
          </w:tcPr>
          <w:p w:rsidR="00067685" w:rsidRPr="00CA48D4" w:rsidRDefault="00067685" w:rsidP="00132B89">
            <w:pPr>
              <w:pStyle w:val="aff3"/>
              <w:jc w:val="center"/>
              <w:rPr>
                <w:rFonts w:ascii="Times New Roman" w:hAnsi="Times New Roman" w:cs="Times New Roman"/>
                <w:sz w:val="26"/>
                <w:szCs w:val="26"/>
              </w:rPr>
            </w:pPr>
            <w:r w:rsidRPr="00CA48D4">
              <w:rPr>
                <w:rFonts w:ascii="Times New Roman" w:hAnsi="Times New Roman" w:cs="Times New Roman"/>
                <w:sz w:val="26"/>
                <w:szCs w:val="26"/>
              </w:rPr>
              <w:lastRenderedPageBreak/>
              <w:t>3</w:t>
            </w:r>
          </w:p>
        </w:tc>
        <w:tc>
          <w:tcPr>
            <w:tcW w:w="5479" w:type="dxa"/>
            <w:tcBorders>
              <w:left w:val="single" w:sz="1" w:space="0" w:color="000000"/>
              <w:bottom w:val="single" w:sz="1" w:space="0" w:color="000000"/>
            </w:tcBorders>
            <w:shd w:val="clear" w:color="auto" w:fill="auto"/>
          </w:tcPr>
          <w:p w:rsidR="00067685" w:rsidRPr="00CA48D4" w:rsidRDefault="00067685" w:rsidP="00132B89">
            <w:pPr>
              <w:pStyle w:val="aff3"/>
              <w:ind w:right="114"/>
              <w:jc w:val="both"/>
              <w:rPr>
                <w:rFonts w:ascii="Times New Roman" w:hAnsi="Times New Roman" w:cs="Times New Roman"/>
                <w:sz w:val="26"/>
                <w:szCs w:val="26"/>
              </w:rPr>
            </w:pPr>
            <w:r w:rsidRPr="00CA48D4">
              <w:rPr>
                <w:rFonts w:ascii="Times New Roman" w:hAnsi="Times New Roman" w:cs="Times New Roman"/>
                <w:sz w:val="26"/>
                <w:szCs w:val="26"/>
              </w:rPr>
              <w:t>Ветераны боевых действий, являющиеся собственниками жилых помещений либо членами собственника жилых помещений</w:t>
            </w:r>
          </w:p>
        </w:tc>
        <w:tc>
          <w:tcPr>
            <w:tcW w:w="1559" w:type="dxa"/>
            <w:tcBorders>
              <w:left w:val="single" w:sz="1" w:space="0" w:color="000000"/>
              <w:bottom w:val="single" w:sz="1" w:space="0" w:color="000000"/>
            </w:tcBorders>
            <w:shd w:val="clear" w:color="auto" w:fill="auto"/>
          </w:tcPr>
          <w:p w:rsidR="00067685" w:rsidRPr="00CA48D4" w:rsidRDefault="00067685" w:rsidP="00132B89">
            <w:pPr>
              <w:pStyle w:val="aff3"/>
              <w:jc w:val="center"/>
              <w:rPr>
                <w:rFonts w:ascii="Times New Roman" w:hAnsi="Times New Roman" w:cs="Times New Roman"/>
                <w:sz w:val="26"/>
                <w:szCs w:val="26"/>
              </w:rPr>
            </w:pPr>
            <w:r w:rsidRPr="00CA48D4">
              <w:rPr>
                <w:rFonts w:ascii="Times New Roman" w:hAnsi="Times New Roman" w:cs="Times New Roman"/>
                <w:color w:val="000000"/>
                <w:sz w:val="26"/>
                <w:szCs w:val="26"/>
              </w:rPr>
              <w:t>2</w:t>
            </w:r>
          </w:p>
        </w:tc>
        <w:tc>
          <w:tcPr>
            <w:tcW w:w="1701" w:type="dxa"/>
            <w:tcBorders>
              <w:left w:val="single" w:sz="1" w:space="0" w:color="000000"/>
              <w:bottom w:val="single" w:sz="1" w:space="0" w:color="000000"/>
              <w:right w:val="single" w:sz="1" w:space="0" w:color="000000"/>
            </w:tcBorders>
            <w:shd w:val="clear" w:color="auto" w:fill="auto"/>
          </w:tcPr>
          <w:p w:rsidR="00067685" w:rsidRPr="00CA48D4" w:rsidRDefault="00067685" w:rsidP="00132B89">
            <w:pPr>
              <w:jc w:val="center"/>
              <w:rPr>
                <w:sz w:val="26"/>
                <w:szCs w:val="26"/>
              </w:rPr>
            </w:pPr>
            <w:r>
              <w:rPr>
                <w:color w:val="000000"/>
                <w:sz w:val="26"/>
                <w:szCs w:val="26"/>
              </w:rPr>
              <w:t>252 975</w:t>
            </w:r>
          </w:p>
        </w:tc>
      </w:tr>
      <w:tr w:rsidR="00067685" w:rsidTr="00F505B4">
        <w:tc>
          <w:tcPr>
            <w:tcW w:w="652" w:type="dxa"/>
            <w:tcBorders>
              <w:left w:val="single" w:sz="1" w:space="0" w:color="000000"/>
              <w:bottom w:val="single" w:sz="1" w:space="0" w:color="000000"/>
            </w:tcBorders>
            <w:shd w:val="clear" w:color="auto" w:fill="auto"/>
          </w:tcPr>
          <w:p w:rsidR="00067685" w:rsidRPr="00CA48D4" w:rsidRDefault="00067685" w:rsidP="00132B89">
            <w:pPr>
              <w:pStyle w:val="aff3"/>
              <w:jc w:val="center"/>
              <w:rPr>
                <w:rFonts w:ascii="Times New Roman" w:hAnsi="Times New Roman" w:cs="Times New Roman"/>
                <w:sz w:val="26"/>
                <w:szCs w:val="26"/>
              </w:rPr>
            </w:pPr>
            <w:r w:rsidRPr="00CA48D4">
              <w:rPr>
                <w:rFonts w:ascii="Times New Roman" w:hAnsi="Times New Roman" w:cs="Times New Roman"/>
                <w:sz w:val="26"/>
                <w:szCs w:val="26"/>
              </w:rPr>
              <w:t>4</w:t>
            </w:r>
          </w:p>
        </w:tc>
        <w:tc>
          <w:tcPr>
            <w:tcW w:w="5479" w:type="dxa"/>
            <w:tcBorders>
              <w:left w:val="single" w:sz="1" w:space="0" w:color="000000"/>
              <w:bottom w:val="single" w:sz="1" w:space="0" w:color="000000"/>
            </w:tcBorders>
            <w:shd w:val="clear" w:color="auto" w:fill="auto"/>
          </w:tcPr>
          <w:p w:rsidR="00067685" w:rsidRPr="00CA48D4" w:rsidRDefault="00067685" w:rsidP="00132B89">
            <w:pPr>
              <w:pStyle w:val="aff3"/>
              <w:ind w:right="114"/>
              <w:jc w:val="both"/>
              <w:rPr>
                <w:rFonts w:ascii="Times New Roman" w:hAnsi="Times New Roman" w:cs="Times New Roman"/>
                <w:sz w:val="26"/>
                <w:szCs w:val="26"/>
              </w:rPr>
            </w:pPr>
            <w:r w:rsidRPr="00CA48D4">
              <w:rPr>
                <w:rFonts w:ascii="Times New Roman" w:hAnsi="Times New Roman" w:cs="Times New Roman"/>
                <w:sz w:val="26"/>
                <w:szCs w:val="26"/>
              </w:rPr>
              <w:t>Участники специальной военной операции или члены их семей, которые являются собственниками жилых помещений</w:t>
            </w:r>
          </w:p>
        </w:tc>
        <w:tc>
          <w:tcPr>
            <w:tcW w:w="1559" w:type="dxa"/>
            <w:tcBorders>
              <w:left w:val="single" w:sz="1" w:space="0" w:color="000000"/>
              <w:bottom w:val="single" w:sz="1" w:space="0" w:color="000000"/>
            </w:tcBorders>
            <w:shd w:val="clear" w:color="auto" w:fill="auto"/>
          </w:tcPr>
          <w:p w:rsidR="00067685" w:rsidRPr="00CA48D4" w:rsidRDefault="00067685" w:rsidP="00132B89">
            <w:pPr>
              <w:pStyle w:val="aff3"/>
              <w:jc w:val="center"/>
              <w:rPr>
                <w:rFonts w:ascii="Times New Roman" w:hAnsi="Times New Roman" w:cs="Times New Roman"/>
                <w:sz w:val="26"/>
                <w:szCs w:val="26"/>
              </w:rPr>
            </w:pPr>
            <w:r w:rsidRPr="00CA48D4">
              <w:rPr>
                <w:rFonts w:ascii="Times New Roman" w:hAnsi="Times New Roman" w:cs="Times New Roman"/>
                <w:color w:val="000000"/>
                <w:sz w:val="26"/>
                <w:szCs w:val="26"/>
              </w:rPr>
              <w:t>11</w:t>
            </w:r>
          </w:p>
        </w:tc>
        <w:tc>
          <w:tcPr>
            <w:tcW w:w="1701" w:type="dxa"/>
            <w:tcBorders>
              <w:left w:val="single" w:sz="1" w:space="0" w:color="000000"/>
              <w:bottom w:val="single" w:sz="1" w:space="0" w:color="000000"/>
              <w:right w:val="single" w:sz="1" w:space="0" w:color="000000"/>
            </w:tcBorders>
            <w:shd w:val="clear" w:color="auto" w:fill="auto"/>
          </w:tcPr>
          <w:p w:rsidR="00067685" w:rsidRPr="00CA48D4" w:rsidRDefault="00067685" w:rsidP="00132B89">
            <w:pPr>
              <w:jc w:val="center"/>
              <w:rPr>
                <w:sz w:val="26"/>
                <w:szCs w:val="26"/>
              </w:rPr>
            </w:pPr>
            <w:r>
              <w:rPr>
                <w:color w:val="000000"/>
                <w:sz w:val="26"/>
                <w:szCs w:val="26"/>
              </w:rPr>
              <w:t>1 924120</w:t>
            </w:r>
          </w:p>
        </w:tc>
      </w:tr>
      <w:tr w:rsidR="00067685" w:rsidTr="00F505B4">
        <w:tc>
          <w:tcPr>
            <w:tcW w:w="652" w:type="dxa"/>
            <w:tcBorders>
              <w:left w:val="single" w:sz="1" w:space="0" w:color="000000"/>
              <w:bottom w:val="single" w:sz="1" w:space="0" w:color="000000"/>
            </w:tcBorders>
            <w:shd w:val="clear" w:color="auto" w:fill="auto"/>
          </w:tcPr>
          <w:p w:rsidR="00067685" w:rsidRPr="00CA48D4" w:rsidRDefault="00067685" w:rsidP="00132B89">
            <w:pPr>
              <w:pStyle w:val="aff3"/>
              <w:jc w:val="center"/>
              <w:rPr>
                <w:rFonts w:ascii="Times New Roman" w:hAnsi="Times New Roman" w:cs="Times New Roman"/>
                <w:sz w:val="26"/>
                <w:szCs w:val="26"/>
              </w:rPr>
            </w:pPr>
            <w:r w:rsidRPr="00CA48D4">
              <w:rPr>
                <w:rFonts w:ascii="Times New Roman" w:hAnsi="Times New Roman" w:cs="Times New Roman"/>
                <w:sz w:val="26"/>
                <w:szCs w:val="26"/>
              </w:rPr>
              <w:t>5</w:t>
            </w:r>
          </w:p>
        </w:tc>
        <w:tc>
          <w:tcPr>
            <w:tcW w:w="5479" w:type="dxa"/>
            <w:tcBorders>
              <w:left w:val="single" w:sz="1" w:space="0" w:color="000000"/>
              <w:bottom w:val="single" w:sz="1" w:space="0" w:color="000000"/>
            </w:tcBorders>
            <w:shd w:val="clear" w:color="auto" w:fill="auto"/>
          </w:tcPr>
          <w:p w:rsidR="00067685" w:rsidRPr="00CA48D4" w:rsidRDefault="00067685" w:rsidP="00132B89">
            <w:pPr>
              <w:pStyle w:val="aff3"/>
              <w:ind w:right="114"/>
              <w:jc w:val="both"/>
              <w:rPr>
                <w:rFonts w:ascii="Times New Roman" w:hAnsi="Times New Roman" w:cs="Times New Roman"/>
                <w:sz w:val="26"/>
                <w:szCs w:val="26"/>
              </w:rPr>
            </w:pPr>
            <w:r w:rsidRPr="00CA48D4">
              <w:rPr>
                <w:rFonts w:ascii="Times New Roman" w:hAnsi="Times New Roman" w:cs="Times New Roman"/>
                <w:sz w:val="26"/>
                <w:szCs w:val="26"/>
              </w:rPr>
              <w:t>Многодетные семьи, члены которых являются  собственниками жилых помещений</w:t>
            </w:r>
          </w:p>
        </w:tc>
        <w:tc>
          <w:tcPr>
            <w:tcW w:w="1559" w:type="dxa"/>
            <w:tcBorders>
              <w:left w:val="single" w:sz="1" w:space="0" w:color="000000"/>
              <w:bottom w:val="single" w:sz="1" w:space="0" w:color="000000"/>
            </w:tcBorders>
            <w:shd w:val="clear" w:color="auto" w:fill="auto"/>
          </w:tcPr>
          <w:p w:rsidR="00067685" w:rsidRPr="00CA48D4" w:rsidRDefault="00067685" w:rsidP="00132B89">
            <w:pPr>
              <w:pStyle w:val="aff3"/>
              <w:jc w:val="center"/>
              <w:rPr>
                <w:rFonts w:ascii="Times New Roman" w:hAnsi="Times New Roman" w:cs="Times New Roman"/>
                <w:sz w:val="26"/>
                <w:szCs w:val="26"/>
              </w:rPr>
            </w:pPr>
            <w:r w:rsidRPr="00CA48D4">
              <w:rPr>
                <w:rFonts w:ascii="Times New Roman" w:hAnsi="Times New Roman" w:cs="Times New Roman"/>
                <w:color w:val="000000"/>
                <w:sz w:val="26"/>
                <w:szCs w:val="26"/>
              </w:rPr>
              <w:t>4</w:t>
            </w:r>
          </w:p>
        </w:tc>
        <w:tc>
          <w:tcPr>
            <w:tcW w:w="1701" w:type="dxa"/>
            <w:tcBorders>
              <w:left w:val="single" w:sz="1" w:space="0" w:color="000000"/>
              <w:bottom w:val="single" w:sz="1" w:space="0" w:color="000000"/>
              <w:right w:val="single" w:sz="1" w:space="0" w:color="000000"/>
            </w:tcBorders>
            <w:shd w:val="clear" w:color="auto" w:fill="auto"/>
          </w:tcPr>
          <w:p w:rsidR="00067685" w:rsidRPr="00CA48D4" w:rsidRDefault="00067685" w:rsidP="00132B89">
            <w:pPr>
              <w:pStyle w:val="aff3"/>
              <w:jc w:val="center"/>
              <w:rPr>
                <w:rFonts w:ascii="Times New Roman" w:hAnsi="Times New Roman" w:cs="Times New Roman"/>
                <w:sz w:val="26"/>
                <w:szCs w:val="26"/>
              </w:rPr>
            </w:pPr>
            <w:r>
              <w:rPr>
                <w:rFonts w:ascii="Times New Roman" w:hAnsi="Times New Roman" w:cs="Times New Roman"/>
                <w:color w:val="000000"/>
                <w:sz w:val="26"/>
                <w:szCs w:val="26"/>
              </w:rPr>
              <w:t>450 000</w:t>
            </w:r>
          </w:p>
        </w:tc>
      </w:tr>
    </w:tbl>
    <w:p w:rsidR="00067685" w:rsidRPr="003832BB" w:rsidRDefault="00067685" w:rsidP="00067685">
      <w:pPr>
        <w:suppressAutoHyphens w:val="0"/>
        <w:spacing w:line="360" w:lineRule="auto"/>
        <w:jc w:val="both"/>
        <w:rPr>
          <w:color w:val="000000"/>
          <w:sz w:val="26"/>
          <w:szCs w:val="26"/>
          <w:lang w:eastAsia="ru-RU"/>
        </w:rPr>
      </w:pPr>
      <w:r>
        <w:rPr>
          <w:color w:val="000000"/>
          <w:sz w:val="26"/>
          <w:szCs w:val="26"/>
          <w:lang w:eastAsia="ru-RU"/>
        </w:rPr>
        <w:t xml:space="preserve">          </w:t>
      </w:r>
      <w:r w:rsidRPr="007E47BA">
        <w:rPr>
          <w:color w:val="000000"/>
          <w:sz w:val="26"/>
          <w:szCs w:val="26"/>
          <w:lang w:eastAsia="ru-RU"/>
        </w:rPr>
        <w:t>Особое внимание уделяе</w:t>
      </w:r>
      <w:r>
        <w:rPr>
          <w:color w:val="000000"/>
          <w:sz w:val="26"/>
          <w:szCs w:val="26"/>
          <w:lang w:eastAsia="ru-RU"/>
        </w:rPr>
        <w:t>м</w:t>
      </w:r>
      <w:r w:rsidRPr="007E47BA">
        <w:rPr>
          <w:color w:val="000000"/>
          <w:sz w:val="26"/>
          <w:szCs w:val="26"/>
          <w:lang w:eastAsia="ru-RU"/>
        </w:rPr>
        <w:t xml:space="preserve"> мобилизованным </w:t>
      </w:r>
      <w:r>
        <w:rPr>
          <w:color w:val="000000"/>
          <w:sz w:val="26"/>
          <w:szCs w:val="26"/>
          <w:lang w:eastAsia="ru-RU"/>
        </w:rPr>
        <w:t xml:space="preserve">гражданам </w:t>
      </w:r>
      <w:r w:rsidRPr="007E47BA">
        <w:rPr>
          <w:color w:val="000000"/>
          <w:sz w:val="26"/>
          <w:szCs w:val="26"/>
          <w:lang w:eastAsia="ru-RU"/>
        </w:rPr>
        <w:t>и членам их семей, участникам боевых дей</w:t>
      </w:r>
      <w:r>
        <w:rPr>
          <w:color w:val="000000"/>
          <w:sz w:val="26"/>
          <w:szCs w:val="26"/>
          <w:lang w:eastAsia="ru-RU"/>
        </w:rPr>
        <w:t xml:space="preserve">ствий, </w:t>
      </w:r>
      <w:r w:rsidRPr="007E47BA">
        <w:rPr>
          <w:color w:val="000000"/>
          <w:sz w:val="26"/>
          <w:szCs w:val="26"/>
          <w:lang w:eastAsia="ru-RU"/>
        </w:rPr>
        <w:t xml:space="preserve">участникам </w:t>
      </w:r>
      <w:r>
        <w:rPr>
          <w:color w:val="000000"/>
          <w:sz w:val="26"/>
          <w:szCs w:val="26"/>
          <w:lang w:eastAsia="ru-RU"/>
        </w:rPr>
        <w:t>специальной военной операции,</w:t>
      </w:r>
      <w:r w:rsidRPr="007E47BA">
        <w:rPr>
          <w:color w:val="000000"/>
          <w:sz w:val="26"/>
          <w:szCs w:val="26"/>
          <w:lang w:eastAsia="ru-RU"/>
        </w:rPr>
        <w:t xml:space="preserve"> закл</w:t>
      </w:r>
      <w:r w:rsidRPr="007E47BA">
        <w:rPr>
          <w:color w:val="000000"/>
          <w:sz w:val="26"/>
          <w:szCs w:val="26"/>
          <w:lang w:eastAsia="ru-RU"/>
        </w:rPr>
        <w:t>ю</w:t>
      </w:r>
      <w:r w:rsidRPr="007E47BA">
        <w:rPr>
          <w:color w:val="000000"/>
          <w:sz w:val="26"/>
          <w:szCs w:val="26"/>
          <w:lang w:eastAsia="ru-RU"/>
        </w:rPr>
        <w:t>чившим контракт с Минист</w:t>
      </w:r>
      <w:r>
        <w:rPr>
          <w:color w:val="000000"/>
          <w:sz w:val="26"/>
          <w:szCs w:val="26"/>
          <w:lang w:eastAsia="ru-RU"/>
        </w:rPr>
        <w:t>е</w:t>
      </w:r>
      <w:r w:rsidRPr="007E47BA">
        <w:rPr>
          <w:color w:val="000000"/>
          <w:sz w:val="26"/>
          <w:szCs w:val="26"/>
          <w:lang w:eastAsia="ru-RU"/>
        </w:rPr>
        <w:t>рством обороны РФ.</w:t>
      </w:r>
      <w:r>
        <w:rPr>
          <w:color w:val="000000"/>
          <w:sz w:val="26"/>
          <w:szCs w:val="26"/>
          <w:lang w:eastAsia="ru-RU"/>
        </w:rPr>
        <w:t xml:space="preserve"> </w:t>
      </w:r>
      <w:r>
        <w:rPr>
          <w:sz w:val="26"/>
          <w:szCs w:val="26"/>
        </w:rPr>
        <w:t>Их подключаем в</w:t>
      </w:r>
      <w:r w:rsidRPr="00FC572D">
        <w:rPr>
          <w:sz w:val="26"/>
          <w:szCs w:val="26"/>
        </w:rPr>
        <w:t>не оче</w:t>
      </w:r>
      <w:r>
        <w:rPr>
          <w:sz w:val="26"/>
          <w:szCs w:val="26"/>
        </w:rPr>
        <w:t>реди, в 2023</w:t>
      </w:r>
      <w:r w:rsidRPr="00FC572D">
        <w:rPr>
          <w:sz w:val="26"/>
          <w:szCs w:val="26"/>
        </w:rPr>
        <w:t xml:space="preserve"> году </w:t>
      </w:r>
      <w:r>
        <w:rPr>
          <w:sz w:val="26"/>
          <w:szCs w:val="26"/>
        </w:rPr>
        <w:t>подано 12 заявлений, из них большая часть</w:t>
      </w:r>
      <w:r w:rsidRPr="00FC572D">
        <w:rPr>
          <w:sz w:val="26"/>
          <w:szCs w:val="26"/>
        </w:rPr>
        <w:t xml:space="preserve"> выполнены. </w:t>
      </w:r>
    </w:p>
    <w:p w:rsidR="00067685" w:rsidRDefault="00067685" w:rsidP="00067685">
      <w:pPr>
        <w:suppressAutoHyphens w:val="0"/>
        <w:spacing w:line="360" w:lineRule="auto"/>
        <w:jc w:val="right"/>
        <w:rPr>
          <w:bCs/>
          <w:i/>
          <w:iCs/>
          <w:sz w:val="26"/>
          <w:szCs w:val="26"/>
          <w:lang w:eastAsia="ru-RU"/>
        </w:rPr>
      </w:pPr>
      <w:r>
        <w:rPr>
          <w:bCs/>
          <w:i/>
          <w:iCs/>
          <w:sz w:val="26"/>
          <w:szCs w:val="26"/>
        </w:rPr>
        <w:t>Уровень газификации частного сектора</w:t>
      </w:r>
    </w:p>
    <w:tbl>
      <w:tblPr>
        <w:tblW w:w="9356" w:type="dxa"/>
        <w:tblInd w:w="108" w:type="dxa"/>
        <w:tblLayout w:type="fixed"/>
        <w:tblLook w:val="04A0" w:firstRow="1" w:lastRow="0" w:firstColumn="1" w:lastColumn="0" w:noHBand="0" w:noVBand="1"/>
      </w:tblPr>
      <w:tblGrid>
        <w:gridCol w:w="3828"/>
        <w:gridCol w:w="1984"/>
        <w:gridCol w:w="1701"/>
        <w:gridCol w:w="1843"/>
      </w:tblGrid>
      <w:tr w:rsidR="00F505B4" w:rsidTr="00F505B4">
        <w:trPr>
          <w:trHeight w:val="227"/>
        </w:trPr>
        <w:tc>
          <w:tcPr>
            <w:tcW w:w="3828" w:type="dxa"/>
            <w:tcBorders>
              <w:top w:val="single" w:sz="4" w:space="0" w:color="000000"/>
              <w:left w:val="single" w:sz="4" w:space="0" w:color="000000"/>
              <w:bottom w:val="single" w:sz="4" w:space="0" w:color="000000"/>
              <w:right w:val="single" w:sz="4" w:space="0" w:color="000000"/>
            </w:tcBorders>
          </w:tcPr>
          <w:p w:rsidR="00067685" w:rsidRDefault="00067685" w:rsidP="00132B89">
            <w:pPr>
              <w:autoSpaceDE w:val="0"/>
              <w:jc w:val="center"/>
              <w:rPr>
                <w:sz w:val="26"/>
                <w:szCs w:val="26"/>
              </w:rPr>
            </w:pPr>
            <w:r>
              <w:rPr>
                <w:sz w:val="26"/>
                <w:szCs w:val="26"/>
              </w:rPr>
              <w:t>Периоды</w:t>
            </w:r>
          </w:p>
        </w:tc>
        <w:tc>
          <w:tcPr>
            <w:tcW w:w="1984" w:type="dxa"/>
            <w:tcBorders>
              <w:top w:val="single" w:sz="4" w:space="0" w:color="000000"/>
              <w:left w:val="single" w:sz="4" w:space="0" w:color="000000"/>
              <w:bottom w:val="single" w:sz="4" w:space="0" w:color="000000"/>
              <w:right w:val="single" w:sz="4" w:space="0" w:color="000000"/>
            </w:tcBorders>
          </w:tcPr>
          <w:p w:rsidR="00067685" w:rsidRDefault="00067685" w:rsidP="00132B89">
            <w:pPr>
              <w:autoSpaceDE w:val="0"/>
              <w:jc w:val="center"/>
              <w:rPr>
                <w:sz w:val="26"/>
                <w:szCs w:val="26"/>
              </w:rPr>
            </w:pPr>
            <w:r>
              <w:rPr>
                <w:sz w:val="26"/>
                <w:szCs w:val="26"/>
              </w:rPr>
              <w:t>2010 год</w:t>
            </w:r>
          </w:p>
        </w:tc>
        <w:tc>
          <w:tcPr>
            <w:tcW w:w="1701" w:type="dxa"/>
            <w:tcBorders>
              <w:top w:val="single" w:sz="4" w:space="0" w:color="000000"/>
              <w:left w:val="single" w:sz="4" w:space="0" w:color="000000"/>
              <w:bottom w:val="single" w:sz="4" w:space="0" w:color="000000"/>
              <w:right w:val="single" w:sz="4" w:space="0" w:color="000000"/>
            </w:tcBorders>
          </w:tcPr>
          <w:p w:rsidR="00067685" w:rsidRDefault="00067685" w:rsidP="00132B89">
            <w:pPr>
              <w:autoSpaceDE w:val="0"/>
              <w:ind w:left="-43" w:firstLine="43"/>
              <w:jc w:val="center"/>
              <w:rPr>
                <w:sz w:val="26"/>
                <w:szCs w:val="26"/>
              </w:rPr>
            </w:pPr>
            <w:r>
              <w:rPr>
                <w:sz w:val="26"/>
                <w:szCs w:val="26"/>
              </w:rPr>
              <w:t xml:space="preserve"> 2017 год</w:t>
            </w:r>
          </w:p>
        </w:tc>
        <w:tc>
          <w:tcPr>
            <w:tcW w:w="1843" w:type="dxa"/>
            <w:tcBorders>
              <w:top w:val="single" w:sz="4" w:space="0" w:color="000000"/>
              <w:left w:val="single" w:sz="4" w:space="0" w:color="000000"/>
              <w:bottom w:val="single" w:sz="4" w:space="0" w:color="000000"/>
              <w:right w:val="single" w:sz="4" w:space="0" w:color="000000"/>
            </w:tcBorders>
          </w:tcPr>
          <w:p w:rsidR="00067685" w:rsidRDefault="00067685" w:rsidP="00132B89">
            <w:pPr>
              <w:autoSpaceDE w:val="0"/>
              <w:jc w:val="center"/>
              <w:rPr>
                <w:sz w:val="26"/>
                <w:szCs w:val="26"/>
              </w:rPr>
            </w:pPr>
            <w:r>
              <w:rPr>
                <w:sz w:val="26"/>
                <w:szCs w:val="26"/>
              </w:rPr>
              <w:t>2023 год</w:t>
            </w:r>
          </w:p>
        </w:tc>
      </w:tr>
      <w:tr w:rsidR="00F505B4" w:rsidTr="00F505B4">
        <w:tc>
          <w:tcPr>
            <w:tcW w:w="3828" w:type="dxa"/>
            <w:tcBorders>
              <w:top w:val="single" w:sz="4" w:space="0" w:color="000000"/>
              <w:left w:val="single" w:sz="4" w:space="0" w:color="000000"/>
              <w:bottom w:val="single" w:sz="4" w:space="0" w:color="000000"/>
              <w:right w:val="single" w:sz="4" w:space="0" w:color="000000"/>
            </w:tcBorders>
          </w:tcPr>
          <w:p w:rsidR="00F505B4" w:rsidRDefault="00F505B4" w:rsidP="00F505B4">
            <w:pPr>
              <w:autoSpaceDE w:val="0"/>
              <w:jc w:val="center"/>
              <w:rPr>
                <w:sz w:val="26"/>
                <w:szCs w:val="26"/>
              </w:rPr>
            </w:pPr>
            <w:r>
              <w:rPr>
                <w:sz w:val="26"/>
                <w:szCs w:val="26"/>
              </w:rPr>
              <w:t xml:space="preserve">ИЖС имеют возможность </w:t>
            </w:r>
          </w:p>
          <w:p w:rsidR="00067685" w:rsidRDefault="00F505B4" w:rsidP="00F505B4">
            <w:pPr>
              <w:autoSpaceDE w:val="0"/>
              <w:jc w:val="center"/>
              <w:rPr>
                <w:sz w:val="26"/>
                <w:szCs w:val="26"/>
              </w:rPr>
            </w:pPr>
            <w:r>
              <w:rPr>
                <w:sz w:val="26"/>
                <w:szCs w:val="26"/>
              </w:rPr>
              <w:t xml:space="preserve">подключения </w:t>
            </w:r>
            <w:r w:rsidR="00067685">
              <w:rPr>
                <w:sz w:val="26"/>
                <w:szCs w:val="26"/>
              </w:rPr>
              <w:t xml:space="preserve"> к газу </w:t>
            </w:r>
          </w:p>
        </w:tc>
        <w:tc>
          <w:tcPr>
            <w:tcW w:w="1984" w:type="dxa"/>
            <w:tcBorders>
              <w:top w:val="single" w:sz="4" w:space="0" w:color="000000"/>
              <w:left w:val="single" w:sz="4" w:space="0" w:color="000000"/>
              <w:bottom w:val="single" w:sz="4" w:space="0" w:color="000000"/>
              <w:right w:val="single" w:sz="4" w:space="0" w:color="000000"/>
            </w:tcBorders>
          </w:tcPr>
          <w:p w:rsidR="00067685" w:rsidRDefault="00067685" w:rsidP="00132B89">
            <w:pPr>
              <w:autoSpaceDE w:val="0"/>
              <w:jc w:val="center"/>
              <w:rPr>
                <w:sz w:val="26"/>
                <w:szCs w:val="26"/>
              </w:rPr>
            </w:pPr>
            <w:r>
              <w:rPr>
                <w:sz w:val="26"/>
                <w:szCs w:val="26"/>
              </w:rPr>
              <w:t>4,1%</w:t>
            </w:r>
          </w:p>
        </w:tc>
        <w:tc>
          <w:tcPr>
            <w:tcW w:w="1701" w:type="dxa"/>
            <w:tcBorders>
              <w:top w:val="single" w:sz="4" w:space="0" w:color="000000"/>
              <w:left w:val="single" w:sz="4" w:space="0" w:color="000000"/>
              <w:bottom w:val="single" w:sz="4" w:space="0" w:color="000000"/>
              <w:right w:val="single" w:sz="4" w:space="0" w:color="000000"/>
            </w:tcBorders>
          </w:tcPr>
          <w:p w:rsidR="00067685" w:rsidRDefault="00067685" w:rsidP="00132B89">
            <w:pPr>
              <w:autoSpaceDE w:val="0"/>
              <w:ind w:left="-43" w:firstLine="43"/>
              <w:jc w:val="center"/>
              <w:rPr>
                <w:sz w:val="26"/>
                <w:szCs w:val="26"/>
              </w:rPr>
            </w:pPr>
            <w:r>
              <w:rPr>
                <w:sz w:val="26"/>
                <w:szCs w:val="26"/>
              </w:rPr>
              <w:t>24,3%</w:t>
            </w:r>
          </w:p>
        </w:tc>
        <w:tc>
          <w:tcPr>
            <w:tcW w:w="1843" w:type="dxa"/>
            <w:tcBorders>
              <w:top w:val="single" w:sz="4" w:space="0" w:color="000000"/>
              <w:left w:val="single" w:sz="4" w:space="0" w:color="000000"/>
              <w:bottom w:val="single" w:sz="4" w:space="0" w:color="000000"/>
              <w:right w:val="single" w:sz="4" w:space="0" w:color="000000"/>
            </w:tcBorders>
          </w:tcPr>
          <w:p w:rsidR="00067685" w:rsidRDefault="00FE6EAB" w:rsidP="00132B89">
            <w:pPr>
              <w:autoSpaceDE w:val="0"/>
              <w:jc w:val="center"/>
              <w:rPr>
                <w:sz w:val="26"/>
                <w:szCs w:val="26"/>
              </w:rPr>
            </w:pPr>
            <w:r>
              <w:rPr>
                <w:sz w:val="26"/>
                <w:szCs w:val="26"/>
              </w:rPr>
              <w:t>45</w:t>
            </w:r>
            <w:r w:rsidR="00067685">
              <w:rPr>
                <w:sz w:val="26"/>
                <w:szCs w:val="26"/>
              </w:rPr>
              <w:t>%</w:t>
            </w:r>
          </w:p>
        </w:tc>
      </w:tr>
    </w:tbl>
    <w:p w:rsidR="00067685" w:rsidRDefault="00067685" w:rsidP="00067685">
      <w:pPr>
        <w:suppressAutoHyphens w:val="0"/>
        <w:spacing w:line="360" w:lineRule="auto"/>
        <w:rPr>
          <w:sz w:val="26"/>
          <w:szCs w:val="26"/>
          <w:lang w:eastAsia="ru-RU"/>
        </w:rPr>
      </w:pPr>
      <w:r>
        <w:rPr>
          <w:sz w:val="26"/>
          <w:szCs w:val="26"/>
          <w:lang w:eastAsia="ru-RU"/>
        </w:rPr>
        <w:t xml:space="preserve">                              </w:t>
      </w:r>
    </w:p>
    <w:p w:rsidR="00067685" w:rsidRPr="00B977CF" w:rsidRDefault="00067685" w:rsidP="00067685">
      <w:pPr>
        <w:suppressAutoHyphens w:val="0"/>
        <w:spacing w:line="360" w:lineRule="auto"/>
        <w:jc w:val="both"/>
        <w:rPr>
          <w:sz w:val="26"/>
          <w:szCs w:val="26"/>
          <w:lang w:eastAsia="ru-RU"/>
        </w:rPr>
      </w:pPr>
      <w:r>
        <w:rPr>
          <w:sz w:val="26"/>
          <w:szCs w:val="26"/>
          <w:lang w:eastAsia="ru-RU"/>
        </w:rPr>
        <w:t xml:space="preserve">        Продолжаем</w:t>
      </w:r>
      <w:r w:rsidRPr="00B977CF">
        <w:rPr>
          <w:sz w:val="26"/>
          <w:szCs w:val="26"/>
          <w:lang w:eastAsia="ru-RU"/>
        </w:rPr>
        <w:t xml:space="preserve">  занима</w:t>
      </w:r>
      <w:r>
        <w:rPr>
          <w:sz w:val="26"/>
          <w:szCs w:val="26"/>
          <w:lang w:eastAsia="ru-RU"/>
        </w:rPr>
        <w:t>ть</w:t>
      </w:r>
      <w:r w:rsidRPr="00B977CF">
        <w:rPr>
          <w:sz w:val="26"/>
          <w:szCs w:val="26"/>
          <w:lang w:eastAsia="ru-RU"/>
        </w:rPr>
        <w:t>ся разработкой проект</w:t>
      </w:r>
      <w:r>
        <w:rPr>
          <w:sz w:val="26"/>
          <w:szCs w:val="26"/>
          <w:lang w:eastAsia="ru-RU"/>
        </w:rPr>
        <w:t>а для</w:t>
      </w:r>
      <w:r w:rsidRPr="00B977CF">
        <w:rPr>
          <w:sz w:val="26"/>
          <w:szCs w:val="26"/>
          <w:lang w:eastAsia="ru-RU"/>
        </w:rPr>
        <w:t xml:space="preserve"> подведения природного газа и поквартирной разводки газа в многоквартирном доме по ул. </w:t>
      </w:r>
      <w:r w:rsidRPr="007E47BA">
        <w:rPr>
          <w:sz w:val="26"/>
          <w:szCs w:val="26"/>
          <w:lang w:eastAsia="ru-RU"/>
        </w:rPr>
        <w:t>Щор</w:t>
      </w:r>
      <w:r>
        <w:rPr>
          <w:sz w:val="26"/>
          <w:szCs w:val="26"/>
          <w:lang w:eastAsia="ru-RU"/>
        </w:rPr>
        <w:t xml:space="preserve">са, 50 </w:t>
      </w:r>
      <w:r w:rsidR="00FE6EAB">
        <w:rPr>
          <w:sz w:val="26"/>
          <w:szCs w:val="26"/>
          <w:lang w:eastAsia="ru-RU"/>
        </w:rPr>
        <w:t xml:space="preserve">и  </w:t>
      </w:r>
      <w:r w:rsidRPr="00B977CF">
        <w:rPr>
          <w:sz w:val="26"/>
          <w:szCs w:val="26"/>
          <w:lang w:eastAsia="ru-RU"/>
        </w:rPr>
        <w:t>проек</w:t>
      </w:r>
      <w:r w:rsidRPr="00B977CF">
        <w:rPr>
          <w:sz w:val="26"/>
          <w:szCs w:val="26"/>
          <w:lang w:eastAsia="ru-RU"/>
        </w:rPr>
        <w:t>т</w:t>
      </w:r>
      <w:r w:rsidRPr="00B977CF">
        <w:rPr>
          <w:sz w:val="26"/>
          <w:szCs w:val="26"/>
          <w:lang w:eastAsia="ru-RU"/>
        </w:rPr>
        <w:t>ны</w:t>
      </w:r>
      <w:r>
        <w:rPr>
          <w:sz w:val="26"/>
          <w:szCs w:val="26"/>
          <w:lang w:eastAsia="ru-RU"/>
        </w:rPr>
        <w:t>ми</w:t>
      </w:r>
      <w:r w:rsidRPr="00B977CF">
        <w:rPr>
          <w:sz w:val="26"/>
          <w:szCs w:val="26"/>
          <w:lang w:eastAsia="ru-RU"/>
        </w:rPr>
        <w:t xml:space="preserve"> работ</w:t>
      </w:r>
      <w:r>
        <w:rPr>
          <w:sz w:val="26"/>
          <w:szCs w:val="26"/>
          <w:lang w:eastAsia="ru-RU"/>
        </w:rPr>
        <w:t>ами</w:t>
      </w:r>
      <w:r w:rsidRPr="00B977CF">
        <w:rPr>
          <w:sz w:val="26"/>
          <w:szCs w:val="26"/>
          <w:lang w:eastAsia="ru-RU"/>
        </w:rPr>
        <w:t xml:space="preserve"> по газификации загородного оздоровительного лагеря </w:t>
      </w:r>
      <w:r w:rsidR="00FE6EAB">
        <w:rPr>
          <w:sz w:val="26"/>
          <w:szCs w:val="26"/>
          <w:lang w:eastAsia="ru-RU"/>
        </w:rPr>
        <w:t xml:space="preserve"> </w:t>
      </w:r>
      <w:r w:rsidRPr="00B977CF">
        <w:rPr>
          <w:sz w:val="26"/>
          <w:szCs w:val="26"/>
          <w:lang w:eastAsia="ru-RU"/>
        </w:rPr>
        <w:t>«Вол</w:t>
      </w:r>
      <w:r>
        <w:rPr>
          <w:sz w:val="26"/>
          <w:szCs w:val="26"/>
          <w:lang w:eastAsia="ru-RU"/>
        </w:rPr>
        <w:t>на»</w:t>
      </w:r>
      <w:r w:rsidRPr="00B977CF">
        <w:rPr>
          <w:sz w:val="26"/>
          <w:szCs w:val="26"/>
          <w:lang w:eastAsia="ru-RU"/>
        </w:rPr>
        <w:t xml:space="preserve">. </w:t>
      </w:r>
      <w:r>
        <w:rPr>
          <w:sz w:val="26"/>
          <w:szCs w:val="26"/>
          <w:lang w:eastAsia="ru-RU"/>
        </w:rPr>
        <w:t xml:space="preserve"> Проц</w:t>
      </w:r>
      <w:r w:rsidR="00F505B4">
        <w:rPr>
          <w:sz w:val="26"/>
          <w:szCs w:val="26"/>
          <w:lang w:eastAsia="ru-RU"/>
        </w:rPr>
        <w:t>есс этот сложный и не быстрый. Поставлена задача -</w:t>
      </w:r>
      <w:r>
        <w:rPr>
          <w:sz w:val="26"/>
          <w:szCs w:val="26"/>
          <w:lang w:eastAsia="ru-RU"/>
        </w:rPr>
        <w:t xml:space="preserve"> газифи</w:t>
      </w:r>
      <w:r w:rsidR="00F505B4">
        <w:rPr>
          <w:sz w:val="26"/>
          <w:szCs w:val="26"/>
          <w:lang w:eastAsia="ru-RU"/>
        </w:rPr>
        <w:t>цировать</w:t>
      </w:r>
      <w:r>
        <w:rPr>
          <w:sz w:val="26"/>
          <w:szCs w:val="26"/>
          <w:lang w:eastAsia="ru-RU"/>
        </w:rPr>
        <w:t xml:space="preserve"> и </w:t>
      </w:r>
      <w:r w:rsidR="00FE6EAB">
        <w:rPr>
          <w:sz w:val="26"/>
          <w:szCs w:val="26"/>
          <w:lang w:eastAsia="ru-RU"/>
        </w:rPr>
        <w:t xml:space="preserve">       </w:t>
      </w:r>
      <w:r>
        <w:rPr>
          <w:sz w:val="26"/>
          <w:szCs w:val="26"/>
          <w:lang w:eastAsia="ru-RU"/>
        </w:rPr>
        <w:t>загородн</w:t>
      </w:r>
      <w:r w:rsidR="00F505B4">
        <w:rPr>
          <w:sz w:val="26"/>
          <w:szCs w:val="26"/>
          <w:lang w:eastAsia="ru-RU"/>
        </w:rPr>
        <w:t>ый</w:t>
      </w:r>
      <w:r>
        <w:rPr>
          <w:sz w:val="26"/>
          <w:szCs w:val="26"/>
          <w:lang w:eastAsia="ru-RU"/>
        </w:rPr>
        <w:t xml:space="preserve"> лагер</w:t>
      </w:r>
      <w:r w:rsidR="00F505B4">
        <w:rPr>
          <w:sz w:val="26"/>
          <w:szCs w:val="26"/>
          <w:lang w:eastAsia="ru-RU"/>
        </w:rPr>
        <w:t xml:space="preserve">ь «Радуга», собственник </w:t>
      </w:r>
      <w:r>
        <w:rPr>
          <w:sz w:val="26"/>
          <w:szCs w:val="26"/>
          <w:lang w:eastAsia="ru-RU"/>
        </w:rPr>
        <w:t xml:space="preserve">АО  «Кыштымский медеэлектролитный </w:t>
      </w:r>
      <w:r w:rsidR="00FE6EAB">
        <w:rPr>
          <w:sz w:val="26"/>
          <w:szCs w:val="26"/>
          <w:lang w:eastAsia="ru-RU"/>
        </w:rPr>
        <w:t xml:space="preserve">    </w:t>
      </w:r>
      <w:r>
        <w:rPr>
          <w:sz w:val="26"/>
          <w:szCs w:val="26"/>
          <w:lang w:eastAsia="ru-RU"/>
        </w:rPr>
        <w:t xml:space="preserve">завод». </w:t>
      </w:r>
      <w:r w:rsidR="00121FE3">
        <w:rPr>
          <w:sz w:val="26"/>
          <w:szCs w:val="26"/>
          <w:lang w:eastAsia="ru-RU"/>
        </w:rPr>
        <w:t>В 2024 году начнётся строительство ещё одной ГРС «Кыштым – 2»,          п</w:t>
      </w:r>
      <w:r w:rsidR="00121FE3">
        <w:rPr>
          <w:sz w:val="26"/>
          <w:szCs w:val="26"/>
          <w:lang w:eastAsia="ru-RU"/>
        </w:rPr>
        <w:t>о</w:t>
      </w:r>
      <w:r w:rsidR="00121FE3">
        <w:rPr>
          <w:sz w:val="26"/>
          <w:szCs w:val="26"/>
          <w:lang w:eastAsia="ru-RU"/>
        </w:rPr>
        <w:t xml:space="preserve">ложительное заключение </w:t>
      </w:r>
      <w:proofErr w:type="spellStart"/>
      <w:r w:rsidR="00121FE3">
        <w:rPr>
          <w:sz w:val="26"/>
          <w:szCs w:val="26"/>
          <w:lang w:eastAsia="ru-RU"/>
        </w:rPr>
        <w:t>госэкспертизы</w:t>
      </w:r>
      <w:proofErr w:type="spellEnd"/>
      <w:r w:rsidR="00121FE3">
        <w:rPr>
          <w:sz w:val="26"/>
          <w:szCs w:val="26"/>
          <w:lang w:eastAsia="ru-RU"/>
        </w:rPr>
        <w:t xml:space="preserve"> получено. Это очень хороший момент, с введением </w:t>
      </w:r>
      <w:proofErr w:type="gramStart"/>
      <w:r w:rsidR="00121FE3">
        <w:rPr>
          <w:sz w:val="26"/>
          <w:szCs w:val="26"/>
          <w:lang w:eastAsia="ru-RU"/>
        </w:rPr>
        <w:t>новой</w:t>
      </w:r>
      <w:proofErr w:type="gramEnd"/>
      <w:r w:rsidR="00121FE3">
        <w:rPr>
          <w:sz w:val="26"/>
          <w:szCs w:val="26"/>
          <w:lang w:eastAsia="ru-RU"/>
        </w:rPr>
        <w:t xml:space="preserve"> ГРС газификация в 2025 году пройдёт динамичнее. </w:t>
      </w:r>
    </w:p>
    <w:p w:rsidR="00067685" w:rsidRDefault="00067685" w:rsidP="00067685">
      <w:pPr>
        <w:suppressAutoHyphens w:val="0"/>
        <w:spacing w:line="360" w:lineRule="auto"/>
        <w:jc w:val="center"/>
        <w:rPr>
          <w:b/>
          <w:sz w:val="26"/>
          <w:szCs w:val="26"/>
          <w:lang w:eastAsia="ru-RU"/>
        </w:rPr>
      </w:pPr>
      <w:r>
        <w:rPr>
          <w:b/>
          <w:sz w:val="26"/>
          <w:szCs w:val="26"/>
        </w:rPr>
        <w:t>Дорожное хозяйство</w:t>
      </w:r>
    </w:p>
    <w:p w:rsidR="00067685" w:rsidRPr="001D0474" w:rsidRDefault="00067685" w:rsidP="00D218A2">
      <w:pPr>
        <w:pStyle w:val="p24"/>
        <w:shd w:val="clear" w:color="auto" w:fill="FFFFFF"/>
        <w:wordWrap w:val="0"/>
        <w:spacing w:before="0" w:after="0" w:line="360" w:lineRule="auto"/>
        <w:ind w:firstLineChars="200" w:firstLine="520"/>
        <w:jc w:val="both"/>
        <w:rPr>
          <w:sz w:val="26"/>
          <w:szCs w:val="26"/>
        </w:rPr>
      </w:pPr>
      <w:r>
        <w:rPr>
          <w:sz w:val="26"/>
          <w:szCs w:val="26"/>
        </w:rPr>
        <w:t>В</w:t>
      </w:r>
      <w:r w:rsidRPr="001D0474">
        <w:rPr>
          <w:sz w:val="26"/>
          <w:szCs w:val="26"/>
        </w:rPr>
        <w:t xml:space="preserve"> </w:t>
      </w:r>
      <w:r>
        <w:rPr>
          <w:sz w:val="26"/>
          <w:szCs w:val="26"/>
        </w:rPr>
        <w:t>2023</w:t>
      </w:r>
      <w:r w:rsidRPr="001D0474">
        <w:rPr>
          <w:sz w:val="26"/>
          <w:szCs w:val="26"/>
        </w:rPr>
        <w:t xml:space="preserve"> году, как</w:t>
      </w:r>
      <w:r>
        <w:rPr>
          <w:sz w:val="26"/>
          <w:szCs w:val="26"/>
        </w:rPr>
        <w:t xml:space="preserve"> и в 2022 году</w:t>
      </w:r>
      <w:r w:rsidRPr="001D0474">
        <w:rPr>
          <w:sz w:val="26"/>
          <w:szCs w:val="26"/>
        </w:rPr>
        <w:t xml:space="preserve">, </w:t>
      </w:r>
      <w:r>
        <w:rPr>
          <w:sz w:val="26"/>
          <w:szCs w:val="26"/>
        </w:rPr>
        <w:t xml:space="preserve">активно </w:t>
      </w:r>
      <w:r w:rsidRPr="001D0474">
        <w:rPr>
          <w:sz w:val="26"/>
          <w:szCs w:val="26"/>
        </w:rPr>
        <w:t xml:space="preserve">использовали договоры </w:t>
      </w:r>
      <w:r>
        <w:rPr>
          <w:sz w:val="26"/>
          <w:szCs w:val="26"/>
        </w:rPr>
        <w:t xml:space="preserve">«длительного </w:t>
      </w:r>
      <w:r w:rsidRPr="001D0474">
        <w:rPr>
          <w:sz w:val="26"/>
          <w:szCs w:val="26"/>
        </w:rPr>
        <w:t>ц</w:t>
      </w:r>
      <w:r>
        <w:rPr>
          <w:sz w:val="26"/>
          <w:szCs w:val="26"/>
        </w:rPr>
        <w:t xml:space="preserve">икла»: </w:t>
      </w:r>
      <w:r w:rsidRPr="001D0474">
        <w:rPr>
          <w:sz w:val="26"/>
          <w:szCs w:val="26"/>
        </w:rPr>
        <w:t xml:space="preserve">подрядчик сначала ремонтирует дорогу, а оплату за выполненную работу </w:t>
      </w:r>
      <w:r>
        <w:rPr>
          <w:sz w:val="26"/>
          <w:szCs w:val="26"/>
        </w:rPr>
        <w:t xml:space="preserve"> </w:t>
      </w:r>
      <w:r w:rsidRPr="001D0474">
        <w:rPr>
          <w:sz w:val="26"/>
          <w:szCs w:val="26"/>
        </w:rPr>
        <w:t xml:space="preserve">получает в следующем году. На 2023 год Кыштыму было выделено 23 </w:t>
      </w:r>
      <w:proofErr w:type="gramStart"/>
      <w:r>
        <w:rPr>
          <w:sz w:val="26"/>
          <w:szCs w:val="26"/>
        </w:rPr>
        <w:t>млн</w:t>
      </w:r>
      <w:proofErr w:type="gramEnd"/>
      <w:r w:rsidRPr="001D0474">
        <w:rPr>
          <w:sz w:val="26"/>
          <w:szCs w:val="26"/>
        </w:rPr>
        <w:t xml:space="preserve"> рублей. </w:t>
      </w:r>
      <w:r>
        <w:rPr>
          <w:sz w:val="26"/>
          <w:szCs w:val="26"/>
        </w:rPr>
        <w:t>По</w:t>
      </w:r>
      <w:r w:rsidRPr="001D0474">
        <w:rPr>
          <w:sz w:val="26"/>
          <w:szCs w:val="26"/>
        </w:rPr>
        <w:t xml:space="preserve"> очерёдности, определённой жителями, отремонтировали улицу </w:t>
      </w:r>
      <w:r>
        <w:rPr>
          <w:sz w:val="26"/>
          <w:szCs w:val="26"/>
        </w:rPr>
        <w:t>Интернационала, часть авто</w:t>
      </w:r>
      <w:r w:rsidRPr="001D0474">
        <w:rPr>
          <w:sz w:val="26"/>
          <w:szCs w:val="26"/>
        </w:rPr>
        <w:t xml:space="preserve">дороги на </w:t>
      </w:r>
      <w:r>
        <w:rPr>
          <w:sz w:val="26"/>
          <w:szCs w:val="26"/>
        </w:rPr>
        <w:t xml:space="preserve">улице </w:t>
      </w:r>
      <w:r w:rsidRPr="001D0474">
        <w:rPr>
          <w:sz w:val="26"/>
          <w:szCs w:val="26"/>
        </w:rPr>
        <w:t xml:space="preserve">Южной с расчётом в 2024 году. </w:t>
      </w:r>
      <w:r w:rsidR="00D218A2">
        <w:rPr>
          <w:sz w:val="26"/>
          <w:szCs w:val="26"/>
        </w:rPr>
        <w:t xml:space="preserve"> </w:t>
      </w:r>
      <w:r>
        <w:rPr>
          <w:sz w:val="26"/>
          <w:szCs w:val="26"/>
        </w:rPr>
        <w:t>На текущий год</w:t>
      </w:r>
      <w:r w:rsidRPr="001D0474">
        <w:rPr>
          <w:sz w:val="26"/>
          <w:szCs w:val="26"/>
        </w:rPr>
        <w:t xml:space="preserve"> финансирование работ по ремонту дорог </w:t>
      </w:r>
      <w:r>
        <w:rPr>
          <w:sz w:val="26"/>
          <w:szCs w:val="26"/>
        </w:rPr>
        <w:t>увеличено</w:t>
      </w:r>
      <w:r w:rsidRPr="001D0474">
        <w:rPr>
          <w:sz w:val="26"/>
          <w:szCs w:val="26"/>
        </w:rPr>
        <w:t xml:space="preserve"> вдвое, </w:t>
      </w:r>
      <w:proofErr w:type="spellStart"/>
      <w:r>
        <w:rPr>
          <w:sz w:val="26"/>
          <w:szCs w:val="26"/>
        </w:rPr>
        <w:t>чтопозволит</w:t>
      </w:r>
      <w:proofErr w:type="spellEnd"/>
      <w:r>
        <w:rPr>
          <w:sz w:val="26"/>
          <w:szCs w:val="26"/>
        </w:rPr>
        <w:t xml:space="preserve"> привести в порядок </w:t>
      </w:r>
      <w:r w:rsidRPr="001D0474">
        <w:rPr>
          <w:sz w:val="26"/>
          <w:szCs w:val="26"/>
        </w:rPr>
        <w:t xml:space="preserve">довольно большой участок: от центра до перекрёстка с улицей М.-Сибиряка. </w:t>
      </w:r>
      <w:r>
        <w:rPr>
          <w:sz w:val="26"/>
          <w:szCs w:val="26"/>
        </w:rPr>
        <w:t xml:space="preserve">Считаю, что надо делать дорогу </w:t>
      </w:r>
      <w:r w:rsidRPr="001D0474">
        <w:rPr>
          <w:sz w:val="26"/>
          <w:szCs w:val="26"/>
        </w:rPr>
        <w:t>дальше</w:t>
      </w:r>
      <w:r>
        <w:rPr>
          <w:sz w:val="26"/>
          <w:szCs w:val="26"/>
        </w:rPr>
        <w:t>,</w:t>
      </w:r>
      <w:r w:rsidRPr="001D0474">
        <w:rPr>
          <w:sz w:val="26"/>
          <w:szCs w:val="26"/>
        </w:rPr>
        <w:t xml:space="preserve"> в сторону Дальней Дачи. Не исключаю, что в</w:t>
      </w:r>
      <w:r w:rsidRPr="001D0474">
        <w:rPr>
          <w:sz w:val="26"/>
          <w:szCs w:val="26"/>
        </w:rPr>
        <w:lastRenderedPageBreak/>
        <w:t>новь будем работать на опережение, с оплатой в 2025 году, чтобы не снижать темпов дорожного ремонта.</w:t>
      </w:r>
    </w:p>
    <w:p w:rsidR="00067685" w:rsidRPr="00B96B13" w:rsidRDefault="00067685" w:rsidP="00067685">
      <w:pPr>
        <w:shd w:val="clear" w:color="auto" w:fill="FFFFFF"/>
        <w:wordWrap w:val="0"/>
        <w:spacing w:line="360" w:lineRule="auto"/>
        <w:ind w:firstLineChars="200" w:firstLine="520"/>
        <w:jc w:val="right"/>
        <w:rPr>
          <w:i/>
          <w:color w:val="000000" w:themeColor="text1"/>
          <w:sz w:val="28"/>
          <w:szCs w:val="28"/>
        </w:rPr>
      </w:pPr>
      <w:r w:rsidRPr="00B96B13">
        <w:rPr>
          <w:rFonts w:eastAsia="SimSun"/>
          <w:i/>
          <w:sz w:val="26"/>
          <w:szCs w:val="26"/>
        </w:rPr>
        <w:t xml:space="preserve">         </w:t>
      </w:r>
      <w:r w:rsidRPr="00B96B13">
        <w:rPr>
          <w:i/>
          <w:color w:val="000000" w:themeColor="text1"/>
          <w:sz w:val="28"/>
          <w:szCs w:val="28"/>
        </w:rPr>
        <w:t>Реестр отремонтированных в 202</w:t>
      </w:r>
      <w:r>
        <w:rPr>
          <w:i/>
          <w:color w:val="000000" w:themeColor="text1"/>
          <w:sz w:val="28"/>
          <w:szCs w:val="28"/>
        </w:rPr>
        <w:t>2 - 2023</w:t>
      </w:r>
      <w:r w:rsidRPr="00B96B13">
        <w:rPr>
          <w:i/>
          <w:color w:val="000000" w:themeColor="text1"/>
          <w:sz w:val="28"/>
          <w:szCs w:val="28"/>
        </w:rPr>
        <w:t xml:space="preserve"> год</w:t>
      </w:r>
      <w:r>
        <w:rPr>
          <w:i/>
          <w:color w:val="000000" w:themeColor="text1"/>
          <w:sz w:val="28"/>
          <w:szCs w:val="28"/>
        </w:rPr>
        <w:t>ах</w:t>
      </w:r>
      <w:r w:rsidRPr="00B96B13">
        <w:rPr>
          <w:i/>
          <w:color w:val="000000" w:themeColor="text1"/>
          <w:sz w:val="28"/>
          <w:szCs w:val="28"/>
        </w:rPr>
        <w:t xml:space="preserve"> дорог</w:t>
      </w:r>
    </w:p>
    <w:tbl>
      <w:tblPr>
        <w:tblW w:w="9418" w:type="dxa"/>
        <w:tblInd w:w="93" w:type="dxa"/>
        <w:tblLook w:val="04A0" w:firstRow="1" w:lastRow="0" w:firstColumn="1" w:lastColumn="0" w:noHBand="0" w:noVBand="1"/>
      </w:tblPr>
      <w:tblGrid>
        <w:gridCol w:w="609"/>
        <w:gridCol w:w="3942"/>
        <w:gridCol w:w="1985"/>
        <w:gridCol w:w="2882"/>
      </w:tblGrid>
      <w:tr w:rsidR="00067685" w:rsidRPr="00075988" w:rsidTr="00132B89">
        <w:trPr>
          <w:trHeight w:val="951"/>
        </w:trPr>
        <w:tc>
          <w:tcPr>
            <w:tcW w:w="609" w:type="dxa"/>
            <w:tcBorders>
              <w:top w:val="single" w:sz="4" w:space="0" w:color="000000"/>
              <w:left w:val="single" w:sz="4" w:space="0" w:color="000000"/>
              <w:bottom w:val="single" w:sz="4" w:space="0" w:color="000000"/>
              <w:right w:val="single" w:sz="4" w:space="0" w:color="000000"/>
            </w:tcBorders>
            <w:vAlign w:val="center"/>
          </w:tcPr>
          <w:p w:rsidR="00067685" w:rsidRPr="00B96B13" w:rsidRDefault="00067685" w:rsidP="00132B89">
            <w:pPr>
              <w:jc w:val="center"/>
              <w:rPr>
                <w:color w:val="000000" w:themeColor="text1"/>
                <w:sz w:val="26"/>
                <w:szCs w:val="26"/>
              </w:rPr>
            </w:pPr>
            <w:r w:rsidRPr="00B96B13">
              <w:rPr>
                <w:color w:val="000000" w:themeColor="text1"/>
                <w:sz w:val="26"/>
                <w:szCs w:val="26"/>
              </w:rPr>
              <w:t xml:space="preserve">№ </w:t>
            </w:r>
            <w:proofErr w:type="gramStart"/>
            <w:r w:rsidRPr="00B96B13">
              <w:rPr>
                <w:color w:val="000000" w:themeColor="text1"/>
                <w:sz w:val="26"/>
                <w:szCs w:val="26"/>
              </w:rPr>
              <w:t>п</w:t>
            </w:r>
            <w:proofErr w:type="gramEnd"/>
            <w:r w:rsidRPr="00B96B13">
              <w:rPr>
                <w:color w:val="000000" w:themeColor="text1"/>
                <w:sz w:val="26"/>
                <w:szCs w:val="26"/>
              </w:rPr>
              <w:t>/п</w:t>
            </w:r>
          </w:p>
        </w:tc>
        <w:tc>
          <w:tcPr>
            <w:tcW w:w="3942" w:type="dxa"/>
            <w:tcBorders>
              <w:top w:val="single" w:sz="4" w:space="0" w:color="000000"/>
              <w:left w:val="single" w:sz="4" w:space="0" w:color="000000"/>
              <w:bottom w:val="single" w:sz="4" w:space="0" w:color="000000"/>
              <w:right w:val="single" w:sz="4" w:space="0" w:color="000000"/>
            </w:tcBorders>
            <w:vAlign w:val="center"/>
          </w:tcPr>
          <w:p w:rsidR="00067685" w:rsidRPr="00B96B13" w:rsidRDefault="00067685" w:rsidP="00132B89">
            <w:pPr>
              <w:jc w:val="center"/>
              <w:rPr>
                <w:color w:val="000000" w:themeColor="text1"/>
                <w:sz w:val="26"/>
                <w:szCs w:val="26"/>
              </w:rPr>
            </w:pPr>
            <w:r w:rsidRPr="00B96B13">
              <w:rPr>
                <w:color w:val="000000" w:themeColor="text1"/>
                <w:sz w:val="26"/>
                <w:szCs w:val="26"/>
              </w:rPr>
              <w:t>Наименование  объектов</w:t>
            </w:r>
          </w:p>
        </w:tc>
        <w:tc>
          <w:tcPr>
            <w:tcW w:w="1985" w:type="dxa"/>
            <w:tcBorders>
              <w:top w:val="single" w:sz="4" w:space="0" w:color="000000"/>
              <w:left w:val="single" w:sz="4" w:space="0" w:color="000000"/>
              <w:bottom w:val="single" w:sz="4" w:space="0" w:color="000000"/>
              <w:right w:val="single" w:sz="4" w:space="0" w:color="000000"/>
            </w:tcBorders>
            <w:vAlign w:val="center"/>
          </w:tcPr>
          <w:p w:rsidR="00067685" w:rsidRPr="00B96B13" w:rsidRDefault="00067685" w:rsidP="00132B89">
            <w:pPr>
              <w:jc w:val="center"/>
              <w:rPr>
                <w:color w:val="000000" w:themeColor="text1"/>
                <w:sz w:val="26"/>
                <w:szCs w:val="26"/>
              </w:rPr>
            </w:pPr>
            <w:r w:rsidRPr="00B96B13">
              <w:rPr>
                <w:color w:val="000000" w:themeColor="text1"/>
                <w:sz w:val="26"/>
                <w:szCs w:val="26"/>
              </w:rPr>
              <w:t>Ввод мощностей</w:t>
            </w:r>
          </w:p>
          <w:p w:rsidR="00067685" w:rsidRPr="00B96B13" w:rsidRDefault="00067685" w:rsidP="00132B89">
            <w:pPr>
              <w:jc w:val="center"/>
              <w:rPr>
                <w:color w:val="000000" w:themeColor="text1"/>
                <w:sz w:val="26"/>
                <w:szCs w:val="26"/>
              </w:rPr>
            </w:pPr>
            <w:r w:rsidRPr="00B96B13">
              <w:rPr>
                <w:color w:val="000000" w:themeColor="text1"/>
                <w:sz w:val="26"/>
                <w:szCs w:val="26"/>
              </w:rPr>
              <w:t xml:space="preserve">в 2023 году, </w:t>
            </w:r>
            <w:proofErr w:type="gramStart"/>
            <w:r w:rsidRPr="00B96B13">
              <w:rPr>
                <w:color w:val="000000" w:themeColor="text1"/>
                <w:sz w:val="26"/>
                <w:szCs w:val="26"/>
              </w:rPr>
              <w:t>км</w:t>
            </w:r>
            <w:proofErr w:type="gramEnd"/>
          </w:p>
        </w:tc>
        <w:tc>
          <w:tcPr>
            <w:tcW w:w="2882" w:type="dxa"/>
            <w:tcBorders>
              <w:top w:val="single" w:sz="4" w:space="0" w:color="000000"/>
              <w:left w:val="single" w:sz="4" w:space="0" w:color="000000"/>
              <w:bottom w:val="single" w:sz="4" w:space="0" w:color="000000"/>
              <w:right w:val="single" w:sz="4" w:space="0" w:color="000000"/>
            </w:tcBorders>
            <w:vAlign w:val="center"/>
          </w:tcPr>
          <w:p w:rsidR="00067685" w:rsidRDefault="00C50012" w:rsidP="00132B89">
            <w:pPr>
              <w:jc w:val="center"/>
              <w:rPr>
                <w:color w:val="000000" w:themeColor="text1"/>
                <w:sz w:val="26"/>
                <w:szCs w:val="26"/>
              </w:rPr>
            </w:pPr>
            <w:r>
              <w:rPr>
                <w:color w:val="000000" w:themeColor="text1"/>
                <w:sz w:val="26"/>
                <w:szCs w:val="26"/>
              </w:rPr>
              <w:t>Объё</w:t>
            </w:r>
            <w:r w:rsidR="00067685" w:rsidRPr="00B96B13">
              <w:rPr>
                <w:color w:val="000000" w:themeColor="text1"/>
                <w:sz w:val="26"/>
                <w:szCs w:val="26"/>
              </w:rPr>
              <w:t>м финансирования</w:t>
            </w:r>
          </w:p>
          <w:p w:rsidR="00067685" w:rsidRPr="00B96B13" w:rsidRDefault="00067685" w:rsidP="00132B89">
            <w:pPr>
              <w:jc w:val="center"/>
              <w:rPr>
                <w:color w:val="000000" w:themeColor="text1"/>
                <w:sz w:val="26"/>
                <w:szCs w:val="26"/>
              </w:rPr>
            </w:pPr>
            <w:r>
              <w:rPr>
                <w:color w:val="000000" w:themeColor="text1"/>
                <w:sz w:val="26"/>
                <w:szCs w:val="26"/>
              </w:rPr>
              <w:t xml:space="preserve"> в 2023 году</w:t>
            </w:r>
          </w:p>
        </w:tc>
      </w:tr>
      <w:tr w:rsidR="00067685" w:rsidRPr="00075988" w:rsidTr="00132B89">
        <w:trPr>
          <w:trHeight w:val="930"/>
        </w:trPr>
        <w:tc>
          <w:tcPr>
            <w:tcW w:w="609" w:type="dxa"/>
            <w:tcBorders>
              <w:top w:val="single" w:sz="4" w:space="0" w:color="000000"/>
              <w:left w:val="single" w:sz="4" w:space="0" w:color="000000"/>
              <w:bottom w:val="single" w:sz="4" w:space="0" w:color="000000"/>
              <w:right w:val="single" w:sz="4" w:space="0" w:color="000000"/>
            </w:tcBorders>
          </w:tcPr>
          <w:p w:rsidR="00067685" w:rsidRPr="00B96B13" w:rsidRDefault="00067685" w:rsidP="00132B89">
            <w:pPr>
              <w:jc w:val="center"/>
              <w:rPr>
                <w:color w:val="000000" w:themeColor="text1"/>
                <w:sz w:val="26"/>
                <w:szCs w:val="26"/>
              </w:rPr>
            </w:pPr>
            <w:r w:rsidRPr="00B96B13">
              <w:rPr>
                <w:color w:val="000000" w:themeColor="text1"/>
                <w:sz w:val="26"/>
                <w:szCs w:val="26"/>
              </w:rPr>
              <w:t>1.</w:t>
            </w:r>
          </w:p>
        </w:tc>
        <w:tc>
          <w:tcPr>
            <w:tcW w:w="3942" w:type="dxa"/>
            <w:tcBorders>
              <w:top w:val="single" w:sz="4" w:space="0" w:color="000000"/>
              <w:left w:val="nil"/>
              <w:bottom w:val="single" w:sz="4" w:space="0" w:color="000000"/>
              <w:right w:val="single" w:sz="4" w:space="0" w:color="000000"/>
            </w:tcBorders>
          </w:tcPr>
          <w:p w:rsidR="00067685" w:rsidRPr="00B96B13" w:rsidRDefault="00067685" w:rsidP="00132B89">
            <w:pPr>
              <w:jc w:val="both"/>
              <w:rPr>
                <w:color w:val="000000" w:themeColor="text1"/>
                <w:sz w:val="26"/>
                <w:szCs w:val="26"/>
              </w:rPr>
            </w:pPr>
            <w:r w:rsidRPr="00B96B13">
              <w:rPr>
                <w:color w:val="000000" w:themeColor="text1"/>
                <w:sz w:val="26"/>
                <w:szCs w:val="26"/>
              </w:rPr>
              <w:t>Капитальный ре</w:t>
            </w:r>
            <w:r>
              <w:rPr>
                <w:color w:val="000000" w:themeColor="text1"/>
                <w:sz w:val="26"/>
                <w:szCs w:val="26"/>
              </w:rPr>
              <w:t xml:space="preserve">монт дороги ул. Металлистов </w:t>
            </w:r>
            <w:r w:rsidRPr="00B96B13">
              <w:rPr>
                <w:color w:val="000000" w:themeColor="text1"/>
                <w:sz w:val="26"/>
                <w:szCs w:val="26"/>
              </w:rPr>
              <w:t xml:space="preserve">(от ул. Республики до ул. Интернационала) </w:t>
            </w:r>
          </w:p>
        </w:tc>
        <w:tc>
          <w:tcPr>
            <w:tcW w:w="1985" w:type="dxa"/>
            <w:tcBorders>
              <w:top w:val="single" w:sz="4" w:space="0" w:color="000000"/>
              <w:left w:val="nil"/>
              <w:bottom w:val="single" w:sz="4" w:space="0" w:color="000000"/>
              <w:right w:val="single" w:sz="4" w:space="0" w:color="000000"/>
            </w:tcBorders>
            <w:vAlign w:val="center"/>
          </w:tcPr>
          <w:p w:rsidR="00067685" w:rsidRPr="00B96B13" w:rsidRDefault="00067685" w:rsidP="00132B89">
            <w:pPr>
              <w:jc w:val="center"/>
              <w:rPr>
                <w:color w:val="000000" w:themeColor="text1"/>
                <w:sz w:val="26"/>
                <w:szCs w:val="26"/>
              </w:rPr>
            </w:pPr>
            <w:r w:rsidRPr="00B96B13">
              <w:rPr>
                <w:color w:val="000000" w:themeColor="text1"/>
                <w:sz w:val="26"/>
                <w:szCs w:val="26"/>
              </w:rPr>
              <w:t>0,902</w:t>
            </w:r>
          </w:p>
        </w:tc>
        <w:tc>
          <w:tcPr>
            <w:tcW w:w="2882" w:type="dxa"/>
            <w:tcBorders>
              <w:top w:val="single" w:sz="4" w:space="0" w:color="000000"/>
              <w:left w:val="nil"/>
              <w:bottom w:val="single" w:sz="4" w:space="0" w:color="000000"/>
              <w:right w:val="single" w:sz="4" w:space="0" w:color="000000"/>
            </w:tcBorders>
            <w:vAlign w:val="center"/>
          </w:tcPr>
          <w:p w:rsidR="00067685" w:rsidRPr="00B96B13" w:rsidRDefault="00067685" w:rsidP="00132B89">
            <w:pPr>
              <w:suppressAutoHyphens w:val="0"/>
              <w:jc w:val="center"/>
              <w:rPr>
                <w:color w:val="000000" w:themeColor="text1"/>
                <w:sz w:val="26"/>
                <w:szCs w:val="26"/>
              </w:rPr>
            </w:pPr>
            <w:r w:rsidRPr="00B96B13">
              <w:rPr>
                <w:color w:val="000000" w:themeColor="text1"/>
                <w:sz w:val="26"/>
                <w:szCs w:val="26"/>
              </w:rPr>
              <w:t xml:space="preserve">13 </w:t>
            </w:r>
            <w:proofErr w:type="gramStart"/>
            <w:r>
              <w:rPr>
                <w:color w:val="000000" w:themeColor="text1"/>
                <w:sz w:val="26"/>
                <w:szCs w:val="26"/>
              </w:rPr>
              <w:t>млн</w:t>
            </w:r>
            <w:proofErr w:type="gramEnd"/>
            <w:r>
              <w:rPr>
                <w:color w:val="000000" w:themeColor="text1"/>
                <w:sz w:val="26"/>
                <w:szCs w:val="26"/>
              </w:rPr>
              <w:t xml:space="preserve"> 476 тыс. рублей</w:t>
            </w:r>
          </w:p>
        </w:tc>
      </w:tr>
      <w:tr w:rsidR="00067685" w:rsidRPr="00075988" w:rsidTr="00132B89">
        <w:trPr>
          <w:trHeight w:val="528"/>
        </w:trPr>
        <w:tc>
          <w:tcPr>
            <w:tcW w:w="609" w:type="dxa"/>
            <w:tcBorders>
              <w:top w:val="nil"/>
              <w:left w:val="single" w:sz="4" w:space="0" w:color="000000"/>
              <w:bottom w:val="single" w:sz="4" w:space="0" w:color="000000"/>
              <w:right w:val="single" w:sz="4" w:space="0" w:color="000000"/>
            </w:tcBorders>
          </w:tcPr>
          <w:p w:rsidR="00067685" w:rsidRPr="00B96B13" w:rsidRDefault="00067685" w:rsidP="00132B89">
            <w:pPr>
              <w:jc w:val="center"/>
              <w:rPr>
                <w:color w:val="000000" w:themeColor="text1"/>
                <w:sz w:val="26"/>
                <w:szCs w:val="26"/>
              </w:rPr>
            </w:pPr>
            <w:r w:rsidRPr="00B96B13">
              <w:rPr>
                <w:color w:val="000000" w:themeColor="text1"/>
                <w:sz w:val="26"/>
                <w:szCs w:val="26"/>
              </w:rPr>
              <w:t>2.</w:t>
            </w:r>
          </w:p>
        </w:tc>
        <w:tc>
          <w:tcPr>
            <w:tcW w:w="3942" w:type="dxa"/>
            <w:tcBorders>
              <w:top w:val="nil"/>
              <w:left w:val="nil"/>
              <w:bottom w:val="single" w:sz="4" w:space="0" w:color="000000"/>
              <w:right w:val="single" w:sz="4" w:space="0" w:color="000000"/>
            </w:tcBorders>
          </w:tcPr>
          <w:p w:rsidR="00067685" w:rsidRPr="00B96B13" w:rsidRDefault="00067685" w:rsidP="00132B89">
            <w:pPr>
              <w:rPr>
                <w:color w:val="000000" w:themeColor="text1"/>
                <w:sz w:val="26"/>
                <w:szCs w:val="26"/>
              </w:rPr>
            </w:pPr>
            <w:r w:rsidRPr="00B96B13">
              <w:rPr>
                <w:color w:val="000000" w:themeColor="text1"/>
                <w:sz w:val="26"/>
                <w:szCs w:val="26"/>
              </w:rPr>
              <w:t>Ремонт автодороги Репина (от</w:t>
            </w:r>
            <w:r>
              <w:rPr>
                <w:color w:val="000000" w:themeColor="text1"/>
                <w:sz w:val="26"/>
                <w:szCs w:val="26"/>
              </w:rPr>
              <w:t xml:space="preserve"> ул. Калинина до ул. Советской)</w:t>
            </w:r>
          </w:p>
        </w:tc>
        <w:tc>
          <w:tcPr>
            <w:tcW w:w="1985" w:type="dxa"/>
            <w:tcBorders>
              <w:top w:val="nil"/>
              <w:left w:val="nil"/>
              <w:bottom w:val="single" w:sz="4" w:space="0" w:color="000000"/>
              <w:right w:val="single" w:sz="4" w:space="0" w:color="000000"/>
            </w:tcBorders>
            <w:vAlign w:val="center"/>
          </w:tcPr>
          <w:p w:rsidR="00067685" w:rsidRPr="00B96B13" w:rsidRDefault="00067685" w:rsidP="00132B89">
            <w:pPr>
              <w:jc w:val="center"/>
              <w:rPr>
                <w:color w:val="000000" w:themeColor="text1"/>
                <w:sz w:val="26"/>
                <w:szCs w:val="26"/>
              </w:rPr>
            </w:pPr>
            <w:r w:rsidRPr="00B96B13">
              <w:rPr>
                <w:color w:val="000000" w:themeColor="text1"/>
                <w:sz w:val="26"/>
                <w:szCs w:val="26"/>
              </w:rPr>
              <w:t>0,63</w:t>
            </w:r>
          </w:p>
        </w:tc>
        <w:tc>
          <w:tcPr>
            <w:tcW w:w="2882" w:type="dxa"/>
            <w:tcBorders>
              <w:top w:val="nil"/>
              <w:left w:val="nil"/>
              <w:bottom w:val="single" w:sz="4" w:space="0" w:color="000000"/>
              <w:right w:val="single" w:sz="4" w:space="0" w:color="000000"/>
            </w:tcBorders>
            <w:vAlign w:val="center"/>
          </w:tcPr>
          <w:p w:rsidR="00067685" w:rsidRPr="00B96B13" w:rsidRDefault="00067685" w:rsidP="00132B89">
            <w:pPr>
              <w:jc w:val="center"/>
              <w:rPr>
                <w:color w:val="000000" w:themeColor="text1"/>
                <w:sz w:val="26"/>
                <w:szCs w:val="26"/>
              </w:rPr>
            </w:pPr>
            <w:r w:rsidRPr="00B96B13">
              <w:rPr>
                <w:color w:val="000000" w:themeColor="text1"/>
                <w:sz w:val="26"/>
                <w:szCs w:val="26"/>
              </w:rPr>
              <w:t xml:space="preserve">5 </w:t>
            </w:r>
            <w:proofErr w:type="gramStart"/>
            <w:r>
              <w:rPr>
                <w:color w:val="000000" w:themeColor="text1"/>
                <w:sz w:val="26"/>
                <w:szCs w:val="26"/>
              </w:rPr>
              <w:t>млн</w:t>
            </w:r>
            <w:proofErr w:type="gramEnd"/>
            <w:r>
              <w:rPr>
                <w:color w:val="000000" w:themeColor="text1"/>
                <w:sz w:val="26"/>
                <w:szCs w:val="26"/>
              </w:rPr>
              <w:t xml:space="preserve"> </w:t>
            </w:r>
            <w:r w:rsidRPr="00B96B13">
              <w:rPr>
                <w:color w:val="000000" w:themeColor="text1"/>
                <w:sz w:val="26"/>
                <w:szCs w:val="26"/>
              </w:rPr>
              <w:t>447</w:t>
            </w:r>
            <w:r>
              <w:rPr>
                <w:color w:val="000000" w:themeColor="text1"/>
                <w:sz w:val="26"/>
                <w:szCs w:val="26"/>
              </w:rPr>
              <w:t xml:space="preserve"> тыс. рублей</w:t>
            </w:r>
          </w:p>
        </w:tc>
      </w:tr>
      <w:tr w:rsidR="00067685" w:rsidRPr="00075988" w:rsidTr="00132B89">
        <w:trPr>
          <w:trHeight w:val="133"/>
        </w:trPr>
        <w:tc>
          <w:tcPr>
            <w:tcW w:w="609" w:type="dxa"/>
            <w:tcBorders>
              <w:top w:val="nil"/>
              <w:left w:val="single" w:sz="4" w:space="0" w:color="000000"/>
              <w:bottom w:val="single" w:sz="4" w:space="0" w:color="auto"/>
              <w:right w:val="single" w:sz="4" w:space="0" w:color="000000"/>
            </w:tcBorders>
          </w:tcPr>
          <w:p w:rsidR="00067685" w:rsidRPr="00B96B13" w:rsidRDefault="00067685" w:rsidP="00132B89">
            <w:pPr>
              <w:jc w:val="center"/>
              <w:rPr>
                <w:color w:val="000000" w:themeColor="text1"/>
                <w:sz w:val="26"/>
                <w:szCs w:val="26"/>
              </w:rPr>
            </w:pPr>
            <w:r w:rsidRPr="00B96B13">
              <w:rPr>
                <w:color w:val="000000" w:themeColor="text1"/>
                <w:sz w:val="26"/>
                <w:szCs w:val="26"/>
              </w:rPr>
              <w:t>3</w:t>
            </w:r>
          </w:p>
        </w:tc>
        <w:tc>
          <w:tcPr>
            <w:tcW w:w="3942" w:type="dxa"/>
            <w:tcBorders>
              <w:top w:val="nil"/>
              <w:left w:val="nil"/>
              <w:bottom w:val="single" w:sz="4" w:space="0" w:color="auto"/>
              <w:right w:val="single" w:sz="4" w:space="0" w:color="000000"/>
            </w:tcBorders>
          </w:tcPr>
          <w:p w:rsidR="00067685" w:rsidRPr="00B96B13" w:rsidRDefault="00067685" w:rsidP="00132B89">
            <w:pPr>
              <w:jc w:val="both"/>
              <w:rPr>
                <w:color w:val="000000" w:themeColor="text1"/>
                <w:sz w:val="26"/>
                <w:szCs w:val="26"/>
              </w:rPr>
            </w:pPr>
            <w:r w:rsidRPr="00B96B13">
              <w:rPr>
                <w:color w:val="000000" w:themeColor="text1"/>
                <w:sz w:val="26"/>
                <w:szCs w:val="26"/>
              </w:rPr>
              <w:t>Капитальный ремонт автодороги по ул. 2-</w:t>
            </w:r>
            <w:r>
              <w:rPr>
                <w:color w:val="000000" w:themeColor="text1"/>
                <w:sz w:val="26"/>
                <w:szCs w:val="26"/>
              </w:rPr>
              <w:t>я</w:t>
            </w:r>
            <w:r w:rsidRPr="00B96B13">
              <w:rPr>
                <w:color w:val="000000" w:themeColor="text1"/>
                <w:sz w:val="26"/>
                <w:szCs w:val="26"/>
              </w:rPr>
              <w:t xml:space="preserve"> </w:t>
            </w:r>
            <w:proofErr w:type="gramStart"/>
            <w:r w:rsidRPr="00B96B13">
              <w:rPr>
                <w:color w:val="000000" w:themeColor="text1"/>
                <w:sz w:val="26"/>
                <w:szCs w:val="26"/>
              </w:rPr>
              <w:t>Южная</w:t>
            </w:r>
            <w:proofErr w:type="gramEnd"/>
            <w:r w:rsidRPr="00B96B13">
              <w:rPr>
                <w:color w:val="000000" w:themeColor="text1"/>
                <w:sz w:val="26"/>
                <w:szCs w:val="26"/>
              </w:rPr>
              <w:t xml:space="preserve"> (от ул. К.</w:t>
            </w:r>
            <w:r>
              <w:rPr>
                <w:color w:val="000000" w:themeColor="text1"/>
                <w:sz w:val="26"/>
                <w:szCs w:val="26"/>
              </w:rPr>
              <w:t xml:space="preserve"> </w:t>
            </w:r>
            <w:r w:rsidRPr="00B96B13">
              <w:rPr>
                <w:color w:val="000000" w:themeColor="text1"/>
                <w:sz w:val="26"/>
                <w:szCs w:val="26"/>
              </w:rPr>
              <w:t>Либкнехта до пер</w:t>
            </w:r>
            <w:r>
              <w:rPr>
                <w:color w:val="000000" w:themeColor="text1"/>
                <w:sz w:val="26"/>
                <w:szCs w:val="26"/>
              </w:rPr>
              <w:t>еулка</w:t>
            </w:r>
            <w:r w:rsidRPr="00B96B13">
              <w:rPr>
                <w:color w:val="000000" w:themeColor="text1"/>
                <w:sz w:val="26"/>
                <w:szCs w:val="26"/>
              </w:rPr>
              <w:t xml:space="preserve"> Пролетарский), пер. Пролетарский </w:t>
            </w:r>
          </w:p>
        </w:tc>
        <w:tc>
          <w:tcPr>
            <w:tcW w:w="1985" w:type="dxa"/>
            <w:tcBorders>
              <w:top w:val="nil"/>
              <w:left w:val="nil"/>
              <w:bottom w:val="single" w:sz="4" w:space="0" w:color="000000"/>
              <w:right w:val="single" w:sz="4" w:space="0" w:color="000000"/>
            </w:tcBorders>
            <w:vAlign w:val="center"/>
          </w:tcPr>
          <w:p w:rsidR="00067685" w:rsidRPr="00B96B13" w:rsidRDefault="00067685" w:rsidP="00132B89">
            <w:pPr>
              <w:jc w:val="center"/>
              <w:rPr>
                <w:color w:val="000000" w:themeColor="text1"/>
                <w:sz w:val="26"/>
                <w:szCs w:val="26"/>
              </w:rPr>
            </w:pPr>
            <w:r w:rsidRPr="00B96B13">
              <w:rPr>
                <w:color w:val="000000" w:themeColor="text1"/>
                <w:sz w:val="26"/>
                <w:szCs w:val="26"/>
              </w:rPr>
              <w:t>0,532</w:t>
            </w:r>
          </w:p>
        </w:tc>
        <w:tc>
          <w:tcPr>
            <w:tcW w:w="2882" w:type="dxa"/>
            <w:tcBorders>
              <w:top w:val="nil"/>
              <w:left w:val="nil"/>
              <w:bottom w:val="single" w:sz="4" w:space="0" w:color="000000"/>
              <w:right w:val="single" w:sz="4" w:space="0" w:color="000000"/>
            </w:tcBorders>
            <w:vAlign w:val="center"/>
          </w:tcPr>
          <w:p w:rsidR="00067685" w:rsidRPr="00B96B13" w:rsidRDefault="00067685" w:rsidP="00132B89">
            <w:pPr>
              <w:jc w:val="center"/>
              <w:rPr>
                <w:color w:val="000000" w:themeColor="text1"/>
                <w:sz w:val="26"/>
                <w:szCs w:val="26"/>
              </w:rPr>
            </w:pPr>
            <w:r w:rsidRPr="00B96B13">
              <w:rPr>
                <w:color w:val="000000" w:themeColor="text1"/>
                <w:sz w:val="26"/>
                <w:szCs w:val="26"/>
              </w:rPr>
              <w:t>4 </w:t>
            </w:r>
            <w:proofErr w:type="gramStart"/>
            <w:r>
              <w:rPr>
                <w:color w:val="000000" w:themeColor="text1"/>
                <w:sz w:val="26"/>
                <w:szCs w:val="26"/>
              </w:rPr>
              <w:t>млн</w:t>
            </w:r>
            <w:proofErr w:type="gramEnd"/>
            <w:r>
              <w:rPr>
                <w:color w:val="000000" w:themeColor="text1"/>
                <w:sz w:val="26"/>
                <w:szCs w:val="26"/>
              </w:rPr>
              <w:t xml:space="preserve"> </w:t>
            </w:r>
            <w:r w:rsidRPr="00B96B13">
              <w:rPr>
                <w:color w:val="000000" w:themeColor="text1"/>
                <w:sz w:val="26"/>
                <w:szCs w:val="26"/>
              </w:rPr>
              <w:t>74</w:t>
            </w:r>
            <w:r>
              <w:rPr>
                <w:color w:val="000000" w:themeColor="text1"/>
                <w:sz w:val="26"/>
                <w:szCs w:val="26"/>
              </w:rPr>
              <w:t>4 тыс. рублей</w:t>
            </w:r>
          </w:p>
        </w:tc>
      </w:tr>
      <w:tr w:rsidR="00067685" w:rsidRPr="00075988" w:rsidTr="00132B89">
        <w:trPr>
          <w:trHeight w:val="555"/>
        </w:trPr>
        <w:tc>
          <w:tcPr>
            <w:tcW w:w="609" w:type="dxa"/>
            <w:tcBorders>
              <w:top w:val="single" w:sz="4" w:space="0" w:color="auto"/>
              <w:left w:val="single" w:sz="4" w:space="0" w:color="auto"/>
              <w:bottom w:val="single" w:sz="4" w:space="0" w:color="auto"/>
              <w:right w:val="single" w:sz="4" w:space="0" w:color="auto"/>
            </w:tcBorders>
            <w:vAlign w:val="center"/>
          </w:tcPr>
          <w:p w:rsidR="00067685" w:rsidRPr="00B96B13" w:rsidRDefault="00067685" w:rsidP="00132B89">
            <w:pPr>
              <w:jc w:val="center"/>
              <w:rPr>
                <w:color w:val="000000" w:themeColor="text1"/>
                <w:sz w:val="26"/>
                <w:szCs w:val="26"/>
              </w:rPr>
            </w:pPr>
            <w:r w:rsidRPr="00B96B13">
              <w:rPr>
                <w:color w:val="000000" w:themeColor="text1"/>
                <w:sz w:val="26"/>
                <w:szCs w:val="26"/>
              </w:rPr>
              <w:t> 4</w:t>
            </w:r>
          </w:p>
        </w:tc>
        <w:tc>
          <w:tcPr>
            <w:tcW w:w="3942" w:type="dxa"/>
            <w:tcBorders>
              <w:top w:val="single" w:sz="4" w:space="0" w:color="auto"/>
              <w:left w:val="single" w:sz="4" w:space="0" w:color="auto"/>
              <w:bottom w:val="single" w:sz="4" w:space="0" w:color="auto"/>
              <w:right w:val="single" w:sz="4" w:space="0" w:color="auto"/>
            </w:tcBorders>
          </w:tcPr>
          <w:p w:rsidR="00067685" w:rsidRPr="00B96B13" w:rsidRDefault="00067685" w:rsidP="00132B89">
            <w:pPr>
              <w:jc w:val="both"/>
              <w:rPr>
                <w:color w:val="000000" w:themeColor="text1"/>
                <w:sz w:val="26"/>
                <w:szCs w:val="26"/>
              </w:rPr>
            </w:pPr>
            <w:r w:rsidRPr="00B96B13">
              <w:rPr>
                <w:color w:val="000000" w:themeColor="text1"/>
                <w:sz w:val="26"/>
                <w:szCs w:val="26"/>
              </w:rPr>
              <w:t>Капитальный ремонт автодороги по ул. Интернационала (</w:t>
            </w:r>
            <w:proofErr w:type="gramStart"/>
            <w:r w:rsidRPr="00B96B13">
              <w:rPr>
                <w:color w:val="000000" w:themeColor="text1"/>
                <w:sz w:val="26"/>
                <w:szCs w:val="26"/>
              </w:rPr>
              <w:t>от</w:t>
            </w:r>
            <w:r>
              <w:rPr>
                <w:color w:val="000000" w:themeColor="text1"/>
                <w:sz w:val="26"/>
                <w:szCs w:val="26"/>
              </w:rPr>
              <w:t xml:space="preserve"> ж</w:t>
            </w:r>
            <w:proofErr w:type="gramEnd"/>
            <w:r>
              <w:rPr>
                <w:color w:val="000000" w:themeColor="text1"/>
                <w:sz w:val="26"/>
                <w:szCs w:val="26"/>
              </w:rPr>
              <w:t>/д моста до перекрё</w:t>
            </w:r>
            <w:r w:rsidRPr="00B96B13">
              <w:rPr>
                <w:color w:val="000000" w:themeColor="text1"/>
                <w:sz w:val="26"/>
                <w:szCs w:val="26"/>
              </w:rPr>
              <w:t xml:space="preserve">стка с ул. Возмездия) </w:t>
            </w:r>
          </w:p>
        </w:tc>
        <w:tc>
          <w:tcPr>
            <w:tcW w:w="1985" w:type="dxa"/>
            <w:tcBorders>
              <w:top w:val="single" w:sz="4" w:space="0" w:color="000000"/>
              <w:left w:val="single" w:sz="4" w:space="0" w:color="auto"/>
              <w:bottom w:val="single" w:sz="4" w:space="0" w:color="000000"/>
              <w:right w:val="single" w:sz="4" w:space="0" w:color="000000"/>
            </w:tcBorders>
            <w:vAlign w:val="center"/>
          </w:tcPr>
          <w:p w:rsidR="00067685" w:rsidRPr="00B96B13" w:rsidRDefault="00067685" w:rsidP="00132B89">
            <w:pPr>
              <w:jc w:val="center"/>
              <w:rPr>
                <w:color w:val="000000" w:themeColor="text1"/>
                <w:sz w:val="26"/>
                <w:szCs w:val="26"/>
              </w:rPr>
            </w:pPr>
            <w:r w:rsidRPr="00B96B13">
              <w:rPr>
                <w:color w:val="000000" w:themeColor="text1"/>
                <w:sz w:val="26"/>
                <w:szCs w:val="26"/>
              </w:rPr>
              <w:t>0,995</w:t>
            </w:r>
          </w:p>
        </w:tc>
        <w:tc>
          <w:tcPr>
            <w:tcW w:w="2882" w:type="dxa"/>
            <w:tcBorders>
              <w:top w:val="single" w:sz="4" w:space="0" w:color="000000"/>
              <w:left w:val="nil"/>
              <w:bottom w:val="single" w:sz="4" w:space="0" w:color="000000"/>
              <w:right w:val="single" w:sz="4" w:space="0" w:color="000000"/>
            </w:tcBorders>
            <w:vAlign w:val="center"/>
          </w:tcPr>
          <w:p w:rsidR="00067685" w:rsidRPr="00B96B13" w:rsidRDefault="00067685" w:rsidP="00132B89">
            <w:pPr>
              <w:jc w:val="center"/>
              <w:rPr>
                <w:color w:val="000000" w:themeColor="text1"/>
                <w:sz w:val="26"/>
                <w:szCs w:val="26"/>
              </w:rPr>
            </w:pPr>
            <w:r w:rsidRPr="00B96B13">
              <w:rPr>
                <w:color w:val="000000" w:themeColor="text1"/>
                <w:sz w:val="26"/>
                <w:szCs w:val="26"/>
              </w:rPr>
              <w:t>20</w:t>
            </w:r>
            <w:r>
              <w:rPr>
                <w:color w:val="000000" w:themeColor="text1"/>
                <w:sz w:val="26"/>
                <w:szCs w:val="26"/>
              </w:rPr>
              <w:t xml:space="preserve"> </w:t>
            </w:r>
            <w:proofErr w:type="gramStart"/>
            <w:r>
              <w:rPr>
                <w:color w:val="000000" w:themeColor="text1"/>
                <w:sz w:val="26"/>
                <w:szCs w:val="26"/>
              </w:rPr>
              <w:t>млн</w:t>
            </w:r>
            <w:proofErr w:type="gramEnd"/>
            <w:r>
              <w:rPr>
                <w:color w:val="000000" w:themeColor="text1"/>
                <w:sz w:val="26"/>
                <w:szCs w:val="26"/>
              </w:rPr>
              <w:t xml:space="preserve"> 626 тыс. рублей</w:t>
            </w:r>
          </w:p>
        </w:tc>
      </w:tr>
      <w:tr w:rsidR="00067685" w:rsidRPr="00075988" w:rsidTr="00132B89">
        <w:trPr>
          <w:trHeight w:val="555"/>
        </w:trPr>
        <w:tc>
          <w:tcPr>
            <w:tcW w:w="609" w:type="dxa"/>
            <w:tcBorders>
              <w:top w:val="single" w:sz="4" w:space="0" w:color="auto"/>
              <w:left w:val="single" w:sz="4" w:space="0" w:color="auto"/>
              <w:bottom w:val="single" w:sz="4" w:space="0" w:color="auto"/>
              <w:right w:val="single" w:sz="4" w:space="0" w:color="auto"/>
            </w:tcBorders>
            <w:vAlign w:val="center"/>
          </w:tcPr>
          <w:p w:rsidR="00067685" w:rsidRPr="00B96B13" w:rsidRDefault="00067685" w:rsidP="00132B89">
            <w:pPr>
              <w:jc w:val="center"/>
              <w:rPr>
                <w:color w:val="000000" w:themeColor="text1"/>
                <w:sz w:val="26"/>
                <w:szCs w:val="26"/>
              </w:rPr>
            </w:pPr>
          </w:p>
        </w:tc>
        <w:tc>
          <w:tcPr>
            <w:tcW w:w="3942" w:type="dxa"/>
            <w:tcBorders>
              <w:top w:val="single" w:sz="4" w:space="0" w:color="auto"/>
              <w:left w:val="single" w:sz="4" w:space="0" w:color="auto"/>
              <w:bottom w:val="single" w:sz="4" w:space="0" w:color="auto"/>
              <w:right w:val="single" w:sz="4" w:space="0" w:color="auto"/>
            </w:tcBorders>
          </w:tcPr>
          <w:p w:rsidR="00067685" w:rsidRPr="00B96B13" w:rsidRDefault="00067685" w:rsidP="00132B89">
            <w:pPr>
              <w:jc w:val="both"/>
              <w:rPr>
                <w:color w:val="000000" w:themeColor="text1"/>
                <w:sz w:val="26"/>
                <w:szCs w:val="26"/>
              </w:rPr>
            </w:pPr>
            <w:r w:rsidRPr="00B96B13">
              <w:rPr>
                <w:color w:val="000000" w:themeColor="text1"/>
                <w:sz w:val="26"/>
                <w:szCs w:val="26"/>
              </w:rPr>
              <w:t>Итого</w:t>
            </w:r>
          </w:p>
        </w:tc>
        <w:tc>
          <w:tcPr>
            <w:tcW w:w="1985" w:type="dxa"/>
            <w:tcBorders>
              <w:top w:val="single" w:sz="4" w:space="0" w:color="000000"/>
              <w:left w:val="single" w:sz="4" w:space="0" w:color="auto"/>
              <w:bottom w:val="single" w:sz="4" w:space="0" w:color="000000"/>
              <w:right w:val="single" w:sz="4" w:space="0" w:color="000000"/>
            </w:tcBorders>
            <w:vAlign w:val="center"/>
          </w:tcPr>
          <w:p w:rsidR="00067685" w:rsidRPr="00B96B13" w:rsidRDefault="00067685" w:rsidP="00132B89">
            <w:pPr>
              <w:jc w:val="center"/>
              <w:rPr>
                <w:color w:val="000000" w:themeColor="text1"/>
                <w:sz w:val="26"/>
                <w:szCs w:val="26"/>
              </w:rPr>
            </w:pPr>
            <w:r w:rsidRPr="00B96B13">
              <w:rPr>
                <w:color w:val="000000" w:themeColor="text1"/>
                <w:sz w:val="26"/>
                <w:szCs w:val="26"/>
              </w:rPr>
              <w:t>3,059</w:t>
            </w:r>
          </w:p>
        </w:tc>
        <w:tc>
          <w:tcPr>
            <w:tcW w:w="2882" w:type="dxa"/>
            <w:tcBorders>
              <w:top w:val="single" w:sz="4" w:space="0" w:color="000000"/>
              <w:left w:val="nil"/>
              <w:bottom w:val="single" w:sz="4" w:space="0" w:color="000000"/>
              <w:right w:val="single" w:sz="4" w:space="0" w:color="000000"/>
            </w:tcBorders>
            <w:vAlign w:val="center"/>
          </w:tcPr>
          <w:p w:rsidR="00067685" w:rsidRPr="00B96B13" w:rsidRDefault="00067685" w:rsidP="00132B89">
            <w:pPr>
              <w:suppressAutoHyphens w:val="0"/>
              <w:jc w:val="center"/>
              <w:rPr>
                <w:color w:val="000000" w:themeColor="text1"/>
                <w:sz w:val="26"/>
                <w:szCs w:val="26"/>
              </w:rPr>
            </w:pPr>
            <w:r w:rsidRPr="00B96B13">
              <w:rPr>
                <w:color w:val="000000" w:themeColor="text1"/>
                <w:sz w:val="26"/>
                <w:szCs w:val="26"/>
              </w:rPr>
              <w:t xml:space="preserve">44 </w:t>
            </w:r>
            <w:proofErr w:type="gramStart"/>
            <w:r>
              <w:rPr>
                <w:color w:val="000000" w:themeColor="text1"/>
                <w:sz w:val="26"/>
                <w:szCs w:val="26"/>
              </w:rPr>
              <w:t>млн</w:t>
            </w:r>
            <w:proofErr w:type="gramEnd"/>
            <w:r>
              <w:rPr>
                <w:color w:val="000000" w:themeColor="text1"/>
                <w:sz w:val="26"/>
                <w:szCs w:val="26"/>
              </w:rPr>
              <w:t xml:space="preserve"> 293 тыс. рублей</w:t>
            </w:r>
          </w:p>
        </w:tc>
      </w:tr>
    </w:tbl>
    <w:p w:rsidR="00067685" w:rsidRDefault="00067685" w:rsidP="00067685">
      <w:pPr>
        <w:pStyle w:val="p24"/>
        <w:shd w:val="clear" w:color="auto" w:fill="FFFFFF"/>
        <w:spacing w:before="0" w:after="0" w:line="360" w:lineRule="auto"/>
        <w:jc w:val="both"/>
        <w:rPr>
          <w:rFonts w:eastAsia="SimSun"/>
          <w:sz w:val="26"/>
          <w:szCs w:val="26"/>
        </w:rPr>
      </w:pPr>
    </w:p>
    <w:p w:rsidR="00E13B94" w:rsidRDefault="00067685" w:rsidP="00067685">
      <w:pPr>
        <w:pStyle w:val="p24"/>
        <w:shd w:val="clear" w:color="auto" w:fill="FFFFFF"/>
        <w:spacing w:before="0" w:after="0" w:line="360" w:lineRule="auto"/>
        <w:jc w:val="both"/>
        <w:rPr>
          <w:sz w:val="26"/>
          <w:szCs w:val="26"/>
        </w:rPr>
      </w:pPr>
      <w:r>
        <w:rPr>
          <w:rFonts w:eastAsia="SimSun"/>
          <w:sz w:val="26"/>
          <w:szCs w:val="26"/>
        </w:rPr>
        <w:t xml:space="preserve">          Кроме того, на мероприятия по обеспечению безопасности дорожного движения (текущий ремонт, разметка, содержание светофорных объектов, установка и замена дорожных знаков) направлено </w:t>
      </w:r>
      <w:r>
        <w:rPr>
          <w:sz w:val="26"/>
          <w:szCs w:val="26"/>
        </w:rPr>
        <w:t xml:space="preserve">2 </w:t>
      </w:r>
      <w:proofErr w:type="gramStart"/>
      <w:r>
        <w:rPr>
          <w:sz w:val="26"/>
          <w:szCs w:val="26"/>
        </w:rPr>
        <w:t>млн</w:t>
      </w:r>
      <w:proofErr w:type="gramEnd"/>
      <w:r>
        <w:rPr>
          <w:sz w:val="26"/>
          <w:szCs w:val="26"/>
        </w:rPr>
        <w:t xml:space="preserve"> 570 тыс. рублей. </w:t>
      </w:r>
      <w:r w:rsidR="00E13B94">
        <w:rPr>
          <w:sz w:val="26"/>
          <w:szCs w:val="26"/>
        </w:rPr>
        <w:t xml:space="preserve"> </w:t>
      </w:r>
    </w:p>
    <w:p w:rsidR="00067685" w:rsidRPr="00C545BF" w:rsidRDefault="00E13B94" w:rsidP="00067685">
      <w:pPr>
        <w:pStyle w:val="p24"/>
        <w:shd w:val="clear" w:color="auto" w:fill="FFFFFF"/>
        <w:spacing w:before="0" w:after="0" w:line="360" w:lineRule="auto"/>
        <w:jc w:val="both"/>
        <w:rPr>
          <w:sz w:val="26"/>
          <w:szCs w:val="26"/>
        </w:rPr>
      </w:pPr>
      <w:r>
        <w:rPr>
          <w:sz w:val="26"/>
          <w:szCs w:val="26"/>
        </w:rPr>
        <w:t xml:space="preserve">        </w:t>
      </w:r>
      <w:r w:rsidR="00067685">
        <w:rPr>
          <w:sz w:val="26"/>
          <w:szCs w:val="26"/>
        </w:rPr>
        <w:t xml:space="preserve">В рамках инициативного бюджетирования построены тротуары по улицам Калинина, Комарова, </w:t>
      </w:r>
      <w:proofErr w:type="spellStart"/>
      <w:r w:rsidR="00067685">
        <w:rPr>
          <w:sz w:val="26"/>
          <w:szCs w:val="26"/>
        </w:rPr>
        <w:t>Соплякова</w:t>
      </w:r>
      <w:proofErr w:type="spellEnd"/>
      <w:r w:rsidR="00067685">
        <w:rPr>
          <w:sz w:val="26"/>
          <w:szCs w:val="26"/>
        </w:rPr>
        <w:t xml:space="preserve">, </w:t>
      </w:r>
      <w:proofErr w:type="spellStart"/>
      <w:r w:rsidR="00067685">
        <w:rPr>
          <w:sz w:val="26"/>
          <w:szCs w:val="26"/>
        </w:rPr>
        <w:t>Соймановский</w:t>
      </w:r>
      <w:proofErr w:type="spellEnd"/>
      <w:r w:rsidR="00067685">
        <w:rPr>
          <w:sz w:val="26"/>
          <w:szCs w:val="26"/>
        </w:rPr>
        <w:t xml:space="preserve"> проспект. </w:t>
      </w:r>
      <w:r w:rsidR="00067685">
        <w:rPr>
          <w:rFonts w:eastAsia="SimSun"/>
          <w:sz w:val="26"/>
          <w:szCs w:val="26"/>
        </w:rPr>
        <w:t xml:space="preserve">Закрыт ещё один серьёзный вопрос по  реконструкции пешеходного моста в районе частного сектора улицы Ю. </w:t>
      </w:r>
      <w:proofErr w:type="spellStart"/>
      <w:r w:rsidR="00067685">
        <w:rPr>
          <w:rFonts w:eastAsia="SimSun"/>
          <w:sz w:val="26"/>
          <w:szCs w:val="26"/>
        </w:rPr>
        <w:t>Ичёвой</w:t>
      </w:r>
      <w:proofErr w:type="spellEnd"/>
      <w:r w:rsidR="00067685">
        <w:rPr>
          <w:rFonts w:eastAsia="SimSun"/>
          <w:sz w:val="26"/>
          <w:szCs w:val="26"/>
        </w:rPr>
        <w:t xml:space="preserve"> (Крутояры). Построен он был хозяйственным способом в 60-е годы прошлого века. Реконструкция моста выполнена в рамках договора о социальном партнёрстве администрации Кыштымского городского округа и АО «Радиозавод». </w:t>
      </w:r>
    </w:p>
    <w:p w:rsidR="00067685" w:rsidRDefault="00067685" w:rsidP="00067685">
      <w:pPr>
        <w:pStyle w:val="p24"/>
        <w:shd w:val="clear" w:color="auto" w:fill="FFFFFF"/>
        <w:spacing w:before="0" w:after="0" w:line="360" w:lineRule="auto"/>
        <w:ind w:firstLineChars="200" w:firstLine="520"/>
        <w:jc w:val="both"/>
        <w:rPr>
          <w:rFonts w:eastAsia="SimSun"/>
          <w:sz w:val="26"/>
          <w:szCs w:val="26"/>
        </w:rPr>
      </w:pPr>
      <w:r>
        <w:rPr>
          <w:rFonts w:eastAsia="SimSun"/>
          <w:sz w:val="26"/>
          <w:szCs w:val="26"/>
        </w:rPr>
        <w:t xml:space="preserve"> В марте 2023 года были объявлены конкурсные процедуры по пассажирским перевозкам на новый трёхлетний период. Для компенсации затрат перевозчиков, не включённых в тариф, из областного бюджета было выделено порядка 6 </w:t>
      </w:r>
      <w:proofErr w:type="gramStart"/>
      <w:r>
        <w:rPr>
          <w:rFonts w:eastAsia="SimSun"/>
          <w:sz w:val="26"/>
          <w:szCs w:val="26"/>
        </w:rPr>
        <w:t>млн</w:t>
      </w:r>
      <w:proofErr w:type="gramEnd"/>
      <w:r>
        <w:rPr>
          <w:rFonts w:eastAsia="SimSun"/>
          <w:sz w:val="26"/>
          <w:szCs w:val="26"/>
        </w:rPr>
        <w:t xml:space="preserve"> рублей. </w:t>
      </w:r>
      <w:proofErr w:type="gramStart"/>
      <w:r>
        <w:rPr>
          <w:rFonts w:eastAsia="SimSun"/>
          <w:sz w:val="26"/>
          <w:szCs w:val="26"/>
        </w:rPr>
        <w:t>По просьбе сотрудников АО «Радиозавод» мы запустили «круговой» маршрут (Каолиновый - Радиозавод - ЧГРЭС - КАТО - Каолиновый).</w:t>
      </w:r>
      <w:proofErr w:type="gramEnd"/>
      <w:r>
        <w:rPr>
          <w:rFonts w:eastAsia="SimSun"/>
          <w:sz w:val="26"/>
          <w:szCs w:val="26"/>
        </w:rPr>
        <w:t xml:space="preserve"> Расписание движения </w:t>
      </w:r>
      <w:r>
        <w:rPr>
          <w:rFonts w:eastAsia="SimSun"/>
          <w:sz w:val="26"/>
          <w:szCs w:val="26"/>
        </w:rPr>
        <w:lastRenderedPageBreak/>
        <w:t xml:space="preserve">транспорта согласовали с профсоюзной организацией предприятия. Маршрут работал в тестовом режиме. На практике востребованным оказался только утренний рейс с </w:t>
      </w:r>
      <w:proofErr w:type="gramStart"/>
      <w:r>
        <w:rPr>
          <w:rFonts w:eastAsia="SimSun"/>
          <w:sz w:val="26"/>
          <w:szCs w:val="26"/>
        </w:rPr>
        <w:t>Каолинового</w:t>
      </w:r>
      <w:proofErr w:type="gramEnd"/>
      <w:r>
        <w:rPr>
          <w:rFonts w:eastAsia="SimSun"/>
          <w:sz w:val="26"/>
          <w:szCs w:val="26"/>
        </w:rPr>
        <w:t xml:space="preserve">. </w:t>
      </w:r>
    </w:p>
    <w:p w:rsidR="00067685" w:rsidRPr="00D719FA" w:rsidRDefault="00067685" w:rsidP="00D719FA">
      <w:pPr>
        <w:pStyle w:val="p24"/>
        <w:shd w:val="clear" w:color="auto" w:fill="FFFFFF"/>
        <w:spacing w:before="0" w:after="0" w:line="360" w:lineRule="auto"/>
        <w:ind w:firstLineChars="200" w:firstLine="520"/>
        <w:jc w:val="both"/>
        <w:rPr>
          <w:sz w:val="26"/>
          <w:szCs w:val="26"/>
          <w:shd w:val="clear" w:color="auto" w:fill="FFFFFF"/>
        </w:rPr>
      </w:pPr>
      <w:r>
        <w:rPr>
          <w:sz w:val="26"/>
          <w:szCs w:val="26"/>
          <w:shd w:val="clear" w:color="auto" w:fill="FFFFFF"/>
        </w:rPr>
        <w:t xml:space="preserve">С января 2024 года </w:t>
      </w:r>
      <w:proofErr w:type="spellStart"/>
      <w:r>
        <w:rPr>
          <w:sz w:val="26"/>
          <w:szCs w:val="26"/>
          <w:shd w:val="clear" w:color="auto" w:fill="FFFFFF"/>
        </w:rPr>
        <w:t>к</w:t>
      </w:r>
      <w:r w:rsidRPr="00D06071">
        <w:rPr>
          <w:sz w:val="26"/>
          <w:szCs w:val="26"/>
          <w:shd w:val="clear" w:color="auto" w:fill="FFFFFF"/>
        </w:rPr>
        <w:t>ыштымцы</w:t>
      </w:r>
      <w:proofErr w:type="spellEnd"/>
      <w:r w:rsidRPr="00D06071">
        <w:rPr>
          <w:sz w:val="26"/>
          <w:szCs w:val="26"/>
          <w:shd w:val="clear" w:color="auto" w:fill="FFFFFF"/>
        </w:rPr>
        <w:t xml:space="preserve"> могут видеть передвижение маршруток в режиме онлайн</w:t>
      </w:r>
      <w:r>
        <w:rPr>
          <w:sz w:val="26"/>
          <w:szCs w:val="26"/>
        </w:rPr>
        <w:t xml:space="preserve">. </w:t>
      </w:r>
      <w:r w:rsidRPr="00D06071">
        <w:rPr>
          <w:sz w:val="26"/>
          <w:szCs w:val="26"/>
          <w:shd w:val="clear" w:color="auto" w:fill="FFFFFF"/>
        </w:rPr>
        <w:t>Помимо возможности отследить в реальном времени перемещение городского общественного транспорта, сервис позволяет спланировать свою поездку - на карте отображаются передвижение автобусов и название остановок.</w:t>
      </w:r>
      <w:r>
        <w:rPr>
          <w:sz w:val="26"/>
          <w:szCs w:val="26"/>
          <w:shd w:val="clear" w:color="auto" w:fill="FFFFFF"/>
        </w:rPr>
        <w:t xml:space="preserve"> Управлениями городского хозяйства и информатизации, перевозчиками проделана серьёзная работа для того, чтобы д</w:t>
      </w:r>
      <w:r w:rsidRPr="00D06071">
        <w:rPr>
          <w:sz w:val="26"/>
          <w:szCs w:val="26"/>
          <w:shd w:val="clear" w:color="auto" w:fill="FFFFFF"/>
        </w:rPr>
        <w:t xml:space="preserve">вижение транспорта на </w:t>
      </w:r>
      <w:proofErr w:type="spellStart"/>
      <w:r w:rsidRPr="00D06071">
        <w:rPr>
          <w:sz w:val="26"/>
          <w:szCs w:val="26"/>
          <w:shd w:val="clear" w:color="auto" w:fill="FFFFFF"/>
        </w:rPr>
        <w:t>внутримуниципальной</w:t>
      </w:r>
      <w:proofErr w:type="spellEnd"/>
      <w:r w:rsidRPr="00D06071">
        <w:rPr>
          <w:sz w:val="26"/>
          <w:szCs w:val="26"/>
          <w:shd w:val="clear" w:color="auto" w:fill="FFFFFF"/>
        </w:rPr>
        <w:t xml:space="preserve"> маршрутной сети появилось на </w:t>
      </w:r>
      <w:r w:rsidRPr="00D06071">
        <w:rPr>
          <w:rStyle w:val="a3"/>
          <w:i w:val="0"/>
          <w:iCs w:val="0"/>
          <w:sz w:val="26"/>
          <w:szCs w:val="26"/>
          <w:shd w:val="clear" w:color="auto" w:fill="FFFFFF"/>
        </w:rPr>
        <w:t>Яндекс</w:t>
      </w:r>
      <w:r w:rsidRPr="00D06071">
        <w:rPr>
          <w:sz w:val="26"/>
          <w:szCs w:val="26"/>
          <w:shd w:val="clear" w:color="auto" w:fill="FFFFFF"/>
        </w:rPr>
        <w:t xml:space="preserve">-карте. </w:t>
      </w:r>
      <w:r>
        <w:rPr>
          <w:sz w:val="26"/>
          <w:szCs w:val="26"/>
          <w:shd w:val="clear" w:color="auto" w:fill="FFFFFF"/>
        </w:rPr>
        <w:t>Это достаточно</w:t>
      </w:r>
      <w:r w:rsidRPr="00D06071">
        <w:rPr>
          <w:sz w:val="26"/>
          <w:szCs w:val="26"/>
          <w:shd w:val="clear" w:color="auto" w:fill="FFFFFF"/>
        </w:rPr>
        <w:t xml:space="preserve"> удобный сервис дл</w:t>
      </w:r>
      <w:r>
        <w:rPr>
          <w:sz w:val="26"/>
          <w:szCs w:val="26"/>
          <w:shd w:val="clear" w:color="auto" w:fill="FFFFFF"/>
        </w:rPr>
        <w:t>я планирования личного времени, с</w:t>
      </w:r>
      <w:r w:rsidRPr="00D06071">
        <w:rPr>
          <w:sz w:val="26"/>
          <w:szCs w:val="26"/>
          <w:shd w:val="clear" w:color="auto" w:fill="FFFFFF"/>
        </w:rPr>
        <w:t>сылка на сервис выведена на цифровую платформу «</w:t>
      </w:r>
      <w:hyperlink r:id="rId11" w:tgtFrame="_blank" w:history="1">
        <w:r w:rsidRPr="00D06071">
          <w:rPr>
            <w:rStyle w:val="a4"/>
            <w:color w:val="auto"/>
            <w:sz w:val="26"/>
            <w:szCs w:val="26"/>
            <w:u w:val="none"/>
            <w:shd w:val="clear" w:color="auto" w:fill="FFFFFF"/>
          </w:rPr>
          <w:t>НАШКЫШТЫМ</w:t>
        </w:r>
        <w:proofErr w:type="gramStart"/>
        <w:r w:rsidRPr="00D06071">
          <w:rPr>
            <w:rStyle w:val="a4"/>
            <w:color w:val="auto"/>
            <w:sz w:val="26"/>
            <w:szCs w:val="26"/>
            <w:u w:val="none"/>
            <w:shd w:val="clear" w:color="auto" w:fill="FFFFFF"/>
          </w:rPr>
          <w:t>.Р</w:t>
        </w:r>
        <w:proofErr w:type="gramEnd"/>
        <w:r w:rsidRPr="00D06071">
          <w:rPr>
            <w:rStyle w:val="a4"/>
            <w:color w:val="auto"/>
            <w:sz w:val="26"/>
            <w:szCs w:val="26"/>
            <w:u w:val="none"/>
            <w:shd w:val="clear" w:color="auto" w:fill="FFFFFF"/>
          </w:rPr>
          <w:t>Ф</w:t>
        </w:r>
      </w:hyperlink>
      <w:r w:rsidRPr="00D06071">
        <w:rPr>
          <w:sz w:val="26"/>
          <w:szCs w:val="26"/>
          <w:shd w:val="clear" w:color="auto" w:fill="FFFFFF"/>
        </w:rPr>
        <w:t>»</w:t>
      </w:r>
      <w:r>
        <w:rPr>
          <w:sz w:val="26"/>
          <w:szCs w:val="26"/>
          <w:shd w:val="clear" w:color="auto" w:fill="FFFFFF"/>
        </w:rPr>
        <w:t xml:space="preserve">. </w:t>
      </w:r>
      <w:r w:rsidR="00D719FA">
        <w:rPr>
          <w:sz w:val="26"/>
          <w:szCs w:val="26"/>
          <w:shd w:val="clear" w:color="auto" w:fill="FFFFFF"/>
        </w:rPr>
        <w:t>П</w:t>
      </w:r>
      <w:r w:rsidRPr="00D06071">
        <w:rPr>
          <w:sz w:val="26"/>
          <w:szCs w:val="26"/>
          <w:shd w:val="clear" w:color="auto" w:fill="FFFFFF"/>
        </w:rPr>
        <w:t>еревозчики</w:t>
      </w:r>
      <w:r>
        <w:rPr>
          <w:sz w:val="26"/>
          <w:szCs w:val="26"/>
          <w:shd w:val="clear" w:color="auto" w:fill="FFFFFF"/>
        </w:rPr>
        <w:t xml:space="preserve"> </w:t>
      </w:r>
      <w:r w:rsidRPr="00D06071">
        <w:rPr>
          <w:sz w:val="26"/>
          <w:szCs w:val="26"/>
          <w:shd w:val="clear" w:color="auto" w:fill="FFFFFF"/>
        </w:rPr>
        <w:t xml:space="preserve">обеспечили оснащение салонов автобусов системами видеонаблюдения и </w:t>
      </w:r>
      <w:r w:rsidR="00D719FA">
        <w:rPr>
          <w:sz w:val="26"/>
          <w:szCs w:val="26"/>
          <w:shd w:val="clear" w:color="auto" w:fill="FFFFFF"/>
        </w:rPr>
        <w:t xml:space="preserve">онлайн - оплаты через QR- код. </w:t>
      </w:r>
      <w:r>
        <w:rPr>
          <w:rFonts w:eastAsia="SimSun"/>
          <w:sz w:val="26"/>
          <w:szCs w:val="26"/>
        </w:rPr>
        <w:t xml:space="preserve">Вместе с тем, вопрос организации пассажирских перевозок по </w:t>
      </w:r>
      <w:proofErr w:type="spellStart"/>
      <w:r>
        <w:rPr>
          <w:rFonts w:eastAsia="SimSun"/>
          <w:sz w:val="26"/>
          <w:szCs w:val="26"/>
        </w:rPr>
        <w:t>внутримуниципальной</w:t>
      </w:r>
      <w:proofErr w:type="spellEnd"/>
      <w:r>
        <w:rPr>
          <w:rFonts w:eastAsia="SimSun"/>
          <w:sz w:val="26"/>
          <w:szCs w:val="26"/>
        </w:rPr>
        <w:t xml:space="preserve"> маршрутной сети вызывает беспокойство в связи с увеличением фактов срыва перевозчиками графиков движения транспорта. Причин здесь несколько. Это и кадровые вопросы, и технические, связанные с износом транспортных средств и их обслуживанием. Тем не менее, к перевозчикам за невыполнение условий контракта в 2023 году были предъявлены штрафные санкции.</w:t>
      </w:r>
    </w:p>
    <w:p w:rsidR="00067685" w:rsidRDefault="00067685" w:rsidP="00067685">
      <w:pPr>
        <w:pStyle w:val="p24"/>
        <w:shd w:val="clear" w:color="auto" w:fill="FFFFFF"/>
        <w:spacing w:before="0" w:after="0" w:line="360" w:lineRule="auto"/>
        <w:jc w:val="center"/>
        <w:rPr>
          <w:b/>
          <w:sz w:val="26"/>
          <w:szCs w:val="26"/>
        </w:rPr>
      </w:pPr>
      <w:r>
        <w:rPr>
          <w:b/>
          <w:sz w:val="26"/>
          <w:szCs w:val="26"/>
        </w:rPr>
        <w:t>Благоустройство и комфортная городская среда</w:t>
      </w:r>
    </w:p>
    <w:p w:rsidR="00067685" w:rsidRDefault="00067685" w:rsidP="00067685">
      <w:pPr>
        <w:pStyle w:val="ae"/>
        <w:spacing w:before="0" w:beforeAutospacing="0" w:after="0" w:line="360" w:lineRule="auto"/>
        <w:jc w:val="both"/>
        <w:rPr>
          <w:sz w:val="26"/>
          <w:szCs w:val="26"/>
        </w:rPr>
      </w:pPr>
      <w:r>
        <w:rPr>
          <w:color w:val="000000" w:themeColor="text1"/>
          <w:sz w:val="26"/>
          <w:szCs w:val="26"/>
        </w:rPr>
        <w:t xml:space="preserve">          В</w:t>
      </w:r>
      <w:r w:rsidRPr="00573095">
        <w:rPr>
          <w:color w:val="000000" w:themeColor="text1"/>
          <w:sz w:val="26"/>
          <w:szCs w:val="26"/>
        </w:rPr>
        <w:t xml:space="preserve">опросы благоустройства </w:t>
      </w:r>
      <w:r>
        <w:rPr>
          <w:color w:val="000000" w:themeColor="text1"/>
          <w:sz w:val="26"/>
          <w:szCs w:val="26"/>
        </w:rPr>
        <w:t>п</w:t>
      </w:r>
      <w:r w:rsidRPr="00573095">
        <w:rPr>
          <w:color w:val="000000" w:themeColor="text1"/>
          <w:sz w:val="26"/>
          <w:szCs w:val="26"/>
        </w:rPr>
        <w:t xml:space="preserve">о-прежнему занимают лидирующие позиции по числу обращений граждан. Работа проводится в рамках </w:t>
      </w:r>
      <w:r>
        <w:rPr>
          <w:color w:val="000000" w:themeColor="text1"/>
          <w:sz w:val="26"/>
          <w:szCs w:val="26"/>
        </w:rPr>
        <w:t xml:space="preserve">федерального </w:t>
      </w:r>
      <w:r w:rsidRPr="00573095">
        <w:rPr>
          <w:color w:val="000000" w:themeColor="text1"/>
          <w:sz w:val="26"/>
          <w:szCs w:val="26"/>
        </w:rPr>
        <w:t xml:space="preserve">проекта «Формирование комфортной городской среды» национального проекта «Жильё и городская среда». Запрос на данную программу у населения очень высокий. </w:t>
      </w:r>
      <w:r>
        <w:rPr>
          <w:color w:val="000000" w:themeColor="text1"/>
          <w:sz w:val="26"/>
          <w:szCs w:val="26"/>
        </w:rPr>
        <w:t xml:space="preserve"> </w:t>
      </w:r>
      <w:r w:rsidRPr="00573095">
        <w:rPr>
          <w:color w:val="000000" w:themeColor="text1"/>
          <w:sz w:val="26"/>
          <w:szCs w:val="26"/>
        </w:rPr>
        <w:t xml:space="preserve">В 2023 году на мероприятия проекта </w:t>
      </w:r>
      <w:r>
        <w:rPr>
          <w:color w:val="000000" w:themeColor="text1"/>
          <w:sz w:val="26"/>
          <w:szCs w:val="26"/>
        </w:rPr>
        <w:t xml:space="preserve">направлено </w:t>
      </w:r>
      <w:r w:rsidRPr="00573095">
        <w:rPr>
          <w:color w:val="000000" w:themeColor="text1"/>
          <w:sz w:val="26"/>
          <w:szCs w:val="26"/>
        </w:rPr>
        <w:t>1</w:t>
      </w:r>
      <w:r>
        <w:rPr>
          <w:color w:val="000000" w:themeColor="text1"/>
          <w:sz w:val="26"/>
          <w:szCs w:val="26"/>
        </w:rPr>
        <w:t>4</w:t>
      </w:r>
      <w:r w:rsidRPr="00573095">
        <w:rPr>
          <w:color w:val="000000" w:themeColor="text1"/>
          <w:sz w:val="26"/>
          <w:szCs w:val="26"/>
        </w:rPr>
        <w:t xml:space="preserve"> </w:t>
      </w:r>
      <w:proofErr w:type="gramStart"/>
      <w:r w:rsidRPr="00573095">
        <w:rPr>
          <w:color w:val="000000" w:themeColor="text1"/>
          <w:sz w:val="26"/>
          <w:szCs w:val="26"/>
        </w:rPr>
        <w:t>млн</w:t>
      </w:r>
      <w:proofErr w:type="gramEnd"/>
      <w:r w:rsidRPr="00573095">
        <w:rPr>
          <w:color w:val="000000" w:themeColor="text1"/>
          <w:sz w:val="26"/>
          <w:szCs w:val="26"/>
        </w:rPr>
        <w:t xml:space="preserve"> </w:t>
      </w:r>
      <w:r>
        <w:rPr>
          <w:color w:val="000000" w:themeColor="text1"/>
          <w:sz w:val="26"/>
          <w:szCs w:val="26"/>
        </w:rPr>
        <w:t>234</w:t>
      </w:r>
      <w:r w:rsidRPr="00573095">
        <w:rPr>
          <w:color w:val="000000" w:themeColor="text1"/>
          <w:sz w:val="26"/>
          <w:szCs w:val="26"/>
        </w:rPr>
        <w:t xml:space="preserve"> тыс. рублей. Начиная с 2017 года, в Кыштымском городском округе благоустроено 40 дворов. </w:t>
      </w:r>
      <w:r>
        <w:rPr>
          <w:color w:val="000000" w:themeColor="text1"/>
          <w:sz w:val="26"/>
          <w:szCs w:val="26"/>
        </w:rPr>
        <w:t xml:space="preserve"> </w:t>
      </w:r>
      <w:r w:rsidRPr="00573095">
        <w:rPr>
          <w:color w:val="000000" w:themeColor="text1"/>
          <w:sz w:val="26"/>
          <w:szCs w:val="26"/>
        </w:rPr>
        <w:t xml:space="preserve">В 2023 году благоустроили </w:t>
      </w:r>
      <w:r>
        <w:rPr>
          <w:color w:val="000000" w:themeColor="text1"/>
          <w:sz w:val="26"/>
          <w:szCs w:val="26"/>
        </w:rPr>
        <w:t xml:space="preserve">большую </w:t>
      </w:r>
      <w:r w:rsidRPr="00573095">
        <w:rPr>
          <w:color w:val="000000" w:themeColor="text1"/>
          <w:sz w:val="26"/>
          <w:szCs w:val="26"/>
        </w:rPr>
        <w:t xml:space="preserve">придомовую территорию по улице </w:t>
      </w:r>
      <w:r>
        <w:rPr>
          <w:color w:val="000000" w:themeColor="text1"/>
          <w:sz w:val="26"/>
          <w:szCs w:val="26"/>
        </w:rPr>
        <w:t xml:space="preserve">К. </w:t>
      </w:r>
      <w:r w:rsidRPr="00573095">
        <w:rPr>
          <w:color w:val="000000" w:themeColor="text1"/>
          <w:sz w:val="26"/>
          <w:szCs w:val="26"/>
        </w:rPr>
        <w:t xml:space="preserve">Либкнехта, </w:t>
      </w:r>
      <w:r>
        <w:rPr>
          <w:color w:val="000000" w:themeColor="text1"/>
          <w:sz w:val="26"/>
          <w:szCs w:val="26"/>
        </w:rPr>
        <w:t>125. В</w:t>
      </w:r>
      <w:r w:rsidRPr="00573095">
        <w:rPr>
          <w:color w:val="000000" w:themeColor="text1"/>
          <w:sz w:val="26"/>
          <w:szCs w:val="26"/>
        </w:rPr>
        <w:t xml:space="preserve">ыполнены работы на </w:t>
      </w:r>
      <w:r>
        <w:rPr>
          <w:color w:val="000000" w:themeColor="text1"/>
          <w:sz w:val="26"/>
          <w:szCs w:val="26"/>
        </w:rPr>
        <w:t xml:space="preserve">общественной территории: на </w:t>
      </w:r>
      <w:r w:rsidRPr="00573095">
        <w:rPr>
          <w:color w:val="000000" w:themeColor="text1"/>
          <w:sz w:val="26"/>
          <w:szCs w:val="26"/>
        </w:rPr>
        <w:t>противо</w:t>
      </w:r>
      <w:r>
        <w:rPr>
          <w:color w:val="000000" w:themeColor="text1"/>
          <w:sz w:val="26"/>
          <w:szCs w:val="26"/>
        </w:rPr>
        <w:t xml:space="preserve">положной стороне улицы Садовой </w:t>
      </w:r>
      <w:r w:rsidRPr="00573095">
        <w:rPr>
          <w:color w:val="000000" w:themeColor="text1"/>
          <w:sz w:val="26"/>
          <w:szCs w:val="26"/>
        </w:rPr>
        <w:t>благоустроена пешеходная зона, выложена тротуарная плитка, установлены бордюры, восстановлены лестничные прол</w:t>
      </w:r>
      <w:r>
        <w:rPr>
          <w:color w:val="000000" w:themeColor="text1"/>
          <w:sz w:val="26"/>
          <w:szCs w:val="26"/>
        </w:rPr>
        <w:t xml:space="preserve">ёты. </w:t>
      </w:r>
      <w:r w:rsidRPr="00573095">
        <w:rPr>
          <w:color w:val="000000" w:themeColor="text1"/>
          <w:sz w:val="26"/>
          <w:szCs w:val="26"/>
        </w:rPr>
        <w:t xml:space="preserve">Учитывая требования о комплексном подходе к выполнению работ по благоустройству общественных территорий, планируем продолжить работы по благоустройству пешеходной зоны </w:t>
      </w:r>
      <w:r w:rsidRPr="00573095">
        <w:rPr>
          <w:color w:val="000000" w:themeColor="text1"/>
          <w:sz w:val="26"/>
          <w:szCs w:val="26"/>
        </w:rPr>
        <w:lastRenderedPageBreak/>
        <w:t xml:space="preserve">в центре города. </w:t>
      </w:r>
      <w:r>
        <w:rPr>
          <w:color w:val="000000" w:themeColor="text1"/>
          <w:sz w:val="26"/>
          <w:szCs w:val="26"/>
        </w:rPr>
        <w:t>В</w:t>
      </w:r>
      <w:r w:rsidRPr="00573095">
        <w:rPr>
          <w:color w:val="000000" w:themeColor="text1"/>
          <w:sz w:val="26"/>
          <w:szCs w:val="26"/>
        </w:rPr>
        <w:t xml:space="preserve"> рамках муниципальных контрактов заверш</w:t>
      </w:r>
      <w:r>
        <w:rPr>
          <w:color w:val="000000" w:themeColor="text1"/>
          <w:sz w:val="26"/>
          <w:szCs w:val="26"/>
        </w:rPr>
        <w:t xml:space="preserve">ены </w:t>
      </w:r>
      <w:r w:rsidRPr="00573095">
        <w:rPr>
          <w:color w:val="000000" w:themeColor="text1"/>
          <w:sz w:val="26"/>
          <w:szCs w:val="26"/>
        </w:rPr>
        <w:t>работы по благоустройству пешеходной зоны в центре города (</w:t>
      </w:r>
      <w:r>
        <w:rPr>
          <w:color w:val="000000" w:themeColor="text1"/>
          <w:sz w:val="26"/>
          <w:szCs w:val="26"/>
        </w:rPr>
        <w:t>вдоль трибуны на городской площади, по улицам Ленина и Фрунзе</w:t>
      </w:r>
      <w:r w:rsidRPr="00573095">
        <w:rPr>
          <w:color w:val="000000" w:themeColor="text1"/>
          <w:sz w:val="26"/>
          <w:szCs w:val="26"/>
        </w:rPr>
        <w:t>)</w:t>
      </w:r>
      <w:r>
        <w:rPr>
          <w:color w:val="000000" w:themeColor="text1"/>
          <w:sz w:val="26"/>
          <w:szCs w:val="26"/>
        </w:rPr>
        <w:t xml:space="preserve">. </w:t>
      </w:r>
      <w:r w:rsidR="00F505B4">
        <w:rPr>
          <w:color w:val="000000" w:themeColor="text1"/>
          <w:sz w:val="26"/>
          <w:szCs w:val="26"/>
        </w:rPr>
        <w:t>Проведён ремонт</w:t>
      </w:r>
      <w:r w:rsidRPr="00573095">
        <w:rPr>
          <w:color w:val="000000" w:themeColor="text1"/>
          <w:sz w:val="26"/>
          <w:szCs w:val="26"/>
        </w:rPr>
        <w:t xml:space="preserve"> </w:t>
      </w:r>
      <w:r>
        <w:rPr>
          <w:color w:val="000000" w:themeColor="text1"/>
          <w:sz w:val="26"/>
          <w:szCs w:val="26"/>
        </w:rPr>
        <w:t xml:space="preserve">центральной </w:t>
      </w:r>
      <w:r w:rsidRPr="00573095">
        <w:rPr>
          <w:color w:val="000000" w:themeColor="text1"/>
          <w:sz w:val="26"/>
          <w:szCs w:val="26"/>
        </w:rPr>
        <w:t>клумбы на круговой развязк</w:t>
      </w:r>
      <w:r>
        <w:rPr>
          <w:color w:val="000000" w:themeColor="text1"/>
          <w:sz w:val="26"/>
          <w:szCs w:val="26"/>
        </w:rPr>
        <w:t xml:space="preserve">е. Напомню, что </w:t>
      </w:r>
      <w:r w:rsidRPr="00573095">
        <w:rPr>
          <w:color w:val="000000" w:themeColor="text1"/>
          <w:sz w:val="26"/>
          <w:szCs w:val="26"/>
        </w:rPr>
        <w:t>э</w:t>
      </w:r>
      <w:r>
        <w:rPr>
          <w:color w:val="000000" w:themeColor="text1"/>
          <w:sz w:val="26"/>
          <w:szCs w:val="26"/>
        </w:rPr>
        <w:t>то один из</w:t>
      </w:r>
      <w:r w:rsidRPr="00573095">
        <w:rPr>
          <w:color w:val="000000" w:themeColor="text1"/>
          <w:sz w:val="26"/>
          <w:szCs w:val="26"/>
        </w:rPr>
        <w:t xml:space="preserve"> этапов благоустройства пешеходного туристического маршрута </w:t>
      </w:r>
      <w:r>
        <w:rPr>
          <w:color w:val="000000" w:themeColor="text1"/>
          <w:sz w:val="26"/>
          <w:szCs w:val="26"/>
        </w:rPr>
        <w:t>по историческому центру «Прошлое - в настоящем и будущем»</w:t>
      </w:r>
      <w:r w:rsidRPr="00573095">
        <w:rPr>
          <w:color w:val="000000" w:themeColor="text1"/>
          <w:sz w:val="26"/>
          <w:szCs w:val="26"/>
        </w:rPr>
        <w:t xml:space="preserve">. </w:t>
      </w:r>
      <w:r w:rsidRPr="009D6B11">
        <w:rPr>
          <w:sz w:val="26"/>
          <w:szCs w:val="26"/>
        </w:rPr>
        <w:t xml:space="preserve">В 2024 году начнётся благоустройство территории напротив магазина «Универмаг». </w:t>
      </w:r>
      <w:r>
        <w:rPr>
          <w:sz w:val="26"/>
          <w:szCs w:val="26"/>
        </w:rPr>
        <w:t>Данную</w:t>
      </w:r>
      <w:r w:rsidRPr="009D6B11">
        <w:rPr>
          <w:sz w:val="26"/>
          <w:szCs w:val="26"/>
        </w:rPr>
        <w:t xml:space="preserve"> территорию выбрали жители в ходе </w:t>
      </w:r>
      <w:r>
        <w:rPr>
          <w:sz w:val="26"/>
          <w:szCs w:val="26"/>
        </w:rPr>
        <w:t xml:space="preserve">Всероссийского онлайн - </w:t>
      </w:r>
      <w:r w:rsidRPr="009D6B11">
        <w:rPr>
          <w:sz w:val="26"/>
          <w:szCs w:val="26"/>
        </w:rPr>
        <w:t xml:space="preserve">голосования в 2023 году. За неё проголосовали 5132 человека из 8037 </w:t>
      </w:r>
      <w:proofErr w:type="spellStart"/>
      <w:r w:rsidRPr="009D6B11">
        <w:rPr>
          <w:sz w:val="26"/>
          <w:szCs w:val="26"/>
        </w:rPr>
        <w:t>кыштымцев</w:t>
      </w:r>
      <w:proofErr w:type="spellEnd"/>
      <w:r w:rsidRPr="009D6B11">
        <w:rPr>
          <w:sz w:val="26"/>
          <w:szCs w:val="26"/>
        </w:rPr>
        <w:t xml:space="preserve">, </w:t>
      </w:r>
      <w:proofErr w:type="gramStart"/>
      <w:r w:rsidRPr="009D6B11">
        <w:rPr>
          <w:sz w:val="26"/>
          <w:szCs w:val="26"/>
        </w:rPr>
        <w:t>принявших</w:t>
      </w:r>
      <w:proofErr w:type="gramEnd"/>
      <w:r w:rsidRPr="009D6B11">
        <w:rPr>
          <w:sz w:val="26"/>
          <w:szCs w:val="26"/>
        </w:rPr>
        <w:t xml:space="preserve"> участие в </w:t>
      </w:r>
      <w:r>
        <w:rPr>
          <w:sz w:val="26"/>
          <w:szCs w:val="26"/>
        </w:rPr>
        <w:t>опросе</w:t>
      </w:r>
      <w:r w:rsidRPr="009D6B11">
        <w:rPr>
          <w:sz w:val="26"/>
          <w:szCs w:val="26"/>
        </w:rPr>
        <w:t xml:space="preserve">. </w:t>
      </w:r>
    </w:p>
    <w:p w:rsidR="00067685" w:rsidRPr="009D6B11" w:rsidRDefault="00067685" w:rsidP="00067685">
      <w:pPr>
        <w:pStyle w:val="ae"/>
        <w:spacing w:before="0" w:beforeAutospacing="0" w:after="0" w:line="360" w:lineRule="auto"/>
        <w:jc w:val="both"/>
        <w:rPr>
          <w:sz w:val="26"/>
          <w:szCs w:val="26"/>
        </w:rPr>
      </w:pPr>
      <w:r>
        <w:rPr>
          <w:sz w:val="26"/>
          <w:szCs w:val="26"/>
        </w:rPr>
        <w:t xml:space="preserve">        Напомню, в ноябре 2023 года Экспертный совет Минстроя РФ оценил благоустроенные объекты в Кыштыме. С</w:t>
      </w:r>
      <w:r w:rsidRPr="009D6B11">
        <w:rPr>
          <w:sz w:val="26"/>
          <w:szCs w:val="26"/>
        </w:rPr>
        <w:t xml:space="preserve">пециалисты в области </w:t>
      </w:r>
      <w:proofErr w:type="spellStart"/>
      <w:r w:rsidRPr="009D6B11">
        <w:rPr>
          <w:sz w:val="26"/>
          <w:szCs w:val="26"/>
        </w:rPr>
        <w:t>урбанистики</w:t>
      </w:r>
      <w:proofErr w:type="spellEnd"/>
      <w:r w:rsidRPr="009D6B11">
        <w:rPr>
          <w:sz w:val="26"/>
          <w:szCs w:val="26"/>
        </w:rPr>
        <w:t>, архитектуры и городского планирования посетили объекты, расположенные на пешеходном туристическом маршруте по историческому центру города «Прошлое в настоящем и будущем».</w:t>
      </w:r>
      <w:r>
        <w:rPr>
          <w:sz w:val="26"/>
          <w:szCs w:val="26"/>
        </w:rPr>
        <w:t xml:space="preserve"> Мы подготовили </w:t>
      </w:r>
      <w:r w:rsidRPr="009D6B11">
        <w:rPr>
          <w:sz w:val="26"/>
          <w:szCs w:val="26"/>
        </w:rPr>
        <w:t>насыщенн</w:t>
      </w:r>
      <w:r>
        <w:rPr>
          <w:sz w:val="26"/>
          <w:szCs w:val="26"/>
        </w:rPr>
        <w:t>ую</w:t>
      </w:r>
      <w:r w:rsidRPr="009D6B11">
        <w:rPr>
          <w:sz w:val="26"/>
          <w:szCs w:val="26"/>
        </w:rPr>
        <w:t xml:space="preserve"> презентационн</w:t>
      </w:r>
      <w:r>
        <w:rPr>
          <w:sz w:val="26"/>
          <w:szCs w:val="26"/>
        </w:rPr>
        <w:t>ую</w:t>
      </w:r>
      <w:r w:rsidRPr="009D6B11">
        <w:rPr>
          <w:sz w:val="26"/>
          <w:szCs w:val="26"/>
        </w:rPr>
        <w:t xml:space="preserve"> программ</w:t>
      </w:r>
      <w:r>
        <w:rPr>
          <w:sz w:val="26"/>
          <w:szCs w:val="26"/>
        </w:rPr>
        <w:t>у. Точками</w:t>
      </w:r>
      <w:r w:rsidRPr="009D6B11">
        <w:rPr>
          <w:sz w:val="26"/>
          <w:szCs w:val="26"/>
        </w:rPr>
        <w:t xml:space="preserve"> показа стали набережная и объект культурного наследия регионального значения Народный дом. Далее эксперты посетили территорию объекта культурного наследия федерального значения «Дом жилой (Белый дом)» и памятника регионального значения «Ансамбль усадь</w:t>
      </w:r>
      <w:r>
        <w:rPr>
          <w:sz w:val="26"/>
          <w:szCs w:val="26"/>
        </w:rPr>
        <w:t xml:space="preserve">бы </w:t>
      </w:r>
      <w:proofErr w:type="spellStart"/>
      <w:r>
        <w:rPr>
          <w:sz w:val="26"/>
          <w:szCs w:val="26"/>
        </w:rPr>
        <w:t>заводовладельца</w:t>
      </w:r>
      <w:proofErr w:type="spellEnd"/>
      <w:r>
        <w:rPr>
          <w:sz w:val="26"/>
          <w:szCs w:val="26"/>
        </w:rPr>
        <w:t xml:space="preserve"> «Белый дом», н</w:t>
      </w:r>
      <w:r w:rsidRPr="009D6B11">
        <w:rPr>
          <w:sz w:val="26"/>
          <w:szCs w:val="26"/>
        </w:rPr>
        <w:t xml:space="preserve">а </w:t>
      </w:r>
      <w:proofErr w:type="spellStart"/>
      <w:r w:rsidRPr="009D6B11">
        <w:rPr>
          <w:sz w:val="26"/>
          <w:szCs w:val="26"/>
        </w:rPr>
        <w:t>предзаводской</w:t>
      </w:r>
      <w:proofErr w:type="spellEnd"/>
      <w:r w:rsidRPr="009D6B11">
        <w:rPr>
          <w:sz w:val="26"/>
          <w:szCs w:val="26"/>
        </w:rPr>
        <w:t xml:space="preserve"> площади эксперты познакомились с историей «кыштымского чуда» - уникального чугунного фонтана, памятника культурного наследия регионального значения, который восстановлен на средства благотворителей в 2022 году. </w:t>
      </w:r>
      <w:r>
        <w:rPr>
          <w:sz w:val="26"/>
          <w:szCs w:val="26"/>
        </w:rPr>
        <w:t xml:space="preserve"> </w:t>
      </w:r>
      <w:r w:rsidRPr="009D6B11">
        <w:rPr>
          <w:sz w:val="26"/>
          <w:szCs w:val="26"/>
        </w:rPr>
        <w:t xml:space="preserve">Затем специалисты осмотрели набережные речки </w:t>
      </w:r>
      <w:proofErr w:type="spellStart"/>
      <w:r w:rsidRPr="009D6B11">
        <w:rPr>
          <w:sz w:val="26"/>
          <w:szCs w:val="26"/>
        </w:rPr>
        <w:t>Кыштымка</w:t>
      </w:r>
      <w:proofErr w:type="spellEnd"/>
      <w:r w:rsidRPr="009D6B11">
        <w:rPr>
          <w:sz w:val="26"/>
          <w:szCs w:val="26"/>
        </w:rPr>
        <w:t xml:space="preserve"> и в микрорайоне Нижнего Кыштыма.</w:t>
      </w:r>
      <w:r>
        <w:rPr>
          <w:sz w:val="26"/>
          <w:szCs w:val="26"/>
        </w:rPr>
        <w:t xml:space="preserve"> </w:t>
      </w:r>
      <w:r w:rsidRPr="009D6B11">
        <w:rPr>
          <w:sz w:val="26"/>
          <w:szCs w:val="26"/>
        </w:rPr>
        <w:t>Встречать в городе специалистов высокого уровня в области архитектуры, городского планирования </w:t>
      </w:r>
      <w:r>
        <w:rPr>
          <w:sz w:val="26"/>
          <w:szCs w:val="26"/>
        </w:rPr>
        <w:t>было очень</w:t>
      </w:r>
      <w:r w:rsidRPr="009D6B11">
        <w:rPr>
          <w:sz w:val="26"/>
          <w:szCs w:val="26"/>
        </w:rPr>
        <w:t xml:space="preserve"> ответственно и  крайне полезно. Это уникальная возможность выслушать предложения и советы профессионалов. Обязательно возьмём их на вооружение. Познакомили со своими проектами, внимательный и принципиальный подход к каждой детали. Члены Экспертного совета увидели, что для нас важно завершить проект по реконструкции исторического центра благоустройством набережной речки </w:t>
      </w:r>
      <w:proofErr w:type="spellStart"/>
      <w:r w:rsidRPr="009D6B11">
        <w:rPr>
          <w:sz w:val="26"/>
          <w:szCs w:val="26"/>
        </w:rPr>
        <w:t>Кыштымка</w:t>
      </w:r>
      <w:bookmarkStart w:id="0" w:name="_GoBack"/>
      <w:bookmarkEnd w:id="0"/>
      <w:proofErr w:type="spellEnd"/>
      <w:r w:rsidRPr="009D6B11">
        <w:rPr>
          <w:sz w:val="26"/>
          <w:szCs w:val="26"/>
        </w:rPr>
        <w:t xml:space="preserve">. </w:t>
      </w:r>
      <w:r>
        <w:rPr>
          <w:sz w:val="26"/>
          <w:szCs w:val="26"/>
        </w:rPr>
        <w:t>Как результат положительной оценки экспертов - п</w:t>
      </w:r>
      <w:r w:rsidRPr="009D6B11">
        <w:rPr>
          <w:sz w:val="26"/>
          <w:szCs w:val="26"/>
        </w:rPr>
        <w:t xml:space="preserve">о решению губернатора Челябинской области Алексея </w:t>
      </w:r>
      <w:proofErr w:type="spellStart"/>
      <w:r w:rsidRPr="009D6B11">
        <w:rPr>
          <w:sz w:val="26"/>
          <w:szCs w:val="26"/>
        </w:rPr>
        <w:t>Текслера</w:t>
      </w:r>
      <w:proofErr w:type="spellEnd"/>
      <w:r w:rsidRPr="009D6B11">
        <w:rPr>
          <w:sz w:val="26"/>
          <w:szCs w:val="26"/>
        </w:rPr>
        <w:t xml:space="preserve"> Кыштыму выделены средства на благоустройство в 2024</w:t>
      </w:r>
      <w:r>
        <w:rPr>
          <w:sz w:val="26"/>
          <w:szCs w:val="26"/>
        </w:rPr>
        <w:t xml:space="preserve"> </w:t>
      </w:r>
      <w:r w:rsidRPr="009D6B11">
        <w:rPr>
          <w:sz w:val="26"/>
          <w:szCs w:val="26"/>
        </w:rPr>
        <w:t>-</w:t>
      </w:r>
      <w:r>
        <w:rPr>
          <w:sz w:val="26"/>
          <w:szCs w:val="26"/>
        </w:rPr>
        <w:t xml:space="preserve"> </w:t>
      </w:r>
      <w:r w:rsidRPr="009D6B11">
        <w:rPr>
          <w:sz w:val="26"/>
          <w:szCs w:val="26"/>
        </w:rPr>
        <w:t xml:space="preserve">2025 годах набережной речки </w:t>
      </w:r>
      <w:proofErr w:type="spellStart"/>
      <w:r w:rsidRPr="009D6B11">
        <w:rPr>
          <w:sz w:val="26"/>
          <w:szCs w:val="26"/>
        </w:rPr>
        <w:t>Кыштымка</w:t>
      </w:r>
      <w:proofErr w:type="spellEnd"/>
      <w:r w:rsidRPr="009D6B11">
        <w:rPr>
          <w:sz w:val="26"/>
          <w:szCs w:val="26"/>
        </w:rPr>
        <w:t xml:space="preserve"> в центре </w:t>
      </w:r>
      <w:r w:rsidRPr="009D6B11">
        <w:rPr>
          <w:sz w:val="26"/>
          <w:szCs w:val="26"/>
        </w:rPr>
        <w:lastRenderedPageBreak/>
        <w:t>города.</w:t>
      </w:r>
      <w:r>
        <w:rPr>
          <w:color w:val="000000" w:themeColor="text1"/>
          <w:sz w:val="26"/>
          <w:szCs w:val="26"/>
        </w:rPr>
        <w:t xml:space="preserve"> </w:t>
      </w:r>
      <w:r w:rsidRPr="009D6B11">
        <w:rPr>
          <w:sz w:val="26"/>
          <w:szCs w:val="26"/>
        </w:rPr>
        <w:t xml:space="preserve">Затем развитие общественных пространств по пути следования туристического маршрута «Прошлое - в настоящем и будущем» продвинется в направлении Нижнего Кыштыма. </w:t>
      </w:r>
      <w:r>
        <w:rPr>
          <w:sz w:val="26"/>
          <w:szCs w:val="26"/>
        </w:rPr>
        <w:t xml:space="preserve">Сейчас </w:t>
      </w:r>
      <w:r w:rsidRPr="009D6B11">
        <w:rPr>
          <w:sz w:val="26"/>
          <w:szCs w:val="26"/>
        </w:rPr>
        <w:t xml:space="preserve"> </w:t>
      </w:r>
      <w:r>
        <w:rPr>
          <w:sz w:val="26"/>
          <w:szCs w:val="26"/>
        </w:rPr>
        <w:t>до 30 апреля идёт Всероссийское</w:t>
      </w:r>
      <w:r w:rsidRPr="009D6B11">
        <w:rPr>
          <w:sz w:val="26"/>
          <w:szCs w:val="26"/>
        </w:rPr>
        <w:t xml:space="preserve"> </w:t>
      </w:r>
      <w:r>
        <w:rPr>
          <w:sz w:val="26"/>
          <w:szCs w:val="26"/>
        </w:rPr>
        <w:t xml:space="preserve">онлайн - </w:t>
      </w:r>
      <w:r w:rsidRPr="009D6B11">
        <w:rPr>
          <w:sz w:val="26"/>
          <w:szCs w:val="26"/>
        </w:rPr>
        <w:t>голосова</w:t>
      </w:r>
      <w:r>
        <w:rPr>
          <w:sz w:val="26"/>
          <w:szCs w:val="26"/>
        </w:rPr>
        <w:t>ние</w:t>
      </w:r>
      <w:r w:rsidRPr="009D6B11">
        <w:rPr>
          <w:sz w:val="26"/>
          <w:szCs w:val="26"/>
        </w:rPr>
        <w:t> за новую территорию для благоустройства в 2025 году</w:t>
      </w:r>
      <w:r>
        <w:rPr>
          <w:sz w:val="26"/>
          <w:szCs w:val="26"/>
        </w:rPr>
        <w:t xml:space="preserve">. </w:t>
      </w:r>
      <w:r w:rsidRPr="009D6B11">
        <w:rPr>
          <w:sz w:val="26"/>
          <w:szCs w:val="26"/>
        </w:rPr>
        <w:t>На голосование будут представлены три территории:</w:t>
      </w:r>
    </w:p>
    <w:p w:rsidR="00067685" w:rsidRDefault="00067685" w:rsidP="00067685">
      <w:pPr>
        <w:pStyle w:val="ae"/>
        <w:spacing w:before="0" w:beforeAutospacing="0" w:after="0" w:line="360" w:lineRule="auto"/>
        <w:jc w:val="both"/>
        <w:rPr>
          <w:sz w:val="26"/>
          <w:szCs w:val="26"/>
        </w:rPr>
      </w:pPr>
      <w:r w:rsidRPr="009D6B11">
        <w:rPr>
          <w:sz w:val="26"/>
          <w:szCs w:val="26"/>
        </w:rPr>
        <w:t>мемориальная площадь «музея» военной техники под открытым небом и территория, прилегаю</w:t>
      </w:r>
      <w:r>
        <w:rPr>
          <w:sz w:val="26"/>
          <w:szCs w:val="26"/>
        </w:rPr>
        <w:t xml:space="preserve">щая  к </w:t>
      </w:r>
      <w:r w:rsidRPr="009D6B11">
        <w:rPr>
          <w:sz w:val="26"/>
          <w:szCs w:val="26"/>
        </w:rPr>
        <w:t>Дому культуры Металлургов;</w:t>
      </w:r>
      <w:r>
        <w:rPr>
          <w:sz w:val="26"/>
          <w:szCs w:val="26"/>
        </w:rPr>
        <w:t xml:space="preserve"> </w:t>
      </w:r>
      <w:r w:rsidRPr="009D6B11">
        <w:rPr>
          <w:sz w:val="26"/>
          <w:szCs w:val="26"/>
        </w:rPr>
        <w:t>территория «Александрийско</w:t>
      </w:r>
      <w:r>
        <w:rPr>
          <w:sz w:val="26"/>
          <w:szCs w:val="26"/>
        </w:rPr>
        <w:t xml:space="preserve">го причала» </w:t>
      </w:r>
      <w:r w:rsidRPr="009D6B11">
        <w:rPr>
          <w:sz w:val="26"/>
          <w:szCs w:val="26"/>
        </w:rPr>
        <w:t>на Нижнем Кыштыме;</w:t>
      </w:r>
      <w:r>
        <w:rPr>
          <w:sz w:val="26"/>
          <w:szCs w:val="26"/>
        </w:rPr>
        <w:t xml:space="preserve"> </w:t>
      </w:r>
      <w:r w:rsidRPr="009D6B11">
        <w:rPr>
          <w:sz w:val="26"/>
          <w:szCs w:val="26"/>
        </w:rPr>
        <w:t>пешеходная зона с каскадными ступенями по улице Ленина.</w:t>
      </w:r>
      <w:r>
        <w:rPr>
          <w:sz w:val="26"/>
          <w:szCs w:val="26"/>
        </w:rPr>
        <w:t xml:space="preserve"> Прошу депутатов активнее подключаться к процессу в своих избирательных округах для того, чтобы помочь привлечь в Кыштым дополнительные средства на реализацию проектов по благоустройству. </w:t>
      </w:r>
      <w:r w:rsidRPr="009D6B11">
        <w:rPr>
          <w:sz w:val="26"/>
          <w:szCs w:val="26"/>
        </w:rPr>
        <w:t>Главная ценность проекта по  формированию комфортной городской среды, на мой взгляд, в том, что мы вместе меняем наш город к л</w:t>
      </w:r>
      <w:r>
        <w:rPr>
          <w:sz w:val="26"/>
          <w:szCs w:val="26"/>
        </w:rPr>
        <w:t>учшему: власть, бизнес и жители</w:t>
      </w:r>
      <w:r w:rsidRPr="009D6B11">
        <w:rPr>
          <w:sz w:val="26"/>
          <w:szCs w:val="26"/>
        </w:rPr>
        <w:t>.</w:t>
      </w:r>
      <w:r>
        <w:rPr>
          <w:sz w:val="26"/>
          <w:szCs w:val="26"/>
        </w:rPr>
        <w:t xml:space="preserve"> </w:t>
      </w:r>
    </w:p>
    <w:p w:rsidR="00067685" w:rsidRDefault="00067685" w:rsidP="00067685">
      <w:pPr>
        <w:autoSpaceDE w:val="0"/>
        <w:autoSpaceDN w:val="0"/>
        <w:adjustRightInd w:val="0"/>
        <w:spacing w:line="360" w:lineRule="auto"/>
        <w:jc w:val="both"/>
        <w:rPr>
          <w:bCs/>
          <w:sz w:val="26"/>
          <w:szCs w:val="26"/>
        </w:rPr>
      </w:pPr>
      <w:r>
        <w:rPr>
          <w:i/>
          <w:iCs/>
          <w:sz w:val="26"/>
          <w:szCs w:val="26"/>
        </w:rPr>
        <w:t xml:space="preserve">       </w:t>
      </w:r>
      <w:r w:rsidR="00E13B94">
        <w:rPr>
          <w:i/>
          <w:iCs/>
          <w:sz w:val="26"/>
          <w:szCs w:val="26"/>
        </w:rPr>
        <w:t xml:space="preserve"> </w:t>
      </w:r>
      <w:r>
        <w:rPr>
          <w:bCs/>
          <w:sz w:val="26"/>
          <w:szCs w:val="26"/>
        </w:rPr>
        <w:t xml:space="preserve">Мы продолжили практику реализации проектов граждан в рамках закона об </w:t>
      </w:r>
      <w:proofErr w:type="gramStart"/>
      <w:r>
        <w:rPr>
          <w:bCs/>
          <w:sz w:val="26"/>
          <w:szCs w:val="26"/>
        </w:rPr>
        <w:t>инициативном</w:t>
      </w:r>
      <w:proofErr w:type="gramEnd"/>
      <w:r>
        <w:rPr>
          <w:bCs/>
          <w:sz w:val="26"/>
          <w:szCs w:val="26"/>
        </w:rPr>
        <w:t xml:space="preserve"> бюджетировании. Большая работа в этом направлении проводится совместно с депутатами по своим избирательным округам, с группами общественного контроля, инициативными гражданами. В 2023 году из областного бюджета Кыштыму на реализацию инициативных проектов граждан было выделено 16 </w:t>
      </w:r>
      <w:proofErr w:type="gramStart"/>
      <w:r>
        <w:rPr>
          <w:bCs/>
          <w:sz w:val="26"/>
          <w:szCs w:val="26"/>
        </w:rPr>
        <w:t>млн</w:t>
      </w:r>
      <w:proofErr w:type="gramEnd"/>
      <w:r>
        <w:rPr>
          <w:bCs/>
          <w:sz w:val="26"/>
          <w:szCs w:val="26"/>
        </w:rPr>
        <w:t xml:space="preserve"> 706 тыс. рублей. По итогам заседания конкурсной комиссии отбор прошли 12 проектов, которые  реализованы в полном объёме. Дополнительно, на средства местного бюджета, благоустроили территорию мусульманского кладбища. </w:t>
      </w:r>
    </w:p>
    <w:p w:rsidR="00067685" w:rsidRDefault="00067685" w:rsidP="00067685">
      <w:pPr>
        <w:wordWrap w:val="0"/>
        <w:autoSpaceDE w:val="0"/>
        <w:autoSpaceDN w:val="0"/>
        <w:adjustRightInd w:val="0"/>
        <w:spacing w:line="360" w:lineRule="auto"/>
        <w:ind w:firstLineChars="200" w:firstLine="520"/>
        <w:jc w:val="right"/>
        <w:rPr>
          <w:bCs/>
          <w:i/>
          <w:iCs/>
          <w:sz w:val="26"/>
          <w:szCs w:val="26"/>
        </w:rPr>
      </w:pPr>
      <w:r>
        <w:rPr>
          <w:bCs/>
          <w:i/>
          <w:iCs/>
          <w:sz w:val="26"/>
          <w:szCs w:val="26"/>
        </w:rPr>
        <w:t xml:space="preserve">     Перечень инициативных проектов, реализованных в 2023 году</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67685" w:rsidTr="00132B89">
        <w:trPr>
          <w:trHeight w:val="90"/>
        </w:trPr>
        <w:tc>
          <w:tcPr>
            <w:tcW w:w="5000" w:type="pct"/>
          </w:tcPr>
          <w:p w:rsidR="00067685" w:rsidRDefault="00067685" w:rsidP="00132B89">
            <w:pPr>
              <w:jc w:val="both"/>
              <w:rPr>
                <w:bCs/>
                <w:sz w:val="26"/>
                <w:szCs w:val="26"/>
              </w:rPr>
            </w:pPr>
            <w:bookmarkStart w:id="1" w:name="_Hlk121823924"/>
            <w:r>
              <w:rPr>
                <w:bCs/>
                <w:sz w:val="26"/>
                <w:szCs w:val="26"/>
              </w:rPr>
              <w:t>Замена окон в МДОУ №24</w:t>
            </w:r>
          </w:p>
        </w:tc>
      </w:tr>
      <w:tr w:rsidR="00067685" w:rsidTr="00132B89">
        <w:trPr>
          <w:trHeight w:val="352"/>
        </w:trPr>
        <w:tc>
          <w:tcPr>
            <w:tcW w:w="5000" w:type="pct"/>
          </w:tcPr>
          <w:p w:rsidR="00067685" w:rsidRDefault="00067685" w:rsidP="00132B89">
            <w:pPr>
              <w:jc w:val="both"/>
              <w:rPr>
                <w:bCs/>
                <w:sz w:val="26"/>
                <w:szCs w:val="26"/>
              </w:rPr>
            </w:pPr>
            <w:r>
              <w:rPr>
                <w:bCs/>
                <w:sz w:val="26"/>
                <w:szCs w:val="26"/>
              </w:rPr>
              <w:t xml:space="preserve">Благоустройство территории библиотеки семейного чтения» по ул. </w:t>
            </w:r>
            <w:proofErr w:type="spellStart"/>
            <w:r>
              <w:rPr>
                <w:bCs/>
                <w:sz w:val="26"/>
                <w:szCs w:val="26"/>
              </w:rPr>
              <w:t>Кр</w:t>
            </w:r>
            <w:proofErr w:type="spellEnd"/>
            <w:r>
              <w:rPr>
                <w:bCs/>
                <w:sz w:val="26"/>
                <w:szCs w:val="26"/>
              </w:rPr>
              <w:t>. Звезды</w:t>
            </w:r>
          </w:p>
        </w:tc>
      </w:tr>
      <w:tr w:rsidR="00067685" w:rsidTr="00132B89">
        <w:trPr>
          <w:trHeight w:val="205"/>
        </w:trPr>
        <w:tc>
          <w:tcPr>
            <w:tcW w:w="5000" w:type="pct"/>
          </w:tcPr>
          <w:p w:rsidR="00067685" w:rsidRDefault="00067685" w:rsidP="00132B89">
            <w:pPr>
              <w:jc w:val="both"/>
              <w:rPr>
                <w:bCs/>
                <w:sz w:val="26"/>
                <w:szCs w:val="26"/>
              </w:rPr>
            </w:pPr>
            <w:r>
              <w:rPr>
                <w:bCs/>
                <w:sz w:val="26"/>
                <w:szCs w:val="26"/>
              </w:rPr>
              <w:t xml:space="preserve">Обустройство лестницы напротив дома №6 по ул. Ленина </w:t>
            </w:r>
          </w:p>
        </w:tc>
      </w:tr>
      <w:tr w:rsidR="00067685" w:rsidTr="00132B89">
        <w:trPr>
          <w:trHeight w:val="90"/>
        </w:trPr>
        <w:tc>
          <w:tcPr>
            <w:tcW w:w="5000" w:type="pct"/>
          </w:tcPr>
          <w:p w:rsidR="00067685" w:rsidRDefault="00067685" w:rsidP="00132B89">
            <w:pPr>
              <w:jc w:val="both"/>
              <w:rPr>
                <w:bCs/>
                <w:sz w:val="26"/>
                <w:szCs w:val="26"/>
              </w:rPr>
            </w:pPr>
            <w:r>
              <w:rPr>
                <w:bCs/>
                <w:sz w:val="26"/>
                <w:szCs w:val="26"/>
              </w:rPr>
              <w:t xml:space="preserve">Благоустройство территории </w:t>
            </w:r>
            <w:proofErr w:type="spellStart"/>
            <w:r>
              <w:rPr>
                <w:bCs/>
                <w:sz w:val="26"/>
                <w:szCs w:val="26"/>
              </w:rPr>
              <w:t>ФАПа</w:t>
            </w:r>
            <w:proofErr w:type="spellEnd"/>
            <w:r>
              <w:rPr>
                <w:bCs/>
                <w:sz w:val="26"/>
                <w:szCs w:val="26"/>
              </w:rPr>
              <w:t xml:space="preserve"> в посёлке Слюдорудник</w:t>
            </w:r>
          </w:p>
        </w:tc>
      </w:tr>
      <w:tr w:rsidR="00067685" w:rsidTr="00132B89">
        <w:trPr>
          <w:trHeight w:val="249"/>
        </w:trPr>
        <w:tc>
          <w:tcPr>
            <w:tcW w:w="5000" w:type="pct"/>
          </w:tcPr>
          <w:p w:rsidR="00067685" w:rsidRDefault="00067685" w:rsidP="00132B89">
            <w:pPr>
              <w:jc w:val="both"/>
              <w:rPr>
                <w:bCs/>
                <w:color w:val="FF0000"/>
                <w:sz w:val="26"/>
                <w:szCs w:val="26"/>
              </w:rPr>
            </w:pPr>
            <w:r>
              <w:rPr>
                <w:bCs/>
                <w:sz w:val="26"/>
                <w:szCs w:val="26"/>
              </w:rPr>
              <w:t xml:space="preserve">Реконструкция и благоустройство питьевого колодца по ул. </w:t>
            </w:r>
            <w:proofErr w:type="spellStart"/>
            <w:r>
              <w:rPr>
                <w:bCs/>
                <w:sz w:val="26"/>
                <w:szCs w:val="26"/>
              </w:rPr>
              <w:t>В.Сергеевой</w:t>
            </w:r>
            <w:proofErr w:type="spellEnd"/>
          </w:p>
        </w:tc>
      </w:tr>
      <w:tr w:rsidR="00067685" w:rsidTr="00132B89">
        <w:trPr>
          <w:trHeight w:val="135"/>
        </w:trPr>
        <w:tc>
          <w:tcPr>
            <w:tcW w:w="5000" w:type="pct"/>
          </w:tcPr>
          <w:p w:rsidR="00067685" w:rsidRDefault="00067685" w:rsidP="00D218A2">
            <w:pPr>
              <w:jc w:val="both"/>
              <w:rPr>
                <w:bCs/>
                <w:sz w:val="26"/>
                <w:szCs w:val="26"/>
              </w:rPr>
            </w:pPr>
            <w:r>
              <w:rPr>
                <w:bCs/>
                <w:sz w:val="26"/>
                <w:szCs w:val="26"/>
              </w:rPr>
              <w:t xml:space="preserve">Обустройство освещения ул. Коноплянка, </w:t>
            </w:r>
            <w:proofErr w:type="spellStart"/>
            <w:r>
              <w:rPr>
                <w:bCs/>
                <w:sz w:val="26"/>
                <w:szCs w:val="26"/>
              </w:rPr>
              <w:t>Булдымская</w:t>
            </w:r>
            <w:proofErr w:type="spellEnd"/>
          </w:p>
        </w:tc>
      </w:tr>
      <w:tr w:rsidR="00067685" w:rsidTr="00132B89">
        <w:trPr>
          <w:trHeight w:val="352"/>
        </w:trPr>
        <w:tc>
          <w:tcPr>
            <w:tcW w:w="5000" w:type="pct"/>
          </w:tcPr>
          <w:p w:rsidR="00067685" w:rsidRDefault="00067685" w:rsidP="00132B89">
            <w:pPr>
              <w:jc w:val="both"/>
              <w:rPr>
                <w:bCs/>
                <w:sz w:val="26"/>
                <w:szCs w:val="26"/>
              </w:rPr>
            </w:pPr>
            <w:r>
              <w:rPr>
                <w:bCs/>
                <w:sz w:val="26"/>
                <w:szCs w:val="26"/>
              </w:rPr>
              <w:t xml:space="preserve">Ограждение детской игровой площадки по ул. </w:t>
            </w:r>
            <w:proofErr w:type="gramStart"/>
            <w:r>
              <w:rPr>
                <w:bCs/>
                <w:sz w:val="26"/>
                <w:szCs w:val="26"/>
              </w:rPr>
              <w:t>Челябинская</w:t>
            </w:r>
            <w:proofErr w:type="gramEnd"/>
          </w:p>
        </w:tc>
      </w:tr>
      <w:tr w:rsidR="00067685" w:rsidTr="00132B89">
        <w:trPr>
          <w:trHeight w:val="279"/>
        </w:trPr>
        <w:tc>
          <w:tcPr>
            <w:tcW w:w="5000" w:type="pct"/>
          </w:tcPr>
          <w:p w:rsidR="00067685" w:rsidRDefault="00067685" w:rsidP="00132B89">
            <w:pPr>
              <w:jc w:val="both"/>
              <w:rPr>
                <w:bCs/>
                <w:sz w:val="26"/>
                <w:szCs w:val="26"/>
              </w:rPr>
            </w:pPr>
            <w:r>
              <w:rPr>
                <w:bCs/>
                <w:sz w:val="26"/>
                <w:szCs w:val="26"/>
              </w:rPr>
              <w:t xml:space="preserve">Обустройство пешеходного тротуара по ул. Калинина </w:t>
            </w:r>
          </w:p>
        </w:tc>
      </w:tr>
      <w:tr w:rsidR="00067685" w:rsidTr="00132B89">
        <w:trPr>
          <w:trHeight w:val="331"/>
        </w:trPr>
        <w:tc>
          <w:tcPr>
            <w:tcW w:w="5000" w:type="pct"/>
          </w:tcPr>
          <w:p w:rsidR="00067685" w:rsidRDefault="00067685" w:rsidP="00132B89">
            <w:pPr>
              <w:jc w:val="both"/>
              <w:rPr>
                <w:bCs/>
                <w:sz w:val="26"/>
                <w:szCs w:val="26"/>
              </w:rPr>
            </w:pPr>
            <w:r>
              <w:rPr>
                <w:bCs/>
                <w:sz w:val="26"/>
                <w:szCs w:val="26"/>
              </w:rPr>
              <w:t xml:space="preserve">Ремонт входной группы и благоустройство территории детской библиотеки </w:t>
            </w:r>
          </w:p>
        </w:tc>
      </w:tr>
      <w:tr w:rsidR="00067685" w:rsidTr="00132B89">
        <w:trPr>
          <w:trHeight w:val="92"/>
        </w:trPr>
        <w:tc>
          <w:tcPr>
            <w:tcW w:w="5000" w:type="pct"/>
          </w:tcPr>
          <w:p w:rsidR="00067685" w:rsidRDefault="00067685" w:rsidP="00132B89">
            <w:pPr>
              <w:jc w:val="both"/>
              <w:rPr>
                <w:bCs/>
                <w:color w:val="FF0000"/>
                <w:sz w:val="26"/>
                <w:szCs w:val="26"/>
              </w:rPr>
            </w:pPr>
            <w:r>
              <w:rPr>
                <w:bCs/>
                <w:sz w:val="26"/>
                <w:szCs w:val="26"/>
              </w:rPr>
              <w:t>Пешеходный тротуар по ул. Комарова</w:t>
            </w:r>
          </w:p>
        </w:tc>
      </w:tr>
      <w:tr w:rsidR="00067685" w:rsidTr="00132B89">
        <w:trPr>
          <w:trHeight w:val="276"/>
        </w:trPr>
        <w:tc>
          <w:tcPr>
            <w:tcW w:w="5000" w:type="pct"/>
          </w:tcPr>
          <w:p w:rsidR="00067685" w:rsidRDefault="00067685" w:rsidP="00132B89">
            <w:pPr>
              <w:jc w:val="both"/>
              <w:rPr>
                <w:bCs/>
                <w:sz w:val="26"/>
                <w:szCs w:val="26"/>
              </w:rPr>
            </w:pPr>
            <w:r>
              <w:rPr>
                <w:bCs/>
                <w:sz w:val="26"/>
                <w:szCs w:val="26"/>
              </w:rPr>
              <w:t xml:space="preserve">Обустройство тротуара вдоль многоквартирного дома по ул. </w:t>
            </w:r>
            <w:proofErr w:type="spellStart"/>
            <w:r>
              <w:rPr>
                <w:bCs/>
                <w:sz w:val="26"/>
                <w:szCs w:val="26"/>
              </w:rPr>
              <w:t>Соплякова</w:t>
            </w:r>
            <w:proofErr w:type="spellEnd"/>
            <w:r>
              <w:rPr>
                <w:bCs/>
                <w:sz w:val="26"/>
                <w:szCs w:val="26"/>
              </w:rPr>
              <w:t>, 3</w:t>
            </w:r>
          </w:p>
        </w:tc>
      </w:tr>
      <w:tr w:rsidR="00067685" w:rsidTr="00132B89">
        <w:trPr>
          <w:trHeight w:val="184"/>
        </w:trPr>
        <w:tc>
          <w:tcPr>
            <w:tcW w:w="5000" w:type="pct"/>
          </w:tcPr>
          <w:p w:rsidR="00067685" w:rsidRPr="00D66060" w:rsidRDefault="00067685" w:rsidP="00132B89">
            <w:pPr>
              <w:shd w:val="clear" w:color="auto" w:fill="FFFFFF"/>
              <w:jc w:val="both"/>
              <w:rPr>
                <w:color w:val="000000" w:themeColor="text1"/>
                <w:sz w:val="26"/>
                <w:szCs w:val="26"/>
              </w:rPr>
            </w:pPr>
            <w:r>
              <w:rPr>
                <w:bCs/>
                <w:sz w:val="26"/>
                <w:szCs w:val="26"/>
              </w:rPr>
              <w:lastRenderedPageBreak/>
              <w:t>Благоустройство привокзальной площади (первый этап)</w:t>
            </w:r>
            <w:r w:rsidRPr="00573095">
              <w:rPr>
                <w:color w:val="000000" w:themeColor="text1"/>
                <w:sz w:val="26"/>
                <w:szCs w:val="26"/>
              </w:rPr>
              <w:t>: тротуарной плиткой замощена площадка для посадки пассажиров, установлен остановочный комплекс, по периметру территории появились опоры освещения</w:t>
            </w:r>
            <w:r>
              <w:rPr>
                <w:color w:val="000000" w:themeColor="text1"/>
                <w:sz w:val="26"/>
                <w:szCs w:val="26"/>
              </w:rPr>
              <w:t xml:space="preserve">. </w:t>
            </w:r>
          </w:p>
        </w:tc>
      </w:tr>
      <w:bookmarkEnd w:id="1"/>
    </w:tbl>
    <w:p w:rsidR="00067685" w:rsidRDefault="00067685" w:rsidP="00067685">
      <w:pPr>
        <w:spacing w:line="360" w:lineRule="auto"/>
        <w:jc w:val="both"/>
        <w:rPr>
          <w:bCs/>
          <w:sz w:val="26"/>
          <w:szCs w:val="26"/>
        </w:rPr>
      </w:pPr>
    </w:p>
    <w:p w:rsidR="00067685" w:rsidRDefault="00067685" w:rsidP="00067685">
      <w:pPr>
        <w:spacing w:line="360" w:lineRule="auto"/>
        <w:jc w:val="both"/>
        <w:rPr>
          <w:bCs/>
          <w:sz w:val="26"/>
          <w:szCs w:val="26"/>
        </w:rPr>
      </w:pPr>
      <w:r>
        <w:rPr>
          <w:bCs/>
          <w:sz w:val="26"/>
          <w:szCs w:val="26"/>
        </w:rPr>
        <w:t xml:space="preserve">       </w:t>
      </w:r>
      <w:r w:rsidRPr="00782BFB">
        <w:rPr>
          <w:bCs/>
          <w:sz w:val="26"/>
          <w:szCs w:val="26"/>
        </w:rPr>
        <w:t xml:space="preserve"> На 2024 год Кыштымскому городскому округу выделено 32 </w:t>
      </w:r>
      <w:proofErr w:type="gramStart"/>
      <w:r w:rsidRPr="00782BFB">
        <w:rPr>
          <w:bCs/>
          <w:sz w:val="26"/>
          <w:szCs w:val="26"/>
        </w:rPr>
        <w:t>млн</w:t>
      </w:r>
      <w:proofErr w:type="gramEnd"/>
      <w:r w:rsidRPr="00782BFB">
        <w:rPr>
          <w:bCs/>
          <w:sz w:val="26"/>
          <w:szCs w:val="26"/>
        </w:rPr>
        <w:t xml:space="preserve"> рублей. </w:t>
      </w:r>
      <w:r w:rsidRPr="00782BFB">
        <w:rPr>
          <w:sz w:val="26"/>
          <w:szCs w:val="26"/>
          <w:shd w:val="clear" w:color="auto" w:fill="FFFFFF"/>
        </w:rPr>
        <w:t xml:space="preserve">До конкурсного отбора </w:t>
      </w:r>
      <w:r>
        <w:rPr>
          <w:sz w:val="26"/>
          <w:szCs w:val="26"/>
          <w:shd w:val="clear" w:color="auto" w:fill="FFFFFF"/>
        </w:rPr>
        <w:t xml:space="preserve">был </w:t>
      </w:r>
      <w:r w:rsidRPr="00782BFB">
        <w:rPr>
          <w:sz w:val="26"/>
          <w:szCs w:val="26"/>
          <w:shd w:val="clear" w:color="auto" w:fill="FFFFFF"/>
        </w:rPr>
        <w:t xml:space="preserve">допущен 61 проект </w:t>
      </w:r>
      <w:r>
        <w:rPr>
          <w:sz w:val="26"/>
          <w:szCs w:val="26"/>
          <w:shd w:val="clear" w:color="auto" w:fill="FFFFFF"/>
        </w:rPr>
        <w:t xml:space="preserve">на общую сумму 150 </w:t>
      </w:r>
      <w:proofErr w:type="gramStart"/>
      <w:r>
        <w:rPr>
          <w:sz w:val="26"/>
          <w:szCs w:val="26"/>
          <w:shd w:val="clear" w:color="auto" w:fill="FFFFFF"/>
        </w:rPr>
        <w:t>млн</w:t>
      </w:r>
      <w:proofErr w:type="gramEnd"/>
      <w:r>
        <w:rPr>
          <w:sz w:val="26"/>
          <w:szCs w:val="26"/>
          <w:shd w:val="clear" w:color="auto" w:fill="FFFFFF"/>
        </w:rPr>
        <w:t xml:space="preserve"> рублей</w:t>
      </w:r>
      <w:r w:rsidRPr="00782BFB">
        <w:rPr>
          <w:bCs/>
          <w:sz w:val="26"/>
          <w:szCs w:val="26"/>
        </w:rPr>
        <w:t xml:space="preserve">. </w:t>
      </w:r>
      <w:r>
        <w:rPr>
          <w:bCs/>
          <w:sz w:val="26"/>
          <w:szCs w:val="26"/>
        </w:rPr>
        <w:t xml:space="preserve">Понятно, что все идеи реализовать за один год мы не сможем, конкурсная </w:t>
      </w:r>
      <w:r w:rsidRPr="008C57A4">
        <w:rPr>
          <w:bCs/>
          <w:sz w:val="26"/>
          <w:szCs w:val="26"/>
        </w:rPr>
        <w:t xml:space="preserve">комиссия определила 14 проектов жителей. </w:t>
      </w:r>
      <w:r w:rsidRPr="00782BFB">
        <w:rPr>
          <w:bCs/>
          <w:sz w:val="26"/>
          <w:szCs w:val="26"/>
        </w:rPr>
        <w:t xml:space="preserve">Следует отметить, что интерес населения к </w:t>
      </w:r>
      <w:proofErr w:type="gramStart"/>
      <w:r w:rsidRPr="00782BFB">
        <w:rPr>
          <w:bCs/>
          <w:sz w:val="26"/>
          <w:szCs w:val="26"/>
        </w:rPr>
        <w:t>инициативному</w:t>
      </w:r>
      <w:proofErr w:type="gramEnd"/>
      <w:r w:rsidRPr="00782BFB">
        <w:rPr>
          <w:bCs/>
          <w:sz w:val="26"/>
          <w:szCs w:val="26"/>
        </w:rPr>
        <w:t xml:space="preserve"> бюджетированию растёт. </w:t>
      </w:r>
      <w:proofErr w:type="gramStart"/>
      <w:r w:rsidRPr="008C57A4">
        <w:rPr>
          <w:bCs/>
          <w:sz w:val="26"/>
          <w:szCs w:val="26"/>
        </w:rPr>
        <w:t>Как и ранее</w:t>
      </w:r>
      <w:r>
        <w:rPr>
          <w:bCs/>
          <w:sz w:val="26"/>
          <w:szCs w:val="26"/>
        </w:rPr>
        <w:t xml:space="preserve">, </w:t>
      </w:r>
      <w:r w:rsidRPr="008C57A4">
        <w:rPr>
          <w:bCs/>
          <w:sz w:val="26"/>
          <w:szCs w:val="26"/>
        </w:rPr>
        <w:t xml:space="preserve">это </w:t>
      </w:r>
      <w:r w:rsidR="009E52EE">
        <w:rPr>
          <w:bCs/>
          <w:sz w:val="26"/>
          <w:szCs w:val="26"/>
        </w:rPr>
        <w:t xml:space="preserve">вопросы благоустройства: </w:t>
      </w:r>
      <w:r w:rsidRPr="008C57A4">
        <w:rPr>
          <w:sz w:val="26"/>
          <w:szCs w:val="26"/>
          <w:lang w:eastAsia="ru-RU"/>
        </w:rPr>
        <w:t xml:space="preserve">обустройство тротуара по ул. </w:t>
      </w:r>
      <w:proofErr w:type="spellStart"/>
      <w:r w:rsidRPr="008C57A4">
        <w:rPr>
          <w:sz w:val="26"/>
          <w:szCs w:val="26"/>
          <w:lang w:eastAsia="ru-RU"/>
        </w:rPr>
        <w:t>Нязепетровская</w:t>
      </w:r>
      <w:proofErr w:type="spellEnd"/>
      <w:r w:rsidRPr="008C57A4">
        <w:rPr>
          <w:sz w:val="26"/>
          <w:szCs w:val="26"/>
          <w:lang w:eastAsia="ru-RU"/>
        </w:rPr>
        <w:t>;</w:t>
      </w:r>
      <w:r w:rsidR="009E52EE">
        <w:rPr>
          <w:bCs/>
          <w:sz w:val="26"/>
          <w:szCs w:val="26"/>
        </w:rPr>
        <w:t xml:space="preserve"> </w:t>
      </w:r>
      <w:r>
        <w:rPr>
          <w:sz w:val="26"/>
          <w:szCs w:val="26"/>
          <w:lang w:eastAsia="ru-RU"/>
        </w:rPr>
        <w:t xml:space="preserve">замена дренажной трубы </w:t>
      </w:r>
      <w:r w:rsidRPr="008C57A4">
        <w:rPr>
          <w:sz w:val="26"/>
          <w:szCs w:val="26"/>
          <w:lang w:eastAsia="ru-RU"/>
        </w:rPr>
        <w:t>по ул. 2-я Дачная;</w:t>
      </w:r>
      <w:r w:rsidR="009E52EE">
        <w:rPr>
          <w:bCs/>
          <w:sz w:val="26"/>
          <w:szCs w:val="26"/>
        </w:rPr>
        <w:t xml:space="preserve"> </w:t>
      </w:r>
      <w:r w:rsidRPr="008C57A4">
        <w:rPr>
          <w:sz w:val="26"/>
          <w:szCs w:val="26"/>
          <w:lang w:eastAsia="ru-RU"/>
        </w:rPr>
        <w:t>благоустройство территории, прилегающей к средней школе №3, детскому саду №2 и храму Сошествия Святого Духа на Апостолов;</w:t>
      </w:r>
      <w:r w:rsidR="009E52EE">
        <w:rPr>
          <w:bCs/>
          <w:sz w:val="26"/>
          <w:szCs w:val="26"/>
        </w:rPr>
        <w:t xml:space="preserve"> </w:t>
      </w:r>
      <w:r w:rsidRPr="008C57A4">
        <w:rPr>
          <w:sz w:val="26"/>
          <w:szCs w:val="26"/>
          <w:lang w:eastAsia="ru-RU"/>
        </w:rPr>
        <w:t>установка ограждения территории детского сада №2;</w:t>
      </w:r>
      <w:r w:rsidR="009E52EE">
        <w:rPr>
          <w:bCs/>
          <w:sz w:val="26"/>
          <w:szCs w:val="26"/>
        </w:rPr>
        <w:t xml:space="preserve"> </w:t>
      </w:r>
      <w:r w:rsidRPr="008C57A4">
        <w:rPr>
          <w:sz w:val="26"/>
          <w:szCs w:val="26"/>
          <w:lang w:eastAsia="ru-RU"/>
        </w:rPr>
        <w:t>благоустройство общественной территории в центре города на «каскаде</w:t>
      </w:r>
      <w:r>
        <w:rPr>
          <w:sz w:val="26"/>
          <w:szCs w:val="26"/>
          <w:lang w:eastAsia="ru-RU"/>
        </w:rPr>
        <w:t>» ступеней (первый этап)</w:t>
      </w:r>
      <w:r w:rsidRPr="008C57A4">
        <w:rPr>
          <w:sz w:val="26"/>
          <w:szCs w:val="26"/>
          <w:lang w:eastAsia="ru-RU"/>
        </w:rPr>
        <w:t>;</w:t>
      </w:r>
      <w:proofErr w:type="gramEnd"/>
      <w:r w:rsidR="009E52EE">
        <w:rPr>
          <w:bCs/>
          <w:sz w:val="26"/>
          <w:szCs w:val="26"/>
        </w:rPr>
        <w:t xml:space="preserve"> </w:t>
      </w:r>
      <w:r w:rsidRPr="008C57A4">
        <w:rPr>
          <w:sz w:val="26"/>
          <w:szCs w:val="26"/>
          <w:lang w:eastAsia="ru-RU"/>
        </w:rPr>
        <w:t>благоустройство территории возле центрального входа в детский сад №18;</w:t>
      </w:r>
      <w:r w:rsidR="009E52EE">
        <w:rPr>
          <w:bCs/>
          <w:sz w:val="26"/>
          <w:szCs w:val="26"/>
        </w:rPr>
        <w:t xml:space="preserve"> </w:t>
      </w:r>
      <w:r w:rsidRPr="008C57A4">
        <w:rPr>
          <w:sz w:val="26"/>
          <w:szCs w:val="26"/>
          <w:lang w:eastAsia="ru-RU"/>
        </w:rPr>
        <w:t>благоустройство территории, прилегающей к Кыштымскому филиалу Южно-Уральского государственного колледжа;</w:t>
      </w:r>
      <w:r w:rsidR="009E52EE">
        <w:rPr>
          <w:bCs/>
          <w:sz w:val="26"/>
          <w:szCs w:val="26"/>
        </w:rPr>
        <w:t xml:space="preserve"> </w:t>
      </w:r>
      <w:r w:rsidRPr="008C57A4">
        <w:rPr>
          <w:sz w:val="26"/>
          <w:szCs w:val="26"/>
          <w:lang w:eastAsia="ru-RU"/>
        </w:rPr>
        <w:t xml:space="preserve">обустройство спортивной площадки с установкой ограждения между домами №5 и №7 по ул. </w:t>
      </w:r>
      <w:proofErr w:type="spellStart"/>
      <w:r w:rsidRPr="008C57A4">
        <w:rPr>
          <w:sz w:val="26"/>
          <w:szCs w:val="26"/>
          <w:lang w:eastAsia="ru-RU"/>
        </w:rPr>
        <w:t>Кр</w:t>
      </w:r>
      <w:proofErr w:type="gramStart"/>
      <w:r>
        <w:rPr>
          <w:sz w:val="26"/>
          <w:szCs w:val="26"/>
          <w:lang w:eastAsia="ru-RU"/>
        </w:rPr>
        <w:t>.</w:t>
      </w:r>
      <w:r w:rsidRPr="008C57A4">
        <w:rPr>
          <w:sz w:val="26"/>
          <w:szCs w:val="26"/>
          <w:lang w:eastAsia="ru-RU"/>
        </w:rPr>
        <w:t>З</w:t>
      </w:r>
      <w:proofErr w:type="gramEnd"/>
      <w:r w:rsidRPr="008C57A4">
        <w:rPr>
          <w:sz w:val="26"/>
          <w:szCs w:val="26"/>
          <w:lang w:eastAsia="ru-RU"/>
        </w:rPr>
        <w:t>везды</w:t>
      </w:r>
      <w:proofErr w:type="spellEnd"/>
      <w:r w:rsidRPr="008C57A4">
        <w:rPr>
          <w:sz w:val="26"/>
          <w:szCs w:val="26"/>
          <w:lang w:eastAsia="ru-RU"/>
        </w:rPr>
        <w:t>;</w:t>
      </w:r>
      <w:r w:rsidR="009E52EE">
        <w:rPr>
          <w:bCs/>
          <w:sz w:val="26"/>
          <w:szCs w:val="26"/>
        </w:rPr>
        <w:t xml:space="preserve"> </w:t>
      </w:r>
      <w:r w:rsidRPr="008C57A4">
        <w:rPr>
          <w:sz w:val="26"/>
          <w:szCs w:val="26"/>
          <w:lang w:eastAsia="ru-RU"/>
        </w:rPr>
        <w:t>ремонт пешеходного моста между улицами Серикова и Речная;</w:t>
      </w:r>
      <w:r w:rsidR="009E52EE">
        <w:rPr>
          <w:bCs/>
          <w:sz w:val="26"/>
          <w:szCs w:val="26"/>
        </w:rPr>
        <w:t xml:space="preserve"> </w:t>
      </w:r>
      <w:r w:rsidRPr="008C57A4">
        <w:rPr>
          <w:sz w:val="26"/>
          <w:szCs w:val="26"/>
          <w:lang w:eastAsia="ru-RU"/>
        </w:rPr>
        <w:t>архитектурно-художественное освещение здания Дома культуры Металлургов, благоустройство входной группы и прилегающей территории;</w:t>
      </w:r>
      <w:r w:rsidR="009E52EE">
        <w:rPr>
          <w:bCs/>
          <w:sz w:val="26"/>
          <w:szCs w:val="26"/>
        </w:rPr>
        <w:t xml:space="preserve"> </w:t>
      </w:r>
      <w:proofErr w:type="gramStart"/>
      <w:r w:rsidRPr="008C57A4">
        <w:rPr>
          <w:sz w:val="26"/>
          <w:szCs w:val="26"/>
          <w:lang w:eastAsia="ru-RU"/>
        </w:rPr>
        <w:t>обустройство уличного освещения вдоль дороги общего пользования от дома №3 по улицам Интернационала и Станционная с поворотом на ул</w:t>
      </w:r>
      <w:r>
        <w:rPr>
          <w:sz w:val="26"/>
          <w:szCs w:val="26"/>
          <w:lang w:eastAsia="ru-RU"/>
        </w:rPr>
        <w:t>.</w:t>
      </w:r>
      <w:r w:rsidRPr="008C57A4">
        <w:rPr>
          <w:sz w:val="26"/>
          <w:szCs w:val="26"/>
          <w:lang w:eastAsia="ru-RU"/>
        </w:rPr>
        <w:t xml:space="preserve"> Правды и Победы до пешеходного моста;</w:t>
      </w:r>
      <w:r w:rsidR="009E52EE">
        <w:rPr>
          <w:bCs/>
          <w:sz w:val="26"/>
          <w:szCs w:val="26"/>
        </w:rPr>
        <w:t xml:space="preserve"> </w:t>
      </w:r>
      <w:r>
        <w:rPr>
          <w:sz w:val="26"/>
          <w:szCs w:val="26"/>
          <w:lang w:eastAsia="ru-RU"/>
        </w:rPr>
        <w:t>благоустройство территории вокзала (второй этап)</w:t>
      </w:r>
      <w:r w:rsidRPr="008C57A4">
        <w:rPr>
          <w:sz w:val="26"/>
          <w:szCs w:val="26"/>
          <w:lang w:eastAsia="ru-RU"/>
        </w:rPr>
        <w:t>;</w:t>
      </w:r>
      <w:r w:rsidR="009E52EE">
        <w:rPr>
          <w:bCs/>
          <w:sz w:val="26"/>
          <w:szCs w:val="26"/>
        </w:rPr>
        <w:t xml:space="preserve"> </w:t>
      </w:r>
      <w:r w:rsidRPr="008C57A4">
        <w:rPr>
          <w:sz w:val="26"/>
          <w:szCs w:val="26"/>
          <w:lang w:eastAsia="ru-RU"/>
        </w:rPr>
        <w:t>благоустройство территории между ФАПом и детской площадкой в п</w:t>
      </w:r>
      <w:r>
        <w:rPr>
          <w:sz w:val="26"/>
          <w:szCs w:val="26"/>
          <w:lang w:eastAsia="ru-RU"/>
        </w:rPr>
        <w:t>.</w:t>
      </w:r>
      <w:r w:rsidRPr="008C57A4">
        <w:rPr>
          <w:sz w:val="26"/>
          <w:szCs w:val="26"/>
          <w:lang w:eastAsia="ru-RU"/>
        </w:rPr>
        <w:t xml:space="preserve"> Северный;</w:t>
      </w:r>
      <w:r w:rsidR="009E52EE">
        <w:rPr>
          <w:bCs/>
          <w:sz w:val="26"/>
          <w:szCs w:val="26"/>
        </w:rPr>
        <w:t xml:space="preserve"> </w:t>
      </w:r>
      <w:r w:rsidRPr="008C57A4">
        <w:rPr>
          <w:sz w:val="26"/>
          <w:szCs w:val="26"/>
          <w:lang w:eastAsia="ru-RU"/>
        </w:rPr>
        <w:t>ремонт участка дороги с установкой дренажной системы между домами по ул. Челюскинцев, 59</w:t>
      </w:r>
      <w:r>
        <w:rPr>
          <w:sz w:val="26"/>
          <w:szCs w:val="26"/>
          <w:lang w:eastAsia="ru-RU"/>
        </w:rPr>
        <w:t xml:space="preserve"> и</w:t>
      </w:r>
      <w:r w:rsidRPr="008C57A4">
        <w:rPr>
          <w:sz w:val="26"/>
          <w:szCs w:val="26"/>
          <w:lang w:eastAsia="ru-RU"/>
        </w:rPr>
        <w:t xml:space="preserve"> 59а и детским садом №20.</w:t>
      </w:r>
      <w:proofErr w:type="gramEnd"/>
      <w:r w:rsidR="009E52EE">
        <w:rPr>
          <w:bCs/>
          <w:sz w:val="26"/>
          <w:szCs w:val="26"/>
        </w:rPr>
        <w:t xml:space="preserve"> </w:t>
      </w:r>
      <w:r w:rsidRPr="00782BFB">
        <w:rPr>
          <w:bCs/>
          <w:sz w:val="26"/>
          <w:szCs w:val="26"/>
        </w:rPr>
        <w:t xml:space="preserve">Подготовительная работа по всем проектам идёт достаточно активно. На </w:t>
      </w:r>
      <w:r>
        <w:rPr>
          <w:bCs/>
          <w:sz w:val="26"/>
          <w:szCs w:val="26"/>
        </w:rPr>
        <w:t>начало</w:t>
      </w:r>
      <w:r w:rsidRPr="00782BFB">
        <w:rPr>
          <w:bCs/>
          <w:sz w:val="26"/>
          <w:szCs w:val="26"/>
        </w:rPr>
        <w:t xml:space="preserve"> апреля мы должны завершить конкурсные процедуры,</w:t>
      </w:r>
      <w:r w:rsidRPr="00D66060">
        <w:rPr>
          <w:bCs/>
          <w:sz w:val="26"/>
          <w:szCs w:val="26"/>
        </w:rPr>
        <w:t xml:space="preserve"> </w:t>
      </w:r>
      <w:r>
        <w:rPr>
          <w:bCs/>
          <w:sz w:val="26"/>
          <w:szCs w:val="26"/>
        </w:rPr>
        <w:t xml:space="preserve">чтобы с наступлением строительного сезона приступить к реализации инициатив граждан. В каждую группу общественного контроля по традиции мы </w:t>
      </w:r>
      <w:r w:rsidR="00F505B4">
        <w:rPr>
          <w:bCs/>
          <w:sz w:val="26"/>
          <w:szCs w:val="26"/>
        </w:rPr>
        <w:t xml:space="preserve">включили инициаторов проектов, а </w:t>
      </w:r>
      <w:r>
        <w:rPr>
          <w:bCs/>
          <w:sz w:val="26"/>
          <w:szCs w:val="26"/>
        </w:rPr>
        <w:t>депутат</w:t>
      </w:r>
      <w:r w:rsidR="00F505B4">
        <w:rPr>
          <w:bCs/>
          <w:sz w:val="26"/>
          <w:szCs w:val="26"/>
        </w:rPr>
        <w:t>ы</w:t>
      </w:r>
      <w:r>
        <w:rPr>
          <w:bCs/>
          <w:sz w:val="26"/>
          <w:szCs w:val="26"/>
        </w:rPr>
        <w:t xml:space="preserve"> Собрания</w:t>
      </w:r>
      <w:r w:rsidR="00F505B4">
        <w:rPr>
          <w:bCs/>
          <w:sz w:val="26"/>
          <w:szCs w:val="26"/>
        </w:rPr>
        <w:t xml:space="preserve"> депутатов возглавляют этот контроль</w:t>
      </w:r>
      <w:r>
        <w:rPr>
          <w:bCs/>
          <w:sz w:val="26"/>
          <w:szCs w:val="26"/>
        </w:rPr>
        <w:t xml:space="preserve">. </w:t>
      </w:r>
    </w:p>
    <w:p w:rsidR="00067685" w:rsidRPr="00CE4B7A" w:rsidRDefault="00067685" w:rsidP="00067685">
      <w:pPr>
        <w:spacing w:line="360" w:lineRule="auto"/>
        <w:jc w:val="both"/>
        <w:rPr>
          <w:color w:val="000000" w:themeColor="text1"/>
          <w:sz w:val="26"/>
          <w:szCs w:val="26"/>
        </w:rPr>
      </w:pPr>
      <w:r w:rsidRPr="00573095">
        <w:rPr>
          <w:color w:val="000000" w:themeColor="text1"/>
          <w:sz w:val="26"/>
          <w:szCs w:val="26"/>
        </w:rPr>
        <w:t xml:space="preserve">        </w:t>
      </w:r>
      <w:r>
        <w:rPr>
          <w:color w:val="000000" w:themeColor="text1"/>
          <w:sz w:val="26"/>
          <w:szCs w:val="26"/>
        </w:rPr>
        <w:t xml:space="preserve"> </w:t>
      </w:r>
      <w:r w:rsidRPr="00573095">
        <w:rPr>
          <w:color w:val="000000" w:themeColor="text1"/>
          <w:sz w:val="26"/>
          <w:szCs w:val="26"/>
        </w:rPr>
        <w:t xml:space="preserve"> </w:t>
      </w:r>
      <w:r w:rsidRPr="00F132E3">
        <w:rPr>
          <w:color w:val="000000" w:themeColor="text1"/>
          <w:sz w:val="26"/>
          <w:szCs w:val="26"/>
        </w:rPr>
        <w:t xml:space="preserve">В 2023 году мы впервые начали заниматься пляжами. </w:t>
      </w:r>
      <w:r w:rsidRPr="00F132E3">
        <w:rPr>
          <w:color w:val="000000"/>
          <w:sz w:val="26"/>
          <w:szCs w:val="26"/>
          <w:shd w:val="clear" w:color="auto" w:fill="FFFFFF"/>
        </w:rPr>
        <w:t xml:space="preserve">В 2023 году Кыштымский городской округ получил из областного бюджета 5 </w:t>
      </w:r>
      <w:proofErr w:type="gramStart"/>
      <w:r w:rsidRPr="00F132E3">
        <w:rPr>
          <w:color w:val="000000"/>
          <w:sz w:val="26"/>
          <w:szCs w:val="26"/>
          <w:shd w:val="clear" w:color="auto" w:fill="FFFFFF"/>
        </w:rPr>
        <w:t>млн</w:t>
      </w:r>
      <w:proofErr w:type="gramEnd"/>
      <w:r w:rsidRPr="00F132E3">
        <w:rPr>
          <w:color w:val="000000"/>
          <w:sz w:val="26"/>
          <w:szCs w:val="26"/>
          <w:shd w:val="clear" w:color="auto" w:fill="FFFFFF"/>
        </w:rPr>
        <w:t xml:space="preserve"> 600 тыс. </w:t>
      </w:r>
      <w:r w:rsidRPr="00F132E3">
        <w:rPr>
          <w:color w:val="000000"/>
          <w:sz w:val="26"/>
          <w:szCs w:val="26"/>
          <w:shd w:val="clear" w:color="auto" w:fill="FFFFFF"/>
        </w:rPr>
        <w:lastRenderedPageBreak/>
        <w:t>рублей на обустройство необорудованны</w:t>
      </w:r>
      <w:r>
        <w:rPr>
          <w:color w:val="000000"/>
          <w:sz w:val="26"/>
          <w:szCs w:val="26"/>
          <w:shd w:val="clear" w:color="auto" w:fill="FFFFFF"/>
        </w:rPr>
        <w:t>х</w:t>
      </w:r>
      <w:r w:rsidRPr="00F132E3">
        <w:rPr>
          <w:color w:val="000000"/>
          <w:sz w:val="26"/>
          <w:szCs w:val="26"/>
          <w:shd w:val="clear" w:color="auto" w:fill="FFFFFF"/>
        </w:rPr>
        <w:t>, но популярны</w:t>
      </w:r>
      <w:r>
        <w:rPr>
          <w:color w:val="000000"/>
          <w:sz w:val="26"/>
          <w:szCs w:val="26"/>
          <w:shd w:val="clear" w:color="auto" w:fill="FFFFFF"/>
        </w:rPr>
        <w:t>х</w:t>
      </w:r>
      <w:r w:rsidRPr="00F132E3">
        <w:rPr>
          <w:color w:val="000000"/>
          <w:sz w:val="26"/>
          <w:szCs w:val="26"/>
          <w:shd w:val="clear" w:color="auto" w:fill="FFFFFF"/>
        </w:rPr>
        <w:t xml:space="preserve"> мест отдыха населения на озёрах, расположенных на территории муниципалитета.</w:t>
      </w:r>
      <w:r>
        <w:rPr>
          <w:color w:val="000000"/>
          <w:sz w:val="26"/>
          <w:szCs w:val="26"/>
          <w:shd w:val="clear" w:color="auto" w:fill="FFFFFF"/>
        </w:rPr>
        <w:t xml:space="preserve"> Д</w:t>
      </w:r>
      <w:r w:rsidRPr="00F132E3">
        <w:rPr>
          <w:color w:val="000000"/>
          <w:sz w:val="26"/>
          <w:szCs w:val="26"/>
          <w:shd w:val="clear" w:color="auto" w:fill="FFFFFF"/>
        </w:rPr>
        <w:t xml:space="preserve">ля благоустройства </w:t>
      </w:r>
      <w:r>
        <w:rPr>
          <w:color w:val="000000"/>
          <w:sz w:val="26"/>
          <w:szCs w:val="26"/>
          <w:shd w:val="clear" w:color="auto" w:fill="FFFFFF"/>
        </w:rPr>
        <w:t xml:space="preserve">были </w:t>
      </w:r>
      <w:r w:rsidRPr="00F132E3">
        <w:rPr>
          <w:color w:val="000000"/>
          <w:sz w:val="26"/>
          <w:szCs w:val="26"/>
          <w:shd w:val="clear" w:color="auto" w:fill="FFFFFF"/>
        </w:rPr>
        <w:t>выбраны прибрежные зоны оз</w:t>
      </w:r>
      <w:r>
        <w:rPr>
          <w:color w:val="000000"/>
          <w:sz w:val="26"/>
          <w:szCs w:val="26"/>
          <w:shd w:val="clear" w:color="auto" w:fill="FFFFFF"/>
        </w:rPr>
        <w:t xml:space="preserve">ёр </w:t>
      </w:r>
      <w:proofErr w:type="spellStart"/>
      <w:r>
        <w:rPr>
          <w:color w:val="000000"/>
          <w:sz w:val="26"/>
          <w:szCs w:val="26"/>
          <w:shd w:val="clear" w:color="auto" w:fill="FFFFFF"/>
        </w:rPr>
        <w:t>Анбаш</w:t>
      </w:r>
      <w:proofErr w:type="spellEnd"/>
      <w:r>
        <w:rPr>
          <w:color w:val="000000"/>
          <w:sz w:val="26"/>
          <w:szCs w:val="26"/>
          <w:shd w:val="clear" w:color="auto" w:fill="FFFFFF"/>
        </w:rPr>
        <w:t xml:space="preserve"> на Каолиновом, </w:t>
      </w:r>
      <w:proofErr w:type="gramStart"/>
      <w:r w:rsidRPr="00F132E3">
        <w:rPr>
          <w:color w:val="000000"/>
          <w:sz w:val="26"/>
          <w:szCs w:val="26"/>
          <w:shd w:val="clear" w:color="auto" w:fill="FFFFFF"/>
        </w:rPr>
        <w:t>Светленькое</w:t>
      </w:r>
      <w:proofErr w:type="gramEnd"/>
      <w:r w:rsidRPr="00F132E3">
        <w:rPr>
          <w:color w:val="000000"/>
          <w:sz w:val="26"/>
          <w:szCs w:val="26"/>
          <w:shd w:val="clear" w:color="auto" w:fill="FFFFFF"/>
        </w:rPr>
        <w:t xml:space="preserve"> на Нижнем Кыштыме</w:t>
      </w:r>
      <w:r>
        <w:rPr>
          <w:color w:val="000000"/>
          <w:sz w:val="26"/>
          <w:szCs w:val="26"/>
          <w:shd w:val="clear" w:color="auto" w:fill="FFFFFF"/>
        </w:rPr>
        <w:t xml:space="preserve"> и берег в районе Южной</w:t>
      </w:r>
      <w:r w:rsidRPr="00F132E3">
        <w:rPr>
          <w:color w:val="000000"/>
          <w:sz w:val="26"/>
          <w:szCs w:val="26"/>
          <w:shd w:val="clear" w:color="auto" w:fill="FFFFFF"/>
        </w:rPr>
        <w:t>. До благоустройства пляж</w:t>
      </w:r>
      <w:r>
        <w:rPr>
          <w:color w:val="000000"/>
          <w:sz w:val="26"/>
          <w:szCs w:val="26"/>
          <w:shd w:val="clear" w:color="auto" w:fill="FFFFFF"/>
        </w:rPr>
        <w:t>ей</w:t>
      </w:r>
      <w:r w:rsidRPr="00F132E3">
        <w:rPr>
          <w:color w:val="000000"/>
          <w:sz w:val="26"/>
          <w:szCs w:val="26"/>
          <w:shd w:val="clear" w:color="auto" w:fill="FFFFFF"/>
        </w:rPr>
        <w:t xml:space="preserve"> в Главном управлении лесами Челябинской области был оформлен документ на право пользования </w:t>
      </w:r>
      <w:r>
        <w:rPr>
          <w:color w:val="000000"/>
          <w:sz w:val="26"/>
          <w:szCs w:val="26"/>
          <w:shd w:val="clear" w:color="auto" w:fill="FFFFFF"/>
        </w:rPr>
        <w:t>земельными</w:t>
      </w:r>
      <w:r w:rsidRPr="00F132E3">
        <w:rPr>
          <w:color w:val="000000"/>
          <w:sz w:val="26"/>
          <w:szCs w:val="26"/>
          <w:shd w:val="clear" w:color="auto" w:fill="FFFFFF"/>
        </w:rPr>
        <w:t xml:space="preserve"> участк</w:t>
      </w:r>
      <w:r>
        <w:rPr>
          <w:color w:val="000000"/>
          <w:sz w:val="26"/>
          <w:szCs w:val="26"/>
          <w:shd w:val="clear" w:color="auto" w:fill="FFFFFF"/>
        </w:rPr>
        <w:t>ами</w:t>
      </w:r>
      <w:r w:rsidRPr="00F132E3">
        <w:rPr>
          <w:color w:val="000000"/>
          <w:sz w:val="26"/>
          <w:szCs w:val="26"/>
          <w:shd w:val="clear" w:color="auto" w:fill="FFFFFF"/>
        </w:rPr>
        <w:t>, которы</w:t>
      </w:r>
      <w:r>
        <w:rPr>
          <w:color w:val="000000"/>
          <w:sz w:val="26"/>
          <w:szCs w:val="26"/>
          <w:shd w:val="clear" w:color="auto" w:fill="FFFFFF"/>
        </w:rPr>
        <w:t>е</w:t>
      </w:r>
      <w:r w:rsidRPr="00F132E3">
        <w:rPr>
          <w:color w:val="000000"/>
          <w:sz w:val="26"/>
          <w:szCs w:val="26"/>
          <w:shd w:val="clear" w:color="auto" w:fill="FFFFFF"/>
        </w:rPr>
        <w:t xml:space="preserve"> наход</w:t>
      </w:r>
      <w:r>
        <w:rPr>
          <w:color w:val="000000"/>
          <w:sz w:val="26"/>
          <w:szCs w:val="26"/>
          <w:shd w:val="clear" w:color="auto" w:fill="FFFFFF"/>
        </w:rPr>
        <w:t>я</w:t>
      </w:r>
      <w:r w:rsidRPr="00F132E3">
        <w:rPr>
          <w:color w:val="000000"/>
          <w:sz w:val="26"/>
          <w:szCs w:val="26"/>
          <w:shd w:val="clear" w:color="auto" w:fill="FFFFFF"/>
        </w:rPr>
        <w:t xml:space="preserve">тся на землях </w:t>
      </w:r>
      <w:proofErr w:type="spellStart"/>
      <w:r w:rsidRPr="00F132E3">
        <w:rPr>
          <w:color w:val="000000"/>
          <w:sz w:val="26"/>
          <w:szCs w:val="26"/>
          <w:shd w:val="clear" w:color="auto" w:fill="FFFFFF"/>
        </w:rPr>
        <w:t>Гослесфонда</w:t>
      </w:r>
      <w:proofErr w:type="spellEnd"/>
      <w:r w:rsidRPr="00F132E3">
        <w:rPr>
          <w:color w:val="000000"/>
          <w:sz w:val="26"/>
          <w:szCs w:val="26"/>
          <w:shd w:val="clear" w:color="auto" w:fill="FFFFFF"/>
        </w:rPr>
        <w:t xml:space="preserve">. </w:t>
      </w:r>
      <w:r>
        <w:rPr>
          <w:color w:val="000000"/>
          <w:sz w:val="26"/>
          <w:szCs w:val="26"/>
          <w:shd w:val="clear" w:color="auto" w:fill="FFFFFF"/>
        </w:rPr>
        <w:t xml:space="preserve">Проведена большая работа по планировке территорий, завозу песка, приобретению и обустройству малых форм. </w:t>
      </w:r>
      <w:r w:rsidRPr="00F132E3">
        <w:rPr>
          <w:color w:val="000000"/>
          <w:sz w:val="26"/>
          <w:szCs w:val="26"/>
          <w:shd w:val="clear" w:color="auto" w:fill="FFFFFF"/>
        </w:rPr>
        <w:t>Перед началом купального сезона выполни</w:t>
      </w:r>
      <w:r>
        <w:rPr>
          <w:color w:val="000000"/>
          <w:sz w:val="26"/>
          <w:szCs w:val="26"/>
          <w:shd w:val="clear" w:color="auto" w:fill="FFFFFF"/>
        </w:rPr>
        <w:t>м</w:t>
      </w:r>
      <w:r w:rsidRPr="00F132E3">
        <w:rPr>
          <w:color w:val="000000"/>
          <w:sz w:val="26"/>
          <w:szCs w:val="26"/>
          <w:shd w:val="clear" w:color="auto" w:fill="FFFFFF"/>
        </w:rPr>
        <w:t xml:space="preserve"> о</w:t>
      </w:r>
      <w:r>
        <w:rPr>
          <w:color w:val="000000"/>
          <w:sz w:val="26"/>
          <w:szCs w:val="26"/>
          <w:shd w:val="clear" w:color="auto" w:fill="FFFFFF"/>
        </w:rPr>
        <w:t>чистку дна береговой линии озёр</w:t>
      </w:r>
      <w:r w:rsidRPr="00F132E3">
        <w:rPr>
          <w:color w:val="000000"/>
          <w:sz w:val="26"/>
          <w:szCs w:val="26"/>
          <w:shd w:val="clear" w:color="auto" w:fill="FFFFFF"/>
        </w:rPr>
        <w:t xml:space="preserve">, установку буйков, исследование воды и </w:t>
      </w:r>
      <w:proofErr w:type="spellStart"/>
      <w:r w:rsidRPr="00F132E3">
        <w:rPr>
          <w:color w:val="000000"/>
          <w:sz w:val="26"/>
          <w:szCs w:val="26"/>
          <w:shd w:val="clear" w:color="auto" w:fill="FFFFFF"/>
        </w:rPr>
        <w:t>грейдирование</w:t>
      </w:r>
      <w:proofErr w:type="spellEnd"/>
      <w:r w:rsidRPr="00F132E3">
        <w:rPr>
          <w:color w:val="000000"/>
          <w:sz w:val="26"/>
          <w:szCs w:val="26"/>
          <w:shd w:val="clear" w:color="auto" w:fill="FFFFFF"/>
        </w:rPr>
        <w:t xml:space="preserve"> подъездной дороги</w:t>
      </w:r>
      <w:r>
        <w:rPr>
          <w:color w:val="000000"/>
          <w:sz w:val="26"/>
          <w:szCs w:val="26"/>
          <w:shd w:val="clear" w:color="auto" w:fill="FFFFFF"/>
        </w:rPr>
        <w:t xml:space="preserve"> к озеру Светленькое</w:t>
      </w:r>
      <w:r w:rsidRPr="00F132E3">
        <w:rPr>
          <w:color w:val="000000"/>
          <w:sz w:val="26"/>
          <w:szCs w:val="26"/>
          <w:shd w:val="clear" w:color="auto" w:fill="FFFFFF"/>
        </w:rPr>
        <w:t xml:space="preserve">. Одна из основных задач благоустройства </w:t>
      </w:r>
      <w:r w:rsidRPr="00CE4B7A">
        <w:rPr>
          <w:color w:val="000000"/>
          <w:sz w:val="26"/>
          <w:szCs w:val="26"/>
          <w:shd w:val="clear" w:color="auto" w:fill="FFFFFF"/>
        </w:rPr>
        <w:t xml:space="preserve">пляжей - обеспечение безопасности людей на водных объектах, поэтому на двух пляжах оборудованы вышки спасателя. </w:t>
      </w:r>
    </w:p>
    <w:p w:rsidR="00067685" w:rsidRDefault="00067685" w:rsidP="00067685">
      <w:pPr>
        <w:pStyle w:val="articledecorationfirst"/>
        <w:shd w:val="clear" w:color="auto" w:fill="FFFFFF"/>
        <w:spacing w:before="0" w:beforeAutospacing="0" w:after="0" w:afterAutospacing="0" w:line="360" w:lineRule="auto"/>
        <w:jc w:val="both"/>
        <w:rPr>
          <w:sz w:val="26"/>
          <w:szCs w:val="26"/>
        </w:rPr>
      </w:pPr>
      <w:r w:rsidRPr="00CE4B7A">
        <w:rPr>
          <w:color w:val="000000" w:themeColor="text1"/>
          <w:sz w:val="26"/>
          <w:szCs w:val="26"/>
        </w:rPr>
        <w:t xml:space="preserve">         Мы продолжаем </w:t>
      </w:r>
      <w:r>
        <w:rPr>
          <w:color w:val="000000" w:themeColor="text1"/>
          <w:sz w:val="26"/>
          <w:szCs w:val="26"/>
        </w:rPr>
        <w:t>уделять внимание воинским</w:t>
      </w:r>
      <w:r w:rsidRPr="00CE4B7A">
        <w:rPr>
          <w:color w:val="000000" w:themeColor="text1"/>
          <w:sz w:val="26"/>
          <w:szCs w:val="26"/>
        </w:rPr>
        <w:t xml:space="preserve"> захоронени</w:t>
      </w:r>
      <w:r>
        <w:rPr>
          <w:color w:val="000000" w:themeColor="text1"/>
          <w:sz w:val="26"/>
          <w:szCs w:val="26"/>
        </w:rPr>
        <w:t>ям</w:t>
      </w:r>
      <w:r w:rsidRPr="00CE4B7A">
        <w:rPr>
          <w:color w:val="000000" w:themeColor="text1"/>
          <w:sz w:val="26"/>
          <w:szCs w:val="26"/>
        </w:rPr>
        <w:t xml:space="preserve"> и памятник</w:t>
      </w:r>
      <w:r>
        <w:rPr>
          <w:color w:val="000000" w:themeColor="text1"/>
          <w:sz w:val="26"/>
          <w:szCs w:val="26"/>
        </w:rPr>
        <w:t>ам</w:t>
      </w:r>
      <w:r w:rsidRPr="00CE4B7A">
        <w:rPr>
          <w:color w:val="000000" w:themeColor="text1"/>
          <w:sz w:val="26"/>
          <w:szCs w:val="26"/>
        </w:rPr>
        <w:t xml:space="preserve">. </w:t>
      </w:r>
      <w:r>
        <w:rPr>
          <w:color w:val="000000" w:themeColor="text1"/>
          <w:sz w:val="26"/>
          <w:szCs w:val="26"/>
        </w:rPr>
        <w:t xml:space="preserve">     </w:t>
      </w:r>
      <w:r>
        <w:rPr>
          <w:sz w:val="26"/>
          <w:szCs w:val="26"/>
        </w:rPr>
        <w:t xml:space="preserve">В 2023 году </w:t>
      </w:r>
      <w:r w:rsidRPr="00CE4B7A">
        <w:rPr>
          <w:sz w:val="26"/>
          <w:szCs w:val="26"/>
        </w:rPr>
        <w:t>на кладбище Нижнего Кыштыма</w:t>
      </w:r>
      <w:r>
        <w:rPr>
          <w:sz w:val="26"/>
          <w:szCs w:val="26"/>
        </w:rPr>
        <w:t xml:space="preserve"> приведена в порядок б</w:t>
      </w:r>
      <w:r w:rsidRPr="00CE4B7A">
        <w:rPr>
          <w:sz w:val="26"/>
          <w:szCs w:val="26"/>
        </w:rPr>
        <w:t>ратская могила воинов Великой Отечественной войны 1941 - 1945 годов, умерших от ран в госп</w:t>
      </w:r>
      <w:r w:rsidRPr="00CE4B7A">
        <w:rPr>
          <w:sz w:val="26"/>
          <w:szCs w:val="26"/>
        </w:rPr>
        <w:t>и</w:t>
      </w:r>
      <w:r w:rsidRPr="00CE4B7A">
        <w:rPr>
          <w:sz w:val="26"/>
          <w:szCs w:val="26"/>
        </w:rPr>
        <w:t>талях города.</w:t>
      </w:r>
      <w:r>
        <w:rPr>
          <w:sz w:val="26"/>
          <w:szCs w:val="26"/>
        </w:rPr>
        <w:t xml:space="preserve"> </w:t>
      </w:r>
      <w:r w:rsidRPr="00CE4B7A">
        <w:rPr>
          <w:sz w:val="26"/>
          <w:szCs w:val="26"/>
        </w:rPr>
        <w:t xml:space="preserve">Ежегодно медеэлектролитный завод проводил косметический ремонт места захоронения. Однако с годами памятник всё больше нуждался в серьёзной реконструкции. На эти цели Кыштымскому городскому округу было направлено 790 тысяч рублей по федеральной программе увековечения памяти погибших при защите Отечества. Из местного бюджета направлены средства на условиях </w:t>
      </w:r>
      <w:r>
        <w:rPr>
          <w:sz w:val="26"/>
          <w:szCs w:val="26"/>
        </w:rPr>
        <w:t xml:space="preserve">         </w:t>
      </w:r>
      <w:proofErr w:type="spellStart"/>
      <w:r w:rsidRPr="00CE4B7A">
        <w:rPr>
          <w:sz w:val="26"/>
          <w:szCs w:val="26"/>
        </w:rPr>
        <w:t>софинансирования</w:t>
      </w:r>
      <w:proofErr w:type="spellEnd"/>
      <w:r w:rsidRPr="00CE4B7A">
        <w:rPr>
          <w:sz w:val="26"/>
          <w:szCs w:val="26"/>
        </w:rPr>
        <w:t xml:space="preserve"> ра</w:t>
      </w:r>
      <w:r>
        <w:rPr>
          <w:sz w:val="26"/>
          <w:szCs w:val="26"/>
        </w:rPr>
        <w:t>бот: д</w:t>
      </w:r>
      <w:r w:rsidRPr="00CE4B7A">
        <w:rPr>
          <w:sz w:val="26"/>
          <w:szCs w:val="26"/>
        </w:rPr>
        <w:t>ополнительно была объявлена конкурсная процедура на установку чугунного ограждения мемориала. С благоустройства братской могилы № 3 в Кыштыме началась подготовка к 80-летию Победы в Великой Отечественной войне</w:t>
      </w:r>
      <w:r>
        <w:rPr>
          <w:sz w:val="26"/>
          <w:szCs w:val="26"/>
        </w:rPr>
        <w:t>, которое будет отмечаться в нашей стране 2025 году</w:t>
      </w:r>
      <w:r w:rsidRPr="00CE4B7A">
        <w:rPr>
          <w:sz w:val="26"/>
          <w:szCs w:val="26"/>
        </w:rPr>
        <w:t xml:space="preserve">. </w:t>
      </w:r>
    </w:p>
    <w:p w:rsidR="00067685" w:rsidRPr="003755F8" w:rsidRDefault="00067685" w:rsidP="00067685">
      <w:pPr>
        <w:pStyle w:val="ae"/>
        <w:spacing w:before="0" w:beforeAutospacing="0" w:after="0" w:line="360" w:lineRule="auto"/>
        <w:jc w:val="both"/>
        <w:rPr>
          <w:sz w:val="26"/>
          <w:szCs w:val="26"/>
          <w:bdr w:val="none" w:sz="0" w:space="0" w:color="auto" w:frame="1"/>
        </w:rPr>
      </w:pPr>
      <w:r w:rsidRPr="003C3A37">
        <w:rPr>
          <w:sz w:val="26"/>
          <w:szCs w:val="26"/>
        </w:rPr>
        <w:t xml:space="preserve">         Отмечу, по итогам 2022 года в Кыштыме городская среда вновь признана благоприятной для жизни</w:t>
      </w:r>
      <w:r>
        <w:rPr>
          <w:sz w:val="26"/>
          <w:szCs w:val="26"/>
        </w:rPr>
        <w:t xml:space="preserve">. </w:t>
      </w:r>
      <w:r w:rsidRPr="003C3A37">
        <w:rPr>
          <w:sz w:val="26"/>
          <w:szCs w:val="26"/>
          <w:bdr w:val="none" w:sz="0" w:space="0" w:color="auto" w:frame="1"/>
        </w:rPr>
        <w:t xml:space="preserve">Индекс качества городской среды рассчитывается Министерством строительства и жилищно-коммунального хозяйства Российской Федерации по 36 индикаторам, которые характеризуют шесть типов городских пространств: жилье, общественно - деловая и социально - досуговая инфраструктура и прилегающие к ним пространства, зелёные территории, набережные, уличная инфраструктура, общегородское пространство. Каждый из них оценивается по шести показателям: безопасность, комфорт, </w:t>
      </w:r>
      <w:proofErr w:type="spellStart"/>
      <w:r w:rsidRPr="003C3A37">
        <w:rPr>
          <w:sz w:val="26"/>
          <w:szCs w:val="26"/>
          <w:bdr w:val="none" w:sz="0" w:space="0" w:color="auto" w:frame="1"/>
        </w:rPr>
        <w:t>экологичность</w:t>
      </w:r>
      <w:proofErr w:type="spellEnd"/>
      <w:r w:rsidRPr="003C3A37">
        <w:rPr>
          <w:sz w:val="26"/>
          <w:szCs w:val="26"/>
          <w:bdr w:val="none" w:sz="0" w:space="0" w:color="auto" w:frame="1"/>
        </w:rPr>
        <w:t xml:space="preserve">, </w:t>
      </w:r>
      <w:r w:rsidRPr="003C3A37">
        <w:rPr>
          <w:sz w:val="26"/>
          <w:szCs w:val="26"/>
          <w:bdr w:val="none" w:sz="0" w:space="0" w:color="auto" w:frame="1"/>
        </w:rPr>
        <w:lastRenderedPageBreak/>
        <w:t>идентичность и разнообразие, современность среды и эффективность органов власти. Максимальное количество баллов, которое может набрать город – 360. При этом городская среда считается благоприятной, если индекс качества составляет более 180 баллов.</w:t>
      </w:r>
      <w:r>
        <w:rPr>
          <w:sz w:val="26"/>
          <w:szCs w:val="26"/>
          <w:bdr w:val="none" w:sz="0" w:space="0" w:color="auto" w:frame="1"/>
        </w:rPr>
        <w:t xml:space="preserve"> </w:t>
      </w:r>
      <w:r w:rsidRPr="003C3A37">
        <w:rPr>
          <w:sz w:val="26"/>
          <w:szCs w:val="26"/>
          <w:bdr w:val="none" w:sz="0" w:space="0" w:color="auto" w:frame="1"/>
        </w:rPr>
        <w:t>В Челябинской области средний показатель составил 193 балла, в Кыштыме - 221 балл, наш город показал третий результат по Челябинской области после Троицка и Магнитогорска. Эти результаты достигнуты, в том числе и благодаря тому, что при формировании перечня общественных пространств, которые подпадают под благоустройство в городе</w:t>
      </w:r>
      <w:r>
        <w:rPr>
          <w:sz w:val="26"/>
          <w:szCs w:val="26"/>
          <w:bdr w:val="none" w:sz="0" w:space="0" w:color="auto" w:frame="1"/>
        </w:rPr>
        <w:t>,</w:t>
      </w:r>
      <w:r w:rsidRPr="003C3A37">
        <w:rPr>
          <w:sz w:val="26"/>
          <w:szCs w:val="26"/>
          <w:bdr w:val="none" w:sz="0" w:space="0" w:color="auto" w:frame="1"/>
        </w:rPr>
        <w:t xml:space="preserve"> учитывается мнение </w:t>
      </w:r>
      <w:proofErr w:type="spellStart"/>
      <w:r w:rsidRPr="003C3A37">
        <w:rPr>
          <w:sz w:val="26"/>
          <w:szCs w:val="26"/>
          <w:bdr w:val="none" w:sz="0" w:space="0" w:color="auto" w:frame="1"/>
        </w:rPr>
        <w:t>кыштымцев</w:t>
      </w:r>
      <w:proofErr w:type="spellEnd"/>
      <w:r w:rsidRPr="003C3A37">
        <w:rPr>
          <w:sz w:val="26"/>
          <w:szCs w:val="26"/>
          <w:bdr w:val="none" w:sz="0" w:space="0" w:color="auto" w:frame="1"/>
        </w:rPr>
        <w:t>. Вовлечение граждан в вопросы городского развития является одним из важных критериев индекса качества городской среды. </w:t>
      </w:r>
      <w:r>
        <w:rPr>
          <w:sz w:val="26"/>
          <w:szCs w:val="26"/>
          <w:bdr w:val="none" w:sz="0" w:space="0" w:color="auto" w:frame="1"/>
        </w:rPr>
        <w:t xml:space="preserve">Индекса качества городской среды  по итогам 2023 года Минстрой РФ озвучит в апреле – мае. </w:t>
      </w:r>
    </w:p>
    <w:p w:rsidR="00067685" w:rsidRDefault="00067685" w:rsidP="00067685">
      <w:pPr>
        <w:pStyle w:val="1d"/>
        <w:shd w:val="clear" w:color="auto" w:fill="FFFFFF"/>
        <w:spacing w:before="0" w:after="0" w:line="360" w:lineRule="auto"/>
        <w:jc w:val="center"/>
        <w:rPr>
          <w:b/>
          <w:bCs/>
          <w:color w:val="000000" w:themeColor="text1"/>
          <w:sz w:val="26"/>
          <w:szCs w:val="26"/>
        </w:rPr>
      </w:pPr>
      <w:r>
        <w:rPr>
          <w:b/>
          <w:bCs/>
          <w:color w:val="000000" w:themeColor="text1"/>
          <w:sz w:val="26"/>
          <w:szCs w:val="26"/>
        </w:rPr>
        <w:t xml:space="preserve">  Цифровая трансформация</w:t>
      </w:r>
    </w:p>
    <w:p w:rsidR="00067685" w:rsidRPr="00FE6EAB" w:rsidRDefault="00067685" w:rsidP="00FE6EAB">
      <w:pPr>
        <w:pStyle w:val="ae"/>
        <w:spacing w:before="0" w:beforeAutospacing="0" w:after="0" w:line="360" w:lineRule="auto"/>
        <w:jc w:val="both"/>
        <w:rPr>
          <w:sz w:val="26"/>
          <w:szCs w:val="26"/>
        </w:rPr>
      </w:pPr>
      <w:r w:rsidRPr="003C3A37">
        <w:rPr>
          <w:sz w:val="26"/>
          <w:szCs w:val="26"/>
        </w:rPr>
        <w:t xml:space="preserve">     </w:t>
      </w:r>
      <w:r>
        <w:rPr>
          <w:sz w:val="26"/>
          <w:szCs w:val="26"/>
        </w:rPr>
        <w:t xml:space="preserve">  </w:t>
      </w:r>
      <w:r w:rsidRPr="003C3A37">
        <w:rPr>
          <w:sz w:val="26"/>
          <w:szCs w:val="26"/>
        </w:rPr>
        <w:t xml:space="preserve"> </w:t>
      </w:r>
      <w:r>
        <w:rPr>
          <w:sz w:val="26"/>
          <w:szCs w:val="26"/>
        </w:rPr>
        <w:t xml:space="preserve"> </w:t>
      </w:r>
      <w:r w:rsidRPr="003C3A37">
        <w:rPr>
          <w:sz w:val="26"/>
          <w:szCs w:val="26"/>
        </w:rPr>
        <w:t xml:space="preserve"> Муниципальная программа «Развитие информационного общества в Кыштымском городском округе» является составной частью Стратегии развития Кыштымского городского округа до 2035 года.  </w:t>
      </w:r>
      <w:r w:rsidRPr="003C3A37">
        <w:rPr>
          <w:color w:val="000000"/>
          <w:sz w:val="26"/>
          <w:szCs w:val="26"/>
        </w:rPr>
        <w:t xml:space="preserve">Мы продолжаем работу в рамках проекта «Умный город» по созданию Центра управления округом на базе цифровой платформы </w:t>
      </w:r>
      <w:r w:rsidRPr="003C3A37">
        <w:rPr>
          <w:sz w:val="26"/>
          <w:szCs w:val="26"/>
        </w:rPr>
        <w:t>«</w:t>
      </w:r>
      <w:proofErr w:type="spellStart"/>
      <w:r w:rsidRPr="003C3A37">
        <w:rPr>
          <w:sz w:val="26"/>
          <w:szCs w:val="26"/>
        </w:rPr>
        <w:t>НАШКЫШТЫМ</w:t>
      </w:r>
      <w:proofErr w:type="gramStart"/>
      <w:r w:rsidRPr="003C3A37">
        <w:rPr>
          <w:sz w:val="26"/>
          <w:szCs w:val="26"/>
        </w:rPr>
        <w:t>.р</w:t>
      </w:r>
      <w:proofErr w:type="gramEnd"/>
      <w:r w:rsidRPr="003C3A37">
        <w:rPr>
          <w:sz w:val="26"/>
          <w:szCs w:val="26"/>
        </w:rPr>
        <w:t>ф</w:t>
      </w:r>
      <w:proofErr w:type="spellEnd"/>
      <w:r w:rsidRPr="003C3A37">
        <w:rPr>
          <w:sz w:val="26"/>
          <w:szCs w:val="26"/>
        </w:rPr>
        <w:t xml:space="preserve">». Количество пользователей цифровой платформы </w:t>
      </w:r>
      <w:r>
        <w:rPr>
          <w:sz w:val="26"/>
          <w:szCs w:val="26"/>
        </w:rPr>
        <w:t>превысило</w:t>
      </w:r>
      <w:r w:rsidRPr="003C3A37">
        <w:rPr>
          <w:sz w:val="26"/>
          <w:szCs w:val="26"/>
        </w:rPr>
        <w:t xml:space="preserve"> 1</w:t>
      </w:r>
      <w:r>
        <w:rPr>
          <w:sz w:val="26"/>
          <w:szCs w:val="26"/>
        </w:rPr>
        <w:t xml:space="preserve"> </w:t>
      </w:r>
      <w:r w:rsidRPr="003C3A37">
        <w:rPr>
          <w:sz w:val="26"/>
          <w:szCs w:val="26"/>
        </w:rPr>
        <w:t xml:space="preserve">200 человек. </w:t>
      </w:r>
      <w:r>
        <w:rPr>
          <w:sz w:val="26"/>
          <w:szCs w:val="26"/>
        </w:rPr>
        <w:t xml:space="preserve"> </w:t>
      </w:r>
      <w:r w:rsidRPr="003C3A37">
        <w:rPr>
          <w:sz w:val="26"/>
          <w:szCs w:val="26"/>
        </w:rPr>
        <w:t>В 2023</w:t>
      </w:r>
      <w:r>
        <w:rPr>
          <w:sz w:val="26"/>
          <w:szCs w:val="26"/>
        </w:rPr>
        <w:t xml:space="preserve"> </w:t>
      </w:r>
      <w:r w:rsidRPr="003C3A37">
        <w:rPr>
          <w:sz w:val="26"/>
          <w:szCs w:val="26"/>
        </w:rPr>
        <w:t>г</w:t>
      </w:r>
      <w:r>
        <w:rPr>
          <w:sz w:val="26"/>
          <w:szCs w:val="26"/>
        </w:rPr>
        <w:t>оду проводились мероприятия</w:t>
      </w:r>
      <w:r w:rsidRPr="003C3A37">
        <w:rPr>
          <w:sz w:val="26"/>
          <w:szCs w:val="26"/>
        </w:rPr>
        <w:t xml:space="preserve"> по запол</w:t>
      </w:r>
      <w:r>
        <w:rPr>
          <w:sz w:val="26"/>
          <w:szCs w:val="26"/>
        </w:rPr>
        <w:t>нению справочников, дополнен</w:t>
      </w:r>
      <w:r w:rsidRPr="003C3A37">
        <w:rPr>
          <w:sz w:val="26"/>
          <w:szCs w:val="26"/>
        </w:rPr>
        <w:t xml:space="preserve"> ещ</w:t>
      </w:r>
      <w:r>
        <w:rPr>
          <w:sz w:val="26"/>
          <w:szCs w:val="26"/>
        </w:rPr>
        <w:t>ё один</w:t>
      </w:r>
      <w:r w:rsidRPr="003C3A37">
        <w:rPr>
          <w:sz w:val="26"/>
          <w:szCs w:val="26"/>
        </w:rPr>
        <w:t xml:space="preserve"> модул</w:t>
      </w:r>
      <w:r>
        <w:rPr>
          <w:sz w:val="26"/>
          <w:szCs w:val="26"/>
        </w:rPr>
        <w:t>ь</w:t>
      </w:r>
      <w:r w:rsidRPr="003C3A37">
        <w:rPr>
          <w:sz w:val="26"/>
          <w:szCs w:val="26"/>
        </w:rPr>
        <w:t xml:space="preserve"> «Полезные сервисы», котор</w:t>
      </w:r>
      <w:r>
        <w:rPr>
          <w:sz w:val="26"/>
          <w:szCs w:val="26"/>
        </w:rPr>
        <w:t>ый</w:t>
      </w:r>
      <w:r w:rsidRPr="003C3A37">
        <w:rPr>
          <w:sz w:val="26"/>
          <w:szCs w:val="26"/>
        </w:rPr>
        <w:t xml:space="preserve"> упрощает </w:t>
      </w:r>
      <w:r>
        <w:rPr>
          <w:sz w:val="26"/>
          <w:szCs w:val="26"/>
        </w:rPr>
        <w:t xml:space="preserve">для населения получение массовых социально </w:t>
      </w:r>
      <w:r w:rsidRPr="003C3A37">
        <w:rPr>
          <w:sz w:val="26"/>
          <w:szCs w:val="26"/>
        </w:rPr>
        <w:t xml:space="preserve">значимых услуг в электронном виде, </w:t>
      </w:r>
      <w:r>
        <w:rPr>
          <w:sz w:val="26"/>
          <w:szCs w:val="26"/>
        </w:rPr>
        <w:t xml:space="preserve">поскольку </w:t>
      </w:r>
      <w:r w:rsidRPr="003C3A37">
        <w:rPr>
          <w:sz w:val="26"/>
          <w:szCs w:val="26"/>
        </w:rPr>
        <w:t xml:space="preserve"> имеет</w:t>
      </w:r>
      <w:r>
        <w:rPr>
          <w:sz w:val="26"/>
          <w:szCs w:val="26"/>
        </w:rPr>
        <w:t xml:space="preserve"> </w:t>
      </w:r>
      <w:r w:rsidRPr="003C3A37">
        <w:rPr>
          <w:sz w:val="26"/>
          <w:szCs w:val="26"/>
        </w:rPr>
        <w:t>ссылки непоср</w:t>
      </w:r>
      <w:r>
        <w:rPr>
          <w:sz w:val="26"/>
          <w:szCs w:val="26"/>
        </w:rPr>
        <w:t xml:space="preserve">едственно на портал </w:t>
      </w:r>
      <w:proofErr w:type="spellStart"/>
      <w:r>
        <w:rPr>
          <w:sz w:val="26"/>
          <w:szCs w:val="26"/>
        </w:rPr>
        <w:t>Госуслуги</w:t>
      </w:r>
      <w:proofErr w:type="spellEnd"/>
      <w:r>
        <w:rPr>
          <w:sz w:val="26"/>
          <w:szCs w:val="26"/>
        </w:rPr>
        <w:t xml:space="preserve">. </w:t>
      </w:r>
      <w:r w:rsidRPr="003C3A37">
        <w:rPr>
          <w:rFonts w:eastAsia="sans-serif"/>
          <w:color w:val="000000"/>
          <w:sz w:val="26"/>
          <w:szCs w:val="26"/>
          <w:shd w:val="clear" w:color="auto" w:fill="FFFFFF"/>
        </w:rPr>
        <w:t>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без необходимости личного посещения органов государственной власти, органов местного самоуправления и многофункциональных центров</w:t>
      </w:r>
      <w:r w:rsidR="00FE6EAB">
        <w:rPr>
          <w:rFonts w:eastAsia="sans-serif"/>
          <w:color w:val="000000"/>
          <w:sz w:val="26"/>
          <w:szCs w:val="26"/>
          <w:shd w:val="clear" w:color="auto" w:fill="FFFFFF"/>
        </w:rPr>
        <w:t xml:space="preserve"> </w:t>
      </w:r>
      <w:proofErr w:type="gramStart"/>
      <w:r w:rsidR="00FE6EAB">
        <w:rPr>
          <w:rFonts w:eastAsia="sans-serif"/>
          <w:color w:val="000000"/>
          <w:sz w:val="26"/>
          <w:szCs w:val="26"/>
          <w:shd w:val="clear" w:color="auto" w:fill="FFFFFF"/>
        </w:rPr>
        <w:t>предоставления</w:t>
      </w:r>
      <w:proofErr w:type="gramEnd"/>
      <w:r w:rsidR="00FE6EAB">
        <w:rPr>
          <w:rFonts w:eastAsia="sans-serif"/>
          <w:color w:val="000000"/>
          <w:sz w:val="26"/>
          <w:szCs w:val="26"/>
          <w:shd w:val="clear" w:color="auto" w:fill="FFFFFF"/>
        </w:rPr>
        <w:t xml:space="preserve"> государственных </w:t>
      </w:r>
      <w:r w:rsidRPr="003C3A37">
        <w:rPr>
          <w:rFonts w:eastAsia="sans-serif"/>
          <w:color w:val="000000"/>
          <w:sz w:val="26"/>
          <w:szCs w:val="26"/>
          <w:shd w:val="clear" w:color="auto" w:fill="FFFFFF"/>
        </w:rPr>
        <w:t>и муниципальных услуг, в общем количестве таких услуг</w:t>
      </w:r>
      <w:r>
        <w:rPr>
          <w:rFonts w:eastAsia="sans-serif"/>
          <w:color w:val="000000"/>
          <w:sz w:val="26"/>
          <w:szCs w:val="26"/>
          <w:shd w:val="clear" w:color="auto" w:fill="FFFFFF"/>
        </w:rPr>
        <w:t xml:space="preserve"> п</w:t>
      </w:r>
      <w:r w:rsidRPr="003C3A37">
        <w:rPr>
          <w:rFonts w:eastAsia="sans-serif"/>
          <w:color w:val="000000"/>
          <w:sz w:val="26"/>
          <w:szCs w:val="26"/>
          <w:shd w:val="clear" w:color="auto" w:fill="FFFFFF"/>
        </w:rPr>
        <w:t xml:space="preserve">ри плановом показателе </w:t>
      </w:r>
      <w:r w:rsidR="00FE6EAB">
        <w:rPr>
          <w:rFonts w:eastAsia="sans-serif"/>
          <w:color w:val="000000"/>
          <w:sz w:val="26"/>
          <w:szCs w:val="26"/>
          <w:shd w:val="clear" w:color="auto" w:fill="FFFFFF"/>
        </w:rPr>
        <w:t xml:space="preserve">до 50%  </w:t>
      </w:r>
      <w:r w:rsidRPr="003C3A37">
        <w:rPr>
          <w:rFonts w:eastAsia="sans-serif"/>
          <w:color w:val="000000"/>
          <w:sz w:val="26"/>
          <w:szCs w:val="26"/>
          <w:shd w:val="clear" w:color="auto" w:fill="FFFFFF"/>
        </w:rPr>
        <w:t>достиг</w:t>
      </w:r>
      <w:r>
        <w:rPr>
          <w:rFonts w:eastAsia="sans-serif"/>
          <w:color w:val="000000"/>
          <w:sz w:val="26"/>
          <w:szCs w:val="26"/>
          <w:shd w:val="clear" w:color="auto" w:fill="FFFFFF"/>
        </w:rPr>
        <w:t>ла</w:t>
      </w:r>
      <w:r w:rsidRPr="003C3A37">
        <w:rPr>
          <w:rFonts w:eastAsia="sans-serif"/>
          <w:color w:val="000000"/>
          <w:sz w:val="26"/>
          <w:szCs w:val="26"/>
          <w:shd w:val="clear" w:color="auto" w:fill="FFFFFF"/>
        </w:rPr>
        <w:t xml:space="preserve"> 49,6%.</w:t>
      </w:r>
      <w:r>
        <w:rPr>
          <w:rFonts w:eastAsia="sans-serif"/>
          <w:color w:val="000000"/>
          <w:sz w:val="26"/>
          <w:szCs w:val="26"/>
          <w:shd w:val="clear" w:color="auto" w:fill="FFFFFF"/>
        </w:rPr>
        <w:t xml:space="preserve"> </w:t>
      </w:r>
    </w:p>
    <w:p w:rsidR="00067685" w:rsidRPr="003C3A37" w:rsidRDefault="00067685" w:rsidP="00067685">
      <w:pPr>
        <w:pStyle w:val="ae"/>
        <w:spacing w:before="0" w:beforeAutospacing="0" w:after="0" w:line="360" w:lineRule="auto"/>
        <w:jc w:val="both"/>
        <w:rPr>
          <w:sz w:val="26"/>
          <w:szCs w:val="26"/>
        </w:rPr>
      </w:pPr>
      <w:r>
        <w:rPr>
          <w:sz w:val="26"/>
          <w:szCs w:val="26"/>
        </w:rPr>
        <w:t xml:space="preserve">        По программе «Безопасный город» дополнительно установлено 7 камер в местах массового пребывания людей (вокзал и привокзальная площадь, дорога «Кыштым – </w:t>
      </w:r>
      <w:proofErr w:type="spellStart"/>
      <w:r>
        <w:rPr>
          <w:sz w:val="26"/>
          <w:szCs w:val="26"/>
        </w:rPr>
        <w:t>Озёрск</w:t>
      </w:r>
      <w:proofErr w:type="spellEnd"/>
      <w:r>
        <w:rPr>
          <w:sz w:val="26"/>
          <w:szCs w:val="26"/>
        </w:rPr>
        <w:t>», вновь обустроенный пляж). У</w:t>
      </w:r>
      <w:r w:rsidRPr="003C3A37">
        <w:rPr>
          <w:sz w:val="26"/>
          <w:szCs w:val="26"/>
        </w:rPr>
        <w:t xml:space="preserve">величилось количество </w:t>
      </w:r>
      <w:r>
        <w:rPr>
          <w:sz w:val="26"/>
          <w:szCs w:val="26"/>
        </w:rPr>
        <w:t>видео</w:t>
      </w:r>
      <w:r w:rsidRPr="003C3A37">
        <w:rPr>
          <w:sz w:val="26"/>
          <w:szCs w:val="26"/>
        </w:rPr>
        <w:t>камер, установленных в образовательных учреждениях.</w:t>
      </w:r>
      <w:r>
        <w:rPr>
          <w:sz w:val="26"/>
          <w:szCs w:val="26"/>
        </w:rPr>
        <w:t xml:space="preserve"> З</w:t>
      </w:r>
      <w:r w:rsidRPr="003C3A37">
        <w:rPr>
          <w:sz w:val="26"/>
          <w:szCs w:val="26"/>
        </w:rPr>
        <w:t>а сч</w:t>
      </w:r>
      <w:r>
        <w:rPr>
          <w:sz w:val="26"/>
          <w:szCs w:val="26"/>
        </w:rPr>
        <w:t>ё</w:t>
      </w:r>
      <w:r w:rsidRPr="003C3A37">
        <w:rPr>
          <w:sz w:val="26"/>
          <w:szCs w:val="26"/>
        </w:rPr>
        <w:t xml:space="preserve">т бюджетных </w:t>
      </w:r>
      <w:r w:rsidRPr="003C3A37">
        <w:rPr>
          <w:sz w:val="26"/>
          <w:szCs w:val="26"/>
        </w:rPr>
        <w:lastRenderedPageBreak/>
        <w:t>сре</w:t>
      </w:r>
      <w:proofErr w:type="gramStart"/>
      <w:r w:rsidRPr="003C3A37">
        <w:rPr>
          <w:sz w:val="26"/>
          <w:szCs w:val="26"/>
        </w:rPr>
        <w:t xml:space="preserve">дств </w:t>
      </w:r>
      <w:r>
        <w:rPr>
          <w:sz w:val="26"/>
          <w:szCs w:val="26"/>
        </w:rPr>
        <w:t>дл</w:t>
      </w:r>
      <w:proofErr w:type="gramEnd"/>
      <w:r>
        <w:rPr>
          <w:sz w:val="26"/>
          <w:szCs w:val="26"/>
        </w:rPr>
        <w:t xml:space="preserve">я обеспечения общественного порядка </w:t>
      </w:r>
      <w:r w:rsidRPr="003C3A37">
        <w:rPr>
          <w:sz w:val="26"/>
          <w:szCs w:val="26"/>
        </w:rPr>
        <w:t>установлены «Умные домофоны» с наличием камер видеонаблюдения и кноп</w:t>
      </w:r>
      <w:r>
        <w:rPr>
          <w:sz w:val="26"/>
          <w:szCs w:val="26"/>
        </w:rPr>
        <w:t>ки</w:t>
      </w:r>
      <w:r w:rsidRPr="003C3A37">
        <w:rPr>
          <w:sz w:val="26"/>
          <w:szCs w:val="26"/>
        </w:rPr>
        <w:t xml:space="preserve"> вызова службы </w:t>
      </w:r>
      <w:r>
        <w:rPr>
          <w:sz w:val="26"/>
          <w:szCs w:val="26"/>
        </w:rPr>
        <w:t>«</w:t>
      </w:r>
      <w:r w:rsidRPr="003C3A37">
        <w:rPr>
          <w:sz w:val="26"/>
          <w:szCs w:val="26"/>
        </w:rPr>
        <w:t>112</w:t>
      </w:r>
      <w:r>
        <w:rPr>
          <w:sz w:val="26"/>
          <w:szCs w:val="26"/>
        </w:rPr>
        <w:t xml:space="preserve">» в доме №183 по улице </w:t>
      </w:r>
      <w:proofErr w:type="spellStart"/>
      <w:r>
        <w:rPr>
          <w:sz w:val="26"/>
          <w:szCs w:val="26"/>
        </w:rPr>
        <w:t>Ю.</w:t>
      </w:r>
      <w:r w:rsidRPr="003C3A37">
        <w:rPr>
          <w:sz w:val="26"/>
          <w:szCs w:val="26"/>
        </w:rPr>
        <w:t>Ич</w:t>
      </w:r>
      <w:r>
        <w:rPr>
          <w:sz w:val="26"/>
          <w:szCs w:val="26"/>
        </w:rPr>
        <w:t>ё</w:t>
      </w:r>
      <w:r w:rsidRPr="003C3A37">
        <w:rPr>
          <w:sz w:val="26"/>
          <w:szCs w:val="26"/>
        </w:rPr>
        <w:t>в</w:t>
      </w:r>
      <w:r>
        <w:rPr>
          <w:sz w:val="26"/>
          <w:szCs w:val="26"/>
        </w:rPr>
        <w:t>ой</w:t>
      </w:r>
      <w:proofErr w:type="spellEnd"/>
      <w:r w:rsidRPr="003C3A37">
        <w:rPr>
          <w:sz w:val="26"/>
          <w:szCs w:val="26"/>
        </w:rPr>
        <w:t>.</w:t>
      </w:r>
      <w:r>
        <w:rPr>
          <w:sz w:val="26"/>
          <w:szCs w:val="26"/>
        </w:rPr>
        <w:t xml:space="preserve"> </w:t>
      </w:r>
      <w:r w:rsidRPr="003C3A37">
        <w:rPr>
          <w:sz w:val="26"/>
          <w:szCs w:val="26"/>
        </w:rPr>
        <w:t xml:space="preserve">В </w:t>
      </w:r>
      <w:r>
        <w:rPr>
          <w:sz w:val="26"/>
          <w:szCs w:val="26"/>
        </w:rPr>
        <w:t xml:space="preserve">муниципальном </w:t>
      </w:r>
      <w:r w:rsidRPr="003C3A37">
        <w:rPr>
          <w:sz w:val="26"/>
          <w:szCs w:val="26"/>
        </w:rPr>
        <w:t xml:space="preserve">загородном </w:t>
      </w:r>
      <w:r>
        <w:rPr>
          <w:sz w:val="26"/>
          <w:szCs w:val="26"/>
        </w:rPr>
        <w:t xml:space="preserve">оздоровительном </w:t>
      </w:r>
      <w:r w:rsidRPr="003C3A37">
        <w:rPr>
          <w:sz w:val="26"/>
          <w:szCs w:val="26"/>
        </w:rPr>
        <w:t xml:space="preserve">лагере </w:t>
      </w:r>
      <w:r>
        <w:rPr>
          <w:sz w:val="26"/>
          <w:szCs w:val="26"/>
        </w:rPr>
        <w:t>«</w:t>
      </w:r>
      <w:r w:rsidRPr="003C3A37">
        <w:rPr>
          <w:sz w:val="26"/>
          <w:szCs w:val="26"/>
        </w:rPr>
        <w:t>Волна</w:t>
      </w:r>
      <w:r>
        <w:rPr>
          <w:sz w:val="26"/>
          <w:szCs w:val="26"/>
        </w:rPr>
        <w:t>»</w:t>
      </w:r>
      <w:r w:rsidRPr="003C3A37">
        <w:rPr>
          <w:sz w:val="26"/>
          <w:szCs w:val="26"/>
        </w:rPr>
        <w:t xml:space="preserve"> установлен</w:t>
      </w:r>
      <w:r>
        <w:rPr>
          <w:sz w:val="26"/>
          <w:szCs w:val="26"/>
        </w:rPr>
        <w:t>ы</w:t>
      </w:r>
      <w:r w:rsidRPr="003C3A37">
        <w:rPr>
          <w:sz w:val="26"/>
          <w:szCs w:val="26"/>
        </w:rPr>
        <w:t xml:space="preserve"> 21 камера с выводом п</w:t>
      </w:r>
      <w:r>
        <w:rPr>
          <w:sz w:val="26"/>
          <w:szCs w:val="26"/>
        </w:rPr>
        <w:t>о</w:t>
      </w:r>
      <w:r w:rsidRPr="003C3A37">
        <w:rPr>
          <w:sz w:val="26"/>
          <w:szCs w:val="26"/>
        </w:rPr>
        <w:t xml:space="preserve">тока </w:t>
      </w:r>
      <w:proofErr w:type="gramStart"/>
      <w:r w:rsidRPr="003C3A37">
        <w:rPr>
          <w:sz w:val="26"/>
          <w:szCs w:val="26"/>
        </w:rPr>
        <w:t>на</w:t>
      </w:r>
      <w:proofErr w:type="gramEnd"/>
      <w:r w:rsidRPr="003C3A37">
        <w:rPr>
          <w:sz w:val="26"/>
          <w:szCs w:val="26"/>
        </w:rPr>
        <w:t xml:space="preserve"> внутренний регистратор.</w:t>
      </w:r>
      <w:r>
        <w:rPr>
          <w:sz w:val="26"/>
          <w:szCs w:val="26"/>
        </w:rPr>
        <w:t xml:space="preserve"> Всего с нарастающим итогом смонтировано 715 видеокамер. К видеопотоку подключена Единая дежурно – диспетчерская служба, по запросу организован доступ правоохранительных органов, с помощью систем видеонаблюдения раскрыто порядка 14</w:t>
      </w:r>
      <w:r>
        <w:rPr>
          <w:b/>
          <w:bCs/>
          <w:sz w:val="26"/>
          <w:szCs w:val="26"/>
        </w:rPr>
        <w:t xml:space="preserve"> </w:t>
      </w:r>
      <w:r>
        <w:rPr>
          <w:sz w:val="26"/>
          <w:szCs w:val="26"/>
        </w:rPr>
        <w:t xml:space="preserve">преступлений.  </w:t>
      </w:r>
    </w:p>
    <w:p w:rsidR="00C50012" w:rsidRDefault="00067685" w:rsidP="00067685">
      <w:pPr>
        <w:pStyle w:val="ae"/>
        <w:suppressAutoHyphens w:val="0"/>
        <w:spacing w:before="0" w:beforeAutospacing="0" w:after="0" w:line="360" w:lineRule="auto"/>
        <w:jc w:val="both"/>
        <w:rPr>
          <w:rFonts w:eastAsia="serif"/>
          <w:color w:val="000000"/>
          <w:sz w:val="26"/>
          <w:szCs w:val="26"/>
          <w:shd w:val="clear" w:color="auto" w:fill="FFFFFF"/>
        </w:rPr>
      </w:pPr>
      <w:r>
        <w:rPr>
          <w:rFonts w:eastAsia="serif"/>
          <w:color w:val="000000"/>
          <w:sz w:val="26"/>
          <w:szCs w:val="26"/>
          <w:shd w:val="clear" w:color="auto" w:fill="FFFFFF"/>
        </w:rPr>
        <w:t xml:space="preserve">          </w:t>
      </w:r>
      <w:r w:rsidRPr="003A2FB0">
        <w:rPr>
          <w:color w:val="000000"/>
          <w:sz w:val="26"/>
          <w:szCs w:val="26"/>
        </w:rPr>
        <w:t xml:space="preserve">В рамках </w:t>
      </w:r>
      <w:r>
        <w:rPr>
          <w:color w:val="000000"/>
          <w:sz w:val="26"/>
          <w:szCs w:val="26"/>
        </w:rPr>
        <w:t>региональной программы</w:t>
      </w:r>
      <w:r w:rsidRPr="003A2FB0">
        <w:rPr>
          <w:color w:val="000000"/>
          <w:sz w:val="26"/>
          <w:szCs w:val="26"/>
        </w:rPr>
        <w:t xml:space="preserve"> по устранению цифрового неравенства </w:t>
      </w:r>
      <w:r>
        <w:rPr>
          <w:color w:val="000000"/>
          <w:sz w:val="26"/>
          <w:szCs w:val="26"/>
        </w:rPr>
        <w:t>в</w:t>
      </w:r>
      <w:r w:rsidRPr="003A2FB0">
        <w:rPr>
          <w:color w:val="000000"/>
          <w:sz w:val="26"/>
          <w:szCs w:val="26"/>
        </w:rPr>
        <w:t xml:space="preserve"> населённых пункт</w:t>
      </w:r>
      <w:r>
        <w:rPr>
          <w:color w:val="000000"/>
          <w:sz w:val="26"/>
          <w:szCs w:val="26"/>
        </w:rPr>
        <w:t>ах</w:t>
      </w:r>
      <w:r w:rsidRPr="003A2FB0">
        <w:rPr>
          <w:color w:val="000000"/>
          <w:sz w:val="26"/>
          <w:szCs w:val="26"/>
        </w:rPr>
        <w:t xml:space="preserve"> с численностью жителей от 250 до 500 человек </w:t>
      </w:r>
      <w:r>
        <w:rPr>
          <w:color w:val="000000"/>
          <w:sz w:val="26"/>
          <w:szCs w:val="26"/>
        </w:rPr>
        <w:t>в</w:t>
      </w:r>
      <w:r w:rsidRPr="003A2FB0">
        <w:rPr>
          <w:sz w:val="26"/>
          <w:szCs w:val="26"/>
        </w:rPr>
        <w:t xml:space="preserve"> 2023 году </w:t>
      </w:r>
      <w:r>
        <w:rPr>
          <w:sz w:val="26"/>
          <w:szCs w:val="26"/>
        </w:rPr>
        <w:t xml:space="preserve">в </w:t>
      </w:r>
      <w:r w:rsidRPr="003A2FB0">
        <w:rPr>
          <w:sz w:val="26"/>
          <w:szCs w:val="26"/>
        </w:rPr>
        <w:t>Северн</w:t>
      </w:r>
      <w:r>
        <w:rPr>
          <w:sz w:val="26"/>
          <w:szCs w:val="26"/>
        </w:rPr>
        <w:t>ой</w:t>
      </w:r>
      <w:r w:rsidRPr="003A2FB0">
        <w:rPr>
          <w:sz w:val="26"/>
          <w:szCs w:val="26"/>
        </w:rPr>
        <w:t xml:space="preserve"> </w:t>
      </w:r>
      <w:proofErr w:type="spellStart"/>
      <w:r w:rsidRPr="003A2FB0">
        <w:rPr>
          <w:sz w:val="26"/>
          <w:szCs w:val="26"/>
        </w:rPr>
        <w:t>Кузнечих</w:t>
      </w:r>
      <w:r>
        <w:rPr>
          <w:sz w:val="26"/>
          <w:szCs w:val="26"/>
        </w:rPr>
        <w:t>е</w:t>
      </w:r>
      <w:proofErr w:type="spellEnd"/>
      <w:r>
        <w:rPr>
          <w:sz w:val="26"/>
          <w:szCs w:val="26"/>
        </w:rPr>
        <w:t xml:space="preserve"> </w:t>
      </w:r>
      <w:r w:rsidRPr="003A2FB0">
        <w:rPr>
          <w:sz w:val="26"/>
          <w:szCs w:val="26"/>
        </w:rPr>
        <w:t>установлена вышка со</w:t>
      </w:r>
      <w:r>
        <w:rPr>
          <w:sz w:val="26"/>
          <w:szCs w:val="26"/>
        </w:rPr>
        <w:t>товой связи</w:t>
      </w:r>
      <w:r w:rsidRPr="003A2FB0">
        <w:rPr>
          <w:sz w:val="26"/>
          <w:szCs w:val="26"/>
        </w:rPr>
        <w:t xml:space="preserve">, что позволило получать стабильную сотовую связь и </w:t>
      </w:r>
      <w:r>
        <w:rPr>
          <w:sz w:val="26"/>
          <w:szCs w:val="26"/>
        </w:rPr>
        <w:t>«</w:t>
      </w:r>
      <w:r w:rsidRPr="003A2FB0">
        <w:rPr>
          <w:sz w:val="26"/>
          <w:szCs w:val="26"/>
        </w:rPr>
        <w:t>Интернет</w:t>
      </w:r>
      <w:r>
        <w:rPr>
          <w:sz w:val="26"/>
          <w:szCs w:val="26"/>
        </w:rPr>
        <w:t>»</w:t>
      </w:r>
      <w:r w:rsidRPr="003A2FB0">
        <w:rPr>
          <w:sz w:val="26"/>
          <w:szCs w:val="26"/>
        </w:rPr>
        <w:t xml:space="preserve"> жителям пос</w:t>
      </w:r>
      <w:r>
        <w:rPr>
          <w:sz w:val="26"/>
          <w:szCs w:val="26"/>
        </w:rPr>
        <w:t>ё</w:t>
      </w:r>
      <w:r w:rsidRPr="003A2FB0">
        <w:rPr>
          <w:sz w:val="26"/>
          <w:szCs w:val="26"/>
        </w:rPr>
        <w:t xml:space="preserve">лка. </w:t>
      </w:r>
      <w:r>
        <w:rPr>
          <w:rFonts w:eastAsia="serif"/>
          <w:color w:val="000000"/>
          <w:sz w:val="26"/>
          <w:szCs w:val="26"/>
          <w:shd w:val="clear" w:color="auto" w:fill="FFFFFF"/>
        </w:rPr>
        <w:t xml:space="preserve">   </w:t>
      </w:r>
    </w:p>
    <w:p w:rsidR="00C50012" w:rsidRDefault="00C50012" w:rsidP="00C50012">
      <w:pPr>
        <w:pStyle w:val="ae"/>
        <w:suppressAutoHyphens w:val="0"/>
        <w:spacing w:before="0" w:beforeAutospacing="0" w:after="0" w:line="360" w:lineRule="auto"/>
        <w:jc w:val="both"/>
      </w:pPr>
      <w:r>
        <w:rPr>
          <w:rFonts w:eastAsia="serif"/>
          <w:color w:val="000000"/>
          <w:sz w:val="26"/>
          <w:szCs w:val="26"/>
          <w:shd w:val="clear" w:color="auto" w:fill="FFFFFF"/>
        </w:rPr>
        <w:t xml:space="preserve">           По федеральным программам «</w:t>
      </w:r>
      <w:r>
        <w:rPr>
          <w:rFonts w:eastAsiaTheme="minorHAnsi"/>
          <w:sz w:val="26"/>
          <w:szCs w:val="26"/>
          <w:lang w:eastAsia="en-US"/>
        </w:rPr>
        <w:t xml:space="preserve">Информационная безопасность» и         «Цифровое государственное управление» нацпроекта «Цифровая экономика»             выполнено обновление установленных средств криптографической </w:t>
      </w:r>
      <w:proofErr w:type="gramStart"/>
      <w:r>
        <w:rPr>
          <w:rFonts w:eastAsiaTheme="minorHAnsi"/>
          <w:sz w:val="26"/>
          <w:szCs w:val="26"/>
          <w:lang w:eastAsia="en-US"/>
        </w:rPr>
        <w:t>защиты</w:t>
      </w:r>
      <w:proofErr w:type="gramEnd"/>
      <w:r>
        <w:rPr>
          <w:rFonts w:eastAsiaTheme="minorHAnsi"/>
          <w:sz w:val="26"/>
          <w:szCs w:val="26"/>
          <w:lang w:eastAsia="en-US"/>
        </w:rPr>
        <w:t xml:space="preserve"> инфо</w:t>
      </w:r>
      <w:r>
        <w:rPr>
          <w:rFonts w:eastAsiaTheme="minorHAnsi"/>
          <w:sz w:val="26"/>
          <w:szCs w:val="26"/>
          <w:lang w:eastAsia="en-US"/>
        </w:rPr>
        <w:t>р</w:t>
      </w:r>
      <w:r>
        <w:rPr>
          <w:rFonts w:eastAsiaTheme="minorHAnsi"/>
          <w:sz w:val="26"/>
          <w:szCs w:val="26"/>
          <w:lang w:eastAsia="en-US"/>
        </w:rPr>
        <w:t>мации, п</w:t>
      </w:r>
      <w:r>
        <w:rPr>
          <w:sz w:val="26"/>
          <w:szCs w:val="26"/>
        </w:rPr>
        <w:t>риобретены автоматизированные рабочие месте</w:t>
      </w:r>
      <w:r w:rsidRPr="00B977CF">
        <w:rPr>
          <w:sz w:val="26"/>
          <w:szCs w:val="26"/>
        </w:rPr>
        <w:t xml:space="preserve"> </w:t>
      </w:r>
      <w:r>
        <w:rPr>
          <w:sz w:val="26"/>
          <w:szCs w:val="26"/>
        </w:rPr>
        <w:t>с отечественной операц</w:t>
      </w:r>
      <w:r>
        <w:rPr>
          <w:sz w:val="26"/>
          <w:szCs w:val="26"/>
        </w:rPr>
        <w:t>и</w:t>
      </w:r>
      <w:r>
        <w:rPr>
          <w:sz w:val="26"/>
          <w:szCs w:val="26"/>
        </w:rPr>
        <w:t>онной системой в Управления</w:t>
      </w:r>
      <w:r w:rsidRPr="00B977CF">
        <w:rPr>
          <w:sz w:val="26"/>
          <w:szCs w:val="26"/>
        </w:rPr>
        <w:t xml:space="preserve"> социальной защиты населения</w:t>
      </w:r>
      <w:r>
        <w:rPr>
          <w:sz w:val="26"/>
          <w:szCs w:val="26"/>
        </w:rPr>
        <w:t>.</w:t>
      </w:r>
    </w:p>
    <w:p w:rsidR="00067685" w:rsidRDefault="00067685" w:rsidP="00067685">
      <w:pPr>
        <w:pStyle w:val="1"/>
        <w:numPr>
          <w:ilvl w:val="0"/>
          <w:numId w:val="0"/>
        </w:numPr>
        <w:spacing w:before="111" w:line="360" w:lineRule="auto"/>
        <w:jc w:val="center"/>
        <w:rPr>
          <w:sz w:val="26"/>
          <w:szCs w:val="26"/>
        </w:rPr>
      </w:pPr>
      <w:r>
        <w:rPr>
          <w:sz w:val="26"/>
          <w:szCs w:val="26"/>
        </w:rPr>
        <w:t xml:space="preserve">     Демографическая ситуация</w:t>
      </w:r>
    </w:p>
    <w:p w:rsidR="00067685" w:rsidRPr="008262D9" w:rsidRDefault="00067685" w:rsidP="00067685">
      <w:pPr>
        <w:spacing w:line="360" w:lineRule="auto"/>
        <w:ind w:firstLineChars="250" w:firstLine="650"/>
        <w:jc w:val="both"/>
        <w:rPr>
          <w:sz w:val="26"/>
          <w:szCs w:val="26"/>
        </w:rPr>
      </w:pPr>
      <w:r>
        <w:rPr>
          <w:sz w:val="26"/>
          <w:szCs w:val="26"/>
        </w:rPr>
        <w:t xml:space="preserve"> По данным </w:t>
      </w:r>
      <w:proofErr w:type="spellStart"/>
      <w:r>
        <w:rPr>
          <w:sz w:val="26"/>
          <w:szCs w:val="26"/>
        </w:rPr>
        <w:t>Челябинскстата</w:t>
      </w:r>
      <w:proofErr w:type="spellEnd"/>
      <w:r>
        <w:rPr>
          <w:sz w:val="26"/>
          <w:szCs w:val="26"/>
        </w:rPr>
        <w:t xml:space="preserve">, численность постоянно проживающего населения Кыштымского городского округа - </w:t>
      </w:r>
      <w:r>
        <w:rPr>
          <w:color w:val="000000"/>
          <w:sz w:val="26"/>
          <w:szCs w:val="26"/>
        </w:rPr>
        <w:t xml:space="preserve"> </w:t>
      </w:r>
      <w:r>
        <w:rPr>
          <w:sz w:val="26"/>
          <w:szCs w:val="26"/>
          <w:shd w:val="clear" w:color="auto" w:fill="FFFFFF"/>
        </w:rPr>
        <w:t>37 829 человек, из них 35 392 – городское население.</w:t>
      </w:r>
      <w:r>
        <w:rPr>
          <w:sz w:val="26"/>
          <w:szCs w:val="26"/>
        </w:rPr>
        <w:t xml:space="preserve"> </w:t>
      </w:r>
      <w:r w:rsidRPr="00A5183A">
        <w:rPr>
          <w:sz w:val="26"/>
          <w:szCs w:val="26"/>
          <w:shd w:val="clear" w:color="auto" w:fill="FFFFFF"/>
        </w:rPr>
        <w:t xml:space="preserve">По-прежнему страна, Кыштым не исключение, находится в сложном демографическом периоде, число рождений практически не увеличивается. Вместе с тем, меры государственной поддержки, предоставляемые семьям с детьми, дают определённые положительные результаты. За последние три года увеличилось количество рождений в семьях второго, третьего и последующих детей, отмечается небольшой рост количества многодетных семей. </w:t>
      </w:r>
      <w:r>
        <w:rPr>
          <w:sz w:val="26"/>
          <w:szCs w:val="26"/>
          <w:shd w:val="clear" w:color="auto" w:fill="FFFFFF"/>
        </w:rPr>
        <w:t xml:space="preserve">Так, в 2023 году </w:t>
      </w:r>
      <w:r w:rsidRPr="00A5183A">
        <w:rPr>
          <w:sz w:val="26"/>
          <w:szCs w:val="26"/>
          <w:shd w:val="clear" w:color="auto" w:fill="FFFFFF"/>
        </w:rPr>
        <w:t>177 семей, имеющих тр</w:t>
      </w:r>
      <w:r>
        <w:rPr>
          <w:sz w:val="26"/>
          <w:szCs w:val="26"/>
          <w:shd w:val="clear" w:color="auto" w:fill="FFFFFF"/>
        </w:rPr>
        <w:t>ё</w:t>
      </w:r>
      <w:r w:rsidRPr="00A5183A">
        <w:rPr>
          <w:sz w:val="26"/>
          <w:szCs w:val="26"/>
          <w:shd w:val="clear" w:color="auto" w:fill="FFFFFF"/>
        </w:rPr>
        <w:t>х и более детей, получал</w:t>
      </w:r>
      <w:r>
        <w:rPr>
          <w:sz w:val="26"/>
          <w:szCs w:val="26"/>
          <w:shd w:val="clear" w:color="auto" w:fill="FFFFFF"/>
        </w:rPr>
        <w:t>и ежемесячную денежную выплату</w:t>
      </w:r>
      <w:r w:rsidRPr="00A5183A">
        <w:rPr>
          <w:sz w:val="26"/>
          <w:szCs w:val="26"/>
          <w:shd w:val="clear" w:color="auto" w:fill="FFFFFF"/>
        </w:rPr>
        <w:t xml:space="preserve">. Сумма выплат составила </w:t>
      </w:r>
      <w:r>
        <w:rPr>
          <w:sz w:val="26"/>
          <w:szCs w:val="26"/>
          <w:shd w:val="clear" w:color="auto" w:fill="FFFFFF"/>
        </w:rPr>
        <w:t xml:space="preserve">более </w:t>
      </w:r>
      <w:r w:rsidRPr="00A5183A">
        <w:rPr>
          <w:sz w:val="26"/>
          <w:szCs w:val="26"/>
          <w:shd w:val="clear" w:color="auto" w:fill="FFFFFF"/>
        </w:rPr>
        <w:t>20 </w:t>
      </w:r>
      <w:proofErr w:type="gramStart"/>
      <w:r>
        <w:rPr>
          <w:sz w:val="26"/>
          <w:szCs w:val="26"/>
          <w:shd w:val="clear" w:color="auto" w:fill="FFFFFF"/>
        </w:rPr>
        <w:t>млн</w:t>
      </w:r>
      <w:proofErr w:type="gramEnd"/>
      <w:r>
        <w:rPr>
          <w:sz w:val="26"/>
          <w:szCs w:val="26"/>
          <w:shd w:val="clear" w:color="auto" w:fill="FFFFFF"/>
        </w:rPr>
        <w:t xml:space="preserve"> рублей</w:t>
      </w:r>
      <w:r w:rsidRPr="00A5183A">
        <w:rPr>
          <w:sz w:val="26"/>
          <w:szCs w:val="26"/>
          <w:shd w:val="clear" w:color="auto" w:fill="FFFFFF"/>
        </w:rPr>
        <w:t xml:space="preserve"> из средств федера</w:t>
      </w:r>
      <w:r>
        <w:rPr>
          <w:sz w:val="26"/>
          <w:szCs w:val="26"/>
          <w:shd w:val="clear" w:color="auto" w:fill="FFFFFF"/>
        </w:rPr>
        <w:t>льного и регионального бюджетов. О</w:t>
      </w:r>
      <w:r w:rsidRPr="00A5183A">
        <w:rPr>
          <w:sz w:val="26"/>
          <w:szCs w:val="26"/>
          <w:shd w:val="clear" w:color="auto" w:fill="FFFFFF"/>
        </w:rPr>
        <w:t xml:space="preserve">бластной материнский (семейный) капитал на общую сумму </w:t>
      </w:r>
      <w:r>
        <w:rPr>
          <w:sz w:val="26"/>
          <w:szCs w:val="26"/>
          <w:shd w:val="clear" w:color="auto" w:fill="FFFFFF"/>
        </w:rPr>
        <w:t xml:space="preserve">почти 8 </w:t>
      </w:r>
      <w:proofErr w:type="gramStart"/>
      <w:r>
        <w:rPr>
          <w:sz w:val="26"/>
          <w:szCs w:val="26"/>
          <w:shd w:val="clear" w:color="auto" w:fill="FFFFFF"/>
        </w:rPr>
        <w:t>млн</w:t>
      </w:r>
      <w:proofErr w:type="gramEnd"/>
      <w:r>
        <w:rPr>
          <w:sz w:val="26"/>
          <w:szCs w:val="26"/>
          <w:shd w:val="clear" w:color="auto" w:fill="FFFFFF"/>
        </w:rPr>
        <w:t xml:space="preserve"> рублей</w:t>
      </w:r>
      <w:r w:rsidRPr="00A5183A">
        <w:rPr>
          <w:sz w:val="26"/>
          <w:szCs w:val="26"/>
          <w:shd w:val="clear" w:color="auto" w:fill="FFFFFF"/>
        </w:rPr>
        <w:t xml:space="preserve"> </w:t>
      </w:r>
      <w:r>
        <w:rPr>
          <w:sz w:val="26"/>
          <w:szCs w:val="26"/>
          <w:shd w:val="clear" w:color="auto" w:fill="FFFFFF"/>
        </w:rPr>
        <w:t xml:space="preserve">получили </w:t>
      </w:r>
      <w:r w:rsidRPr="00A5183A">
        <w:rPr>
          <w:sz w:val="26"/>
          <w:szCs w:val="26"/>
          <w:shd w:val="clear" w:color="auto" w:fill="FFFFFF"/>
        </w:rPr>
        <w:t>65 многодетны</w:t>
      </w:r>
      <w:r>
        <w:rPr>
          <w:sz w:val="26"/>
          <w:szCs w:val="26"/>
          <w:shd w:val="clear" w:color="auto" w:fill="FFFFFF"/>
        </w:rPr>
        <w:t>х</w:t>
      </w:r>
      <w:r w:rsidRPr="00A5183A">
        <w:rPr>
          <w:sz w:val="26"/>
          <w:szCs w:val="26"/>
          <w:shd w:val="clear" w:color="auto" w:fill="FFFFFF"/>
        </w:rPr>
        <w:t xml:space="preserve"> сем</w:t>
      </w:r>
      <w:r>
        <w:rPr>
          <w:sz w:val="26"/>
          <w:szCs w:val="26"/>
          <w:shd w:val="clear" w:color="auto" w:fill="FFFFFF"/>
        </w:rPr>
        <w:t xml:space="preserve">ей. </w:t>
      </w:r>
      <w:r w:rsidRPr="00A5183A">
        <w:rPr>
          <w:sz w:val="26"/>
          <w:szCs w:val="26"/>
        </w:rPr>
        <w:t>Ежемесячну</w:t>
      </w:r>
      <w:r>
        <w:rPr>
          <w:sz w:val="26"/>
          <w:szCs w:val="26"/>
        </w:rPr>
        <w:t xml:space="preserve">ю выплату в связи с рождением  </w:t>
      </w:r>
      <w:r w:rsidRPr="00A5183A">
        <w:rPr>
          <w:sz w:val="26"/>
          <w:szCs w:val="26"/>
        </w:rPr>
        <w:t>второго реб</w:t>
      </w:r>
      <w:r>
        <w:rPr>
          <w:sz w:val="26"/>
          <w:szCs w:val="26"/>
        </w:rPr>
        <w:t xml:space="preserve">ёнка </w:t>
      </w:r>
      <w:r w:rsidRPr="00A5183A">
        <w:rPr>
          <w:sz w:val="26"/>
          <w:szCs w:val="26"/>
        </w:rPr>
        <w:t>получили 25 семей. Сумма выплат составила  2 </w:t>
      </w:r>
      <w:proofErr w:type="gramStart"/>
      <w:r>
        <w:rPr>
          <w:sz w:val="26"/>
          <w:szCs w:val="26"/>
        </w:rPr>
        <w:t>млн</w:t>
      </w:r>
      <w:proofErr w:type="gramEnd"/>
      <w:r>
        <w:rPr>
          <w:sz w:val="26"/>
          <w:szCs w:val="26"/>
        </w:rPr>
        <w:t xml:space="preserve"> </w:t>
      </w:r>
      <w:r w:rsidRPr="00A5183A">
        <w:rPr>
          <w:sz w:val="26"/>
          <w:szCs w:val="26"/>
        </w:rPr>
        <w:t>386 тыс.</w:t>
      </w:r>
      <w:r>
        <w:rPr>
          <w:sz w:val="26"/>
          <w:szCs w:val="26"/>
        </w:rPr>
        <w:t xml:space="preserve"> рублей.</w:t>
      </w:r>
      <w:r w:rsidRPr="00A5183A">
        <w:rPr>
          <w:sz w:val="26"/>
          <w:szCs w:val="26"/>
        </w:rPr>
        <w:t xml:space="preserve"> </w:t>
      </w:r>
      <w:r>
        <w:rPr>
          <w:sz w:val="26"/>
          <w:szCs w:val="26"/>
        </w:rPr>
        <w:t xml:space="preserve">По национальному проекту «Демография» </w:t>
      </w:r>
      <w:r w:rsidRPr="00A5183A">
        <w:rPr>
          <w:sz w:val="26"/>
          <w:szCs w:val="26"/>
        </w:rPr>
        <w:t xml:space="preserve">192 семьи </w:t>
      </w:r>
      <w:r w:rsidRPr="00A5183A">
        <w:rPr>
          <w:sz w:val="26"/>
          <w:szCs w:val="26"/>
        </w:rPr>
        <w:lastRenderedPageBreak/>
        <w:t>получили областное единовременное пособие при рождении реб</w:t>
      </w:r>
      <w:r>
        <w:rPr>
          <w:sz w:val="26"/>
          <w:szCs w:val="26"/>
        </w:rPr>
        <w:t>ёнка</w:t>
      </w:r>
      <w:r w:rsidRPr="00A5183A">
        <w:rPr>
          <w:sz w:val="26"/>
          <w:szCs w:val="26"/>
        </w:rPr>
        <w:t>.</w:t>
      </w:r>
      <w:r>
        <w:rPr>
          <w:sz w:val="26"/>
          <w:szCs w:val="26"/>
        </w:rPr>
        <w:t xml:space="preserve"> </w:t>
      </w:r>
      <w:r>
        <w:rPr>
          <w:sz w:val="26"/>
          <w:szCs w:val="26"/>
          <w:shd w:val="clear" w:color="auto" w:fill="FFFFFF"/>
        </w:rPr>
        <w:t xml:space="preserve">Надеемся, что новый национальный проект «Семья», инициированный Президентом России, поможет преодолеть демографический кризис. </w:t>
      </w:r>
    </w:p>
    <w:p w:rsidR="00930709" w:rsidRDefault="00067685" w:rsidP="00067685">
      <w:pPr>
        <w:tabs>
          <w:tab w:val="left" w:pos="9900"/>
        </w:tabs>
        <w:spacing w:line="360" w:lineRule="auto"/>
        <w:jc w:val="both"/>
        <w:rPr>
          <w:rFonts w:eastAsia="Calibri"/>
          <w:sz w:val="26"/>
          <w:szCs w:val="26"/>
        </w:rPr>
      </w:pPr>
      <w:r>
        <w:rPr>
          <w:rFonts w:eastAsia="Calibri"/>
          <w:sz w:val="26"/>
          <w:szCs w:val="26"/>
        </w:rPr>
        <w:t xml:space="preserve">          Прирост смертности населения замедлился. </w:t>
      </w:r>
      <w:r>
        <w:rPr>
          <w:sz w:val="26"/>
          <w:szCs w:val="26"/>
        </w:rPr>
        <w:t>О</w:t>
      </w:r>
      <w:r>
        <w:rPr>
          <w:rFonts w:eastAsia="Calibri"/>
          <w:sz w:val="26"/>
          <w:szCs w:val="26"/>
        </w:rPr>
        <w:t xml:space="preserve">сновной причиной смерти </w:t>
      </w:r>
      <w:r w:rsidR="009E52EE">
        <w:rPr>
          <w:rFonts w:eastAsia="Calibri"/>
          <w:sz w:val="26"/>
          <w:szCs w:val="26"/>
        </w:rPr>
        <w:t>являются</w:t>
      </w:r>
      <w:r>
        <w:rPr>
          <w:rFonts w:eastAsia="Calibri"/>
          <w:sz w:val="26"/>
          <w:szCs w:val="26"/>
        </w:rPr>
        <w:t xml:space="preserve"> болезни системы кровообращения и органов дыхания, от новообразований и внешних причин, преимущественно среди населения </w:t>
      </w:r>
      <w:r w:rsidR="009E52EE">
        <w:rPr>
          <w:rFonts w:eastAsia="Calibri"/>
          <w:sz w:val="26"/>
          <w:szCs w:val="26"/>
        </w:rPr>
        <w:t>старше трудоспособного возраста.</w:t>
      </w:r>
    </w:p>
    <w:tbl>
      <w:tblPr>
        <w:tblW w:w="9318" w:type="dxa"/>
        <w:tblInd w:w="146" w:type="dxa"/>
        <w:tblLayout w:type="fixed"/>
        <w:tblLook w:val="04A0" w:firstRow="1" w:lastRow="0" w:firstColumn="1" w:lastColumn="0" w:noHBand="0" w:noVBand="1"/>
      </w:tblPr>
      <w:tblGrid>
        <w:gridCol w:w="4640"/>
        <w:gridCol w:w="1134"/>
        <w:gridCol w:w="1134"/>
        <w:gridCol w:w="1134"/>
        <w:gridCol w:w="1276"/>
      </w:tblGrid>
      <w:tr w:rsidR="00067685" w:rsidTr="00132B89">
        <w:trPr>
          <w:trHeight w:val="360"/>
        </w:trPr>
        <w:tc>
          <w:tcPr>
            <w:tcW w:w="4640" w:type="dxa"/>
            <w:tcBorders>
              <w:top w:val="single" w:sz="4" w:space="0" w:color="000000"/>
              <w:left w:val="single" w:sz="4" w:space="0" w:color="000000"/>
              <w:bottom w:val="single" w:sz="4" w:space="0" w:color="000000"/>
              <w:right w:val="single" w:sz="4" w:space="0" w:color="000000"/>
            </w:tcBorders>
          </w:tcPr>
          <w:p w:rsidR="00067685" w:rsidRDefault="00067685" w:rsidP="009E52EE">
            <w:pPr>
              <w:ind w:right="-1311"/>
              <w:jc w:val="center"/>
              <w:rPr>
                <w:sz w:val="26"/>
                <w:szCs w:val="26"/>
              </w:rPr>
            </w:pPr>
            <w:r>
              <w:rPr>
                <w:sz w:val="26"/>
                <w:szCs w:val="26"/>
              </w:rPr>
              <w:t>Показатели</w:t>
            </w:r>
            <w:r w:rsidR="009E52EE">
              <w:rPr>
                <w:sz w:val="26"/>
                <w:szCs w:val="26"/>
              </w:rPr>
              <w:t>/годы</w:t>
            </w:r>
          </w:p>
        </w:tc>
        <w:tc>
          <w:tcPr>
            <w:tcW w:w="1134" w:type="dxa"/>
            <w:tcBorders>
              <w:top w:val="single" w:sz="4" w:space="0" w:color="000000"/>
              <w:left w:val="single" w:sz="4" w:space="0" w:color="000000"/>
              <w:bottom w:val="single" w:sz="4" w:space="0" w:color="000000"/>
              <w:right w:val="single" w:sz="4" w:space="0" w:color="000000"/>
            </w:tcBorders>
          </w:tcPr>
          <w:p w:rsidR="00067685" w:rsidRDefault="00067685" w:rsidP="00132B89">
            <w:pPr>
              <w:ind w:right="-3651"/>
              <w:jc w:val="both"/>
              <w:rPr>
                <w:sz w:val="26"/>
                <w:szCs w:val="26"/>
              </w:rPr>
            </w:pPr>
            <w:r>
              <w:rPr>
                <w:sz w:val="26"/>
                <w:szCs w:val="26"/>
              </w:rPr>
              <w:t>2023 год</w:t>
            </w:r>
          </w:p>
        </w:tc>
        <w:tc>
          <w:tcPr>
            <w:tcW w:w="1134" w:type="dxa"/>
            <w:tcBorders>
              <w:top w:val="single" w:sz="4" w:space="0" w:color="000000"/>
              <w:left w:val="single" w:sz="4" w:space="0" w:color="000000"/>
              <w:bottom w:val="single" w:sz="4" w:space="0" w:color="000000"/>
              <w:right w:val="single" w:sz="4" w:space="0" w:color="000000"/>
            </w:tcBorders>
          </w:tcPr>
          <w:p w:rsidR="00067685" w:rsidRDefault="00067685" w:rsidP="00132B89">
            <w:pPr>
              <w:ind w:right="-3651"/>
              <w:jc w:val="both"/>
              <w:rPr>
                <w:sz w:val="26"/>
                <w:szCs w:val="26"/>
              </w:rPr>
            </w:pPr>
            <w:r>
              <w:rPr>
                <w:sz w:val="26"/>
                <w:szCs w:val="26"/>
              </w:rPr>
              <w:t>2022 год</w:t>
            </w:r>
          </w:p>
        </w:tc>
        <w:tc>
          <w:tcPr>
            <w:tcW w:w="1134" w:type="dxa"/>
            <w:tcBorders>
              <w:top w:val="single" w:sz="4" w:space="0" w:color="000000"/>
              <w:left w:val="single" w:sz="4" w:space="0" w:color="000000"/>
              <w:bottom w:val="single" w:sz="4" w:space="0" w:color="000000"/>
              <w:right w:val="single" w:sz="4" w:space="0" w:color="000000"/>
            </w:tcBorders>
          </w:tcPr>
          <w:p w:rsidR="00067685" w:rsidRDefault="00067685" w:rsidP="00132B89">
            <w:pPr>
              <w:ind w:right="-3651"/>
              <w:jc w:val="both"/>
              <w:rPr>
                <w:sz w:val="26"/>
                <w:szCs w:val="26"/>
              </w:rPr>
            </w:pPr>
            <w:r>
              <w:rPr>
                <w:sz w:val="26"/>
                <w:szCs w:val="26"/>
              </w:rPr>
              <w:t>2021 год</w:t>
            </w:r>
          </w:p>
        </w:tc>
        <w:tc>
          <w:tcPr>
            <w:tcW w:w="1276" w:type="dxa"/>
            <w:tcBorders>
              <w:top w:val="single" w:sz="4" w:space="0" w:color="000000"/>
              <w:left w:val="single" w:sz="4" w:space="0" w:color="000000"/>
              <w:bottom w:val="single" w:sz="4" w:space="0" w:color="000000"/>
              <w:right w:val="single" w:sz="4" w:space="0" w:color="000000"/>
            </w:tcBorders>
          </w:tcPr>
          <w:p w:rsidR="00067685" w:rsidRDefault="00067685" w:rsidP="00132B89">
            <w:pPr>
              <w:ind w:right="-3651"/>
              <w:jc w:val="both"/>
              <w:rPr>
                <w:sz w:val="26"/>
                <w:szCs w:val="26"/>
              </w:rPr>
            </w:pPr>
            <w:r>
              <w:rPr>
                <w:sz w:val="26"/>
                <w:szCs w:val="26"/>
              </w:rPr>
              <w:t>2020 год</w:t>
            </w:r>
          </w:p>
        </w:tc>
      </w:tr>
      <w:tr w:rsidR="00067685" w:rsidTr="00132B89">
        <w:trPr>
          <w:trHeight w:val="360"/>
        </w:trPr>
        <w:tc>
          <w:tcPr>
            <w:tcW w:w="4640" w:type="dxa"/>
            <w:tcBorders>
              <w:top w:val="single" w:sz="4" w:space="0" w:color="000000"/>
              <w:left w:val="single" w:sz="4" w:space="0" w:color="000000"/>
              <w:bottom w:val="single" w:sz="4" w:space="0" w:color="000000"/>
              <w:right w:val="single" w:sz="4" w:space="0" w:color="000000"/>
            </w:tcBorders>
          </w:tcPr>
          <w:p w:rsidR="00067685" w:rsidRDefault="00067685" w:rsidP="00132B89">
            <w:pPr>
              <w:ind w:right="-1311"/>
              <w:rPr>
                <w:sz w:val="26"/>
                <w:szCs w:val="26"/>
              </w:rPr>
            </w:pPr>
            <w:r>
              <w:rPr>
                <w:sz w:val="26"/>
                <w:szCs w:val="26"/>
              </w:rPr>
              <w:t>Родилось</w:t>
            </w:r>
          </w:p>
        </w:tc>
        <w:tc>
          <w:tcPr>
            <w:tcW w:w="1134" w:type="dxa"/>
            <w:tcBorders>
              <w:top w:val="single" w:sz="4" w:space="0" w:color="000000"/>
              <w:left w:val="single" w:sz="4" w:space="0" w:color="000000"/>
              <w:bottom w:val="single" w:sz="4" w:space="0" w:color="000000"/>
              <w:right w:val="single" w:sz="4" w:space="0" w:color="000000"/>
            </w:tcBorders>
          </w:tcPr>
          <w:p w:rsidR="00067685" w:rsidRDefault="00067685" w:rsidP="00132B89">
            <w:pPr>
              <w:snapToGrid w:val="0"/>
              <w:ind w:right="-3651"/>
              <w:rPr>
                <w:sz w:val="26"/>
                <w:szCs w:val="26"/>
              </w:rPr>
            </w:pPr>
            <w:r>
              <w:rPr>
                <w:sz w:val="26"/>
                <w:szCs w:val="26"/>
              </w:rPr>
              <w:t>308</w:t>
            </w:r>
          </w:p>
        </w:tc>
        <w:tc>
          <w:tcPr>
            <w:tcW w:w="1134" w:type="dxa"/>
            <w:tcBorders>
              <w:top w:val="single" w:sz="4" w:space="0" w:color="000000"/>
              <w:left w:val="single" w:sz="4" w:space="0" w:color="000000"/>
              <w:bottom w:val="single" w:sz="4" w:space="0" w:color="000000"/>
              <w:right w:val="single" w:sz="4" w:space="0" w:color="000000"/>
            </w:tcBorders>
          </w:tcPr>
          <w:p w:rsidR="00067685" w:rsidRDefault="00067685" w:rsidP="00132B89">
            <w:pPr>
              <w:snapToGrid w:val="0"/>
              <w:ind w:right="-3651"/>
              <w:rPr>
                <w:sz w:val="26"/>
                <w:szCs w:val="26"/>
              </w:rPr>
            </w:pPr>
            <w:r>
              <w:rPr>
                <w:sz w:val="26"/>
                <w:szCs w:val="26"/>
              </w:rPr>
              <w:t>303</w:t>
            </w:r>
          </w:p>
        </w:tc>
        <w:tc>
          <w:tcPr>
            <w:tcW w:w="1134" w:type="dxa"/>
            <w:tcBorders>
              <w:top w:val="single" w:sz="4" w:space="0" w:color="000000"/>
              <w:left w:val="single" w:sz="4" w:space="0" w:color="000000"/>
              <w:bottom w:val="single" w:sz="4" w:space="0" w:color="000000"/>
              <w:right w:val="single" w:sz="4" w:space="0" w:color="000000"/>
            </w:tcBorders>
          </w:tcPr>
          <w:p w:rsidR="00067685" w:rsidRDefault="00067685" w:rsidP="00132B89">
            <w:pPr>
              <w:snapToGrid w:val="0"/>
              <w:ind w:right="-3651"/>
              <w:rPr>
                <w:sz w:val="26"/>
                <w:szCs w:val="26"/>
              </w:rPr>
            </w:pPr>
            <w:r>
              <w:rPr>
                <w:sz w:val="26"/>
                <w:szCs w:val="26"/>
              </w:rPr>
              <w:t>345</w:t>
            </w:r>
          </w:p>
        </w:tc>
        <w:tc>
          <w:tcPr>
            <w:tcW w:w="1276" w:type="dxa"/>
            <w:tcBorders>
              <w:top w:val="single" w:sz="4" w:space="0" w:color="000000"/>
              <w:left w:val="single" w:sz="4" w:space="0" w:color="000000"/>
              <w:bottom w:val="single" w:sz="4" w:space="0" w:color="000000"/>
              <w:right w:val="single" w:sz="4" w:space="0" w:color="000000"/>
            </w:tcBorders>
          </w:tcPr>
          <w:p w:rsidR="00067685" w:rsidRDefault="00067685" w:rsidP="00132B89">
            <w:pPr>
              <w:snapToGrid w:val="0"/>
              <w:ind w:right="-3651"/>
              <w:rPr>
                <w:sz w:val="26"/>
                <w:szCs w:val="26"/>
              </w:rPr>
            </w:pPr>
            <w:r>
              <w:rPr>
                <w:sz w:val="26"/>
                <w:szCs w:val="26"/>
              </w:rPr>
              <w:t>357</w:t>
            </w:r>
          </w:p>
        </w:tc>
      </w:tr>
      <w:tr w:rsidR="00067685" w:rsidTr="00132B89">
        <w:trPr>
          <w:trHeight w:val="360"/>
        </w:trPr>
        <w:tc>
          <w:tcPr>
            <w:tcW w:w="4640" w:type="dxa"/>
            <w:tcBorders>
              <w:top w:val="single" w:sz="4" w:space="0" w:color="000000"/>
              <w:left w:val="single" w:sz="4" w:space="0" w:color="000000"/>
              <w:bottom w:val="single" w:sz="4" w:space="0" w:color="000000"/>
              <w:right w:val="single" w:sz="4" w:space="0" w:color="000000"/>
            </w:tcBorders>
          </w:tcPr>
          <w:p w:rsidR="00067685" w:rsidRDefault="00067685" w:rsidP="00132B89">
            <w:pPr>
              <w:rPr>
                <w:sz w:val="26"/>
                <w:szCs w:val="26"/>
              </w:rPr>
            </w:pPr>
            <w:r>
              <w:rPr>
                <w:sz w:val="26"/>
                <w:szCs w:val="26"/>
              </w:rPr>
              <w:t>Умерло</w:t>
            </w:r>
          </w:p>
        </w:tc>
        <w:tc>
          <w:tcPr>
            <w:tcW w:w="1134" w:type="dxa"/>
            <w:tcBorders>
              <w:top w:val="single" w:sz="4" w:space="0" w:color="000000"/>
              <w:left w:val="single" w:sz="4" w:space="0" w:color="000000"/>
              <w:bottom w:val="single" w:sz="4" w:space="0" w:color="000000"/>
              <w:right w:val="single" w:sz="4" w:space="0" w:color="000000"/>
            </w:tcBorders>
          </w:tcPr>
          <w:p w:rsidR="00067685" w:rsidRDefault="00067685" w:rsidP="00132B89">
            <w:pPr>
              <w:rPr>
                <w:sz w:val="26"/>
                <w:szCs w:val="26"/>
              </w:rPr>
            </w:pPr>
            <w:r>
              <w:rPr>
                <w:sz w:val="26"/>
                <w:szCs w:val="26"/>
              </w:rPr>
              <w:t>527</w:t>
            </w:r>
          </w:p>
        </w:tc>
        <w:tc>
          <w:tcPr>
            <w:tcW w:w="1134" w:type="dxa"/>
            <w:tcBorders>
              <w:top w:val="single" w:sz="4" w:space="0" w:color="000000"/>
              <w:left w:val="single" w:sz="4" w:space="0" w:color="000000"/>
              <w:bottom w:val="single" w:sz="4" w:space="0" w:color="000000"/>
              <w:right w:val="single" w:sz="4" w:space="0" w:color="000000"/>
            </w:tcBorders>
          </w:tcPr>
          <w:p w:rsidR="00067685" w:rsidRDefault="00067685" w:rsidP="00132B89">
            <w:pPr>
              <w:rPr>
                <w:sz w:val="26"/>
                <w:szCs w:val="26"/>
              </w:rPr>
            </w:pPr>
            <w:r>
              <w:rPr>
                <w:sz w:val="26"/>
                <w:szCs w:val="26"/>
              </w:rPr>
              <w:t>599</w:t>
            </w:r>
          </w:p>
        </w:tc>
        <w:tc>
          <w:tcPr>
            <w:tcW w:w="1134" w:type="dxa"/>
            <w:tcBorders>
              <w:top w:val="single" w:sz="4" w:space="0" w:color="000000"/>
              <w:left w:val="single" w:sz="4" w:space="0" w:color="000000"/>
              <w:bottom w:val="single" w:sz="4" w:space="0" w:color="000000"/>
              <w:right w:val="single" w:sz="4" w:space="0" w:color="000000"/>
            </w:tcBorders>
          </w:tcPr>
          <w:p w:rsidR="00067685" w:rsidRDefault="00067685" w:rsidP="00132B89">
            <w:pPr>
              <w:rPr>
                <w:sz w:val="26"/>
                <w:szCs w:val="26"/>
              </w:rPr>
            </w:pPr>
            <w:r>
              <w:rPr>
                <w:sz w:val="26"/>
                <w:szCs w:val="26"/>
              </w:rPr>
              <w:t>710</w:t>
            </w:r>
          </w:p>
        </w:tc>
        <w:tc>
          <w:tcPr>
            <w:tcW w:w="1276" w:type="dxa"/>
            <w:tcBorders>
              <w:top w:val="single" w:sz="4" w:space="0" w:color="000000"/>
              <w:left w:val="single" w:sz="4" w:space="0" w:color="000000"/>
              <w:bottom w:val="single" w:sz="4" w:space="0" w:color="000000"/>
              <w:right w:val="single" w:sz="4" w:space="0" w:color="000000"/>
            </w:tcBorders>
          </w:tcPr>
          <w:p w:rsidR="00067685" w:rsidRDefault="00067685" w:rsidP="00132B89">
            <w:pPr>
              <w:rPr>
                <w:sz w:val="26"/>
                <w:szCs w:val="26"/>
              </w:rPr>
            </w:pPr>
            <w:r>
              <w:rPr>
                <w:sz w:val="26"/>
                <w:szCs w:val="26"/>
              </w:rPr>
              <w:t>660</w:t>
            </w:r>
          </w:p>
        </w:tc>
      </w:tr>
      <w:tr w:rsidR="00067685" w:rsidTr="00132B89">
        <w:trPr>
          <w:trHeight w:val="360"/>
        </w:trPr>
        <w:tc>
          <w:tcPr>
            <w:tcW w:w="4640" w:type="dxa"/>
            <w:tcBorders>
              <w:top w:val="single" w:sz="4" w:space="0" w:color="000000"/>
              <w:left w:val="single" w:sz="4" w:space="0" w:color="000000"/>
              <w:bottom w:val="single" w:sz="4" w:space="0" w:color="000000"/>
              <w:right w:val="single" w:sz="4" w:space="0" w:color="000000"/>
            </w:tcBorders>
          </w:tcPr>
          <w:p w:rsidR="00067685" w:rsidRDefault="00067685" w:rsidP="00132B89">
            <w:pPr>
              <w:rPr>
                <w:sz w:val="26"/>
                <w:szCs w:val="26"/>
              </w:rPr>
            </w:pPr>
            <w:r>
              <w:rPr>
                <w:sz w:val="26"/>
                <w:szCs w:val="26"/>
              </w:rPr>
              <w:t>Индекс естественной убыли  населения</w:t>
            </w:r>
          </w:p>
        </w:tc>
        <w:tc>
          <w:tcPr>
            <w:tcW w:w="1134" w:type="dxa"/>
            <w:tcBorders>
              <w:top w:val="single" w:sz="4" w:space="0" w:color="000000"/>
              <w:left w:val="single" w:sz="4" w:space="0" w:color="000000"/>
              <w:bottom w:val="single" w:sz="4" w:space="0" w:color="000000"/>
              <w:right w:val="single" w:sz="4" w:space="0" w:color="000000"/>
            </w:tcBorders>
          </w:tcPr>
          <w:p w:rsidR="00067685" w:rsidRDefault="00067685" w:rsidP="00132B89">
            <w:pPr>
              <w:rPr>
                <w:sz w:val="26"/>
                <w:szCs w:val="26"/>
              </w:rPr>
            </w:pPr>
            <w:r>
              <w:rPr>
                <w:sz w:val="26"/>
                <w:szCs w:val="26"/>
              </w:rPr>
              <w:t>5,9</w:t>
            </w:r>
          </w:p>
        </w:tc>
        <w:tc>
          <w:tcPr>
            <w:tcW w:w="1134" w:type="dxa"/>
            <w:tcBorders>
              <w:top w:val="single" w:sz="4" w:space="0" w:color="000000"/>
              <w:left w:val="single" w:sz="4" w:space="0" w:color="000000"/>
              <w:bottom w:val="single" w:sz="4" w:space="0" w:color="000000"/>
              <w:right w:val="single" w:sz="4" w:space="0" w:color="000000"/>
            </w:tcBorders>
          </w:tcPr>
          <w:p w:rsidR="00067685" w:rsidRDefault="00067685" w:rsidP="00132B89">
            <w:pPr>
              <w:rPr>
                <w:sz w:val="26"/>
                <w:szCs w:val="26"/>
              </w:rPr>
            </w:pPr>
            <w:r>
              <w:rPr>
                <w:sz w:val="26"/>
                <w:szCs w:val="26"/>
              </w:rPr>
              <w:t>7,8</w:t>
            </w:r>
          </w:p>
        </w:tc>
        <w:tc>
          <w:tcPr>
            <w:tcW w:w="1134" w:type="dxa"/>
            <w:tcBorders>
              <w:top w:val="single" w:sz="4" w:space="0" w:color="000000"/>
              <w:left w:val="single" w:sz="4" w:space="0" w:color="000000"/>
              <w:bottom w:val="single" w:sz="4" w:space="0" w:color="000000"/>
              <w:right w:val="single" w:sz="4" w:space="0" w:color="000000"/>
            </w:tcBorders>
          </w:tcPr>
          <w:p w:rsidR="00067685" w:rsidRDefault="00067685" w:rsidP="00132B89">
            <w:pPr>
              <w:rPr>
                <w:sz w:val="26"/>
                <w:szCs w:val="26"/>
              </w:rPr>
            </w:pPr>
            <w:r>
              <w:rPr>
                <w:sz w:val="26"/>
                <w:szCs w:val="26"/>
              </w:rPr>
              <w:t>8,79</w:t>
            </w:r>
          </w:p>
        </w:tc>
        <w:tc>
          <w:tcPr>
            <w:tcW w:w="1276" w:type="dxa"/>
            <w:tcBorders>
              <w:top w:val="single" w:sz="4" w:space="0" w:color="000000"/>
              <w:left w:val="single" w:sz="4" w:space="0" w:color="000000"/>
              <w:bottom w:val="single" w:sz="4" w:space="0" w:color="000000"/>
              <w:right w:val="single" w:sz="4" w:space="0" w:color="000000"/>
            </w:tcBorders>
          </w:tcPr>
          <w:p w:rsidR="00067685" w:rsidRDefault="00067685" w:rsidP="00132B89">
            <w:pPr>
              <w:rPr>
                <w:sz w:val="26"/>
                <w:szCs w:val="26"/>
              </w:rPr>
            </w:pPr>
            <w:r>
              <w:rPr>
                <w:sz w:val="26"/>
                <w:szCs w:val="26"/>
              </w:rPr>
              <w:t>7,87</w:t>
            </w:r>
          </w:p>
        </w:tc>
      </w:tr>
    </w:tbl>
    <w:p w:rsidR="00067685" w:rsidRDefault="00067685" w:rsidP="00067685">
      <w:pPr>
        <w:tabs>
          <w:tab w:val="left" w:pos="9900"/>
        </w:tabs>
        <w:spacing w:line="360" w:lineRule="auto"/>
        <w:jc w:val="both"/>
        <w:rPr>
          <w:rFonts w:eastAsia="Calibri"/>
          <w:sz w:val="26"/>
          <w:szCs w:val="26"/>
        </w:rPr>
      </w:pPr>
    </w:p>
    <w:p w:rsidR="00067685" w:rsidRDefault="00067685" w:rsidP="00067685">
      <w:pPr>
        <w:spacing w:line="360" w:lineRule="auto"/>
        <w:jc w:val="both"/>
        <w:rPr>
          <w:sz w:val="26"/>
          <w:szCs w:val="26"/>
        </w:rPr>
      </w:pPr>
      <w:r>
        <w:rPr>
          <w:sz w:val="26"/>
          <w:szCs w:val="26"/>
        </w:rPr>
        <w:t xml:space="preserve">          </w:t>
      </w:r>
      <w:r w:rsidRPr="00397EEB">
        <w:rPr>
          <w:sz w:val="26"/>
          <w:szCs w:val="26"/>
        </w:rPr>
        <w:t xml:space="preserve">Одним из показателей национального проекта «Демография» является обеспеченность местами в детских садах. Эта работа проводится в рамках муниципальной программы «Развитие дошкольного образования в Кыштымском городском округе». Доступность дошкольного образования в Кыштымском городском округе составляет 100%. Актуальной очереди на сегодняшний день нет: направление на устройство в детский сад получили все дети, родители которых пожелали получить место в дошкольном учреждении, чтобы продолжить трудовую деятельность. Вместе с тем, наблюдается тенденция, когда родители отказываются отдавать малышей в детский сад в раннем возрасте, впервые дошкольное учреждение дети начинают посещать в среднем в 2,7 лет. Это результат мер социальной поддержки семей с детьми. </w:t>
      </w:r>
      <w:r>
        <w:rPr>
          <w:sz w:val="26"/>
          <w:szCs w:val="26"/>
        </w:rPr>
        <w:t xml:space="preserve"> </w:t>
      </w:r>
    </w:p>
    <w:p w:rsidR="00067685" w:rsidRPr="00397EEB" w:rsidRDefault="00067685" w:rsidP="00067685">
      <w:pPr>
        <w:spacing w:line="360" w:lineRule="auto"/>
        <w:jc w:val="both"/>
        <w:rPr>
          <w:sz w:val="26"/>
          <w:szCs w:val="26"/>
        </w:rPr>
      </w:pPr>
      <w:r>
        <w:rPr>
          <w:sz w:val="26"/>
          <w:szCs w:val="26"/>
        </w:rPr>
        <w:t xml:space="preserve">          За последние три года мы отмечаем снижение семей, находящихся в социально опасном состоянии. Это ещё один показатель эффективности мер поддержки для семей с детьми.  Как правило, тяжёлое социальное неблагополучие приводило к лишению родительских прав и изъятию детей из семей. Н</w:t>
      </w:r>
      <w:r w:rsidRPr="00397EEB">
        <w:rPr>
          <w:sz w:val="26"/>
          <w:szCs w:val="26"/>
        </w:rPr>
        <w:t xml:space="preserve">а </w:t>
      </w:r>
      <w:r>
        <w:rPr>
          <w:sz w:val="26"/>
          <w:szCs w:val="26"/>
        </w:rPr>
        <w:t>1 января 2024 года</w:t>
      </w:r>
      <w:r w:rsidRPr="00397EEB">
        <w:rPr>
          <w:sz w:val="26"/>
          <w:szCs w:val="26"/>
        </w:rPr>
        <w:t xml:space="preserve"> </w:t>
      </w:r>
      <w:r>
        <w:rPr>
          <w:sz w:val="26"/>
          <w:szCs w:val="26"/>
        </w:rPr>
        <w:t>количество</w:t>
      </w:r>
      <w:r w:rsidRPr="00397EEB">
        <w:rPr>
          <w:sz w:val="26"/>
          <w:szCs w:val="26"/>
        </w:rPr>
        <w:t xml:space="preserve"> детей-сирот и детей, оставшихся без попечения родителей, которые нуждаются в устройстве в семьи, </w:t>
      </w:r>
      <w:r>
        <w:rPr>
          <w:sz w:val="26"/>
          <w:szCs w:val="26"/>
        </w:rPr>
        <w:t xml:space="preserve">существенно </w:t>
      </w:r>
      <w:r w:rsidRPr="00397EEB">
        <w:rPr>
          <w:sz w:val="26"/>
          <w:szCs w:val="26"/>
        </w:rPr>
        <w:t>сократил</w:t>
      </w:r>
      <w:r>
        <w:rPr>
          <w:sz w:val="26"/>
          <w:szCs w:val="26"/>
        </w:rPr>
        <w:t>о</w:t>
      </w:r>
      <w:r w:rsidRPr="00397EEB">
        <w:rPr>
          <w:sz w:val="26"/>
          <w:szCs w:val="26"/>
        </w:rPr>
        <w:t xml:space="preserve">сь </w:t>
      </w:r>
      <w:r>
        <w:rPr>
          <w:sz w:val="26"/>
          <w:szCs w:val="26"/>
        </w:rPr>
        <w:t>и составило 9 детей</w:t>
      </w:r>
      <w:r w:rsidRPr="00397EEB">
        <w:rPr>
          <w:sz w:val="26"/>
          <w:szCs w:val="26"/>
        </w:rPr>
        <w:t xml:space="preserve">. </w:t>
      </w:r>
    </w:p>
    <w:p w:rsidR="00067685" w:rsidRPr="00015FF0" w:rsidRDefault="009E52EE" w:rsidP="00067685">
      <w:pPr>
        <w:suppressAutoHyphens w:val="0"/>
        <w:spacing w:line="360" w:lineRule="auto"/>
        <w:ind w:firstLineChars="200" w:firstLine="520"/>
        <w:jc w:val="both"/>
        <w:rPr>
          <w:color w:val="000000"/>
          <w:kern w:val="2"/>
          <w:sz w:val="26"/>
          <w:szCs w:val="26"/>
        </w:rPr>
      </w:pPr>
      <w:r>
        <w:rPr>
          <w:sz w:val="26"/>
          <w:szCs w:val="26"/>
        </w:rPr>
        <w:t xml:space="preserve"> </w:t>
      </w:r>
      <w:r w:rsidR="00067685" w:rsidRPr="00015FF0">
        <w:rPr>
          <w:sz w:val="26"/>
          <w:szCs w:val="26"/>
        </w:rPr>
        <w:t>Ещё одним важны</w:t>
      </w:r>
      <w:r w:rsidR="00067685">
        <w:rPr>
          <w:sz w:val="26"/>
          <w:szCs w:val="26"/>
        </w:rPr>
        <w:t>м</w:t>
      </w:r>
      <w:r w:rsidR="00067685" w:rsidRPr="00015FF0">
        <w:rPr>
          <w:sz w:val="26"/>
          <w:szCs w:val="26"/>
        </w:rPr>
        <w:t xml:space="preserve"> направлением национального проекта «Демография» я</w:t>
      </w:r>
      <w:r w:rsidR="00067685" w:rsidRPr="00015FF0">
        <w:rPr>
          <w:sz w:val="26"/>
          <w:szCs w:val="26"/>
        </w:rPr>
        <w:t>в</w:t>
      </w:r>
      <w:r w:rsidR="00067685" w:rsidRPr="00015FF0">
        <w:rPr>
          <w:sz w:val="26"/>
          <w:szCs w:val="26"/>
        </w:rPr>
        <w:t xml:space="preserve">ляется увеличение количества граждан, охваченных регулярными </w:t>
      </w:r>
      <w:proofErr w:type="spellStart"/>
      <w:r w:rsidR="00067685" w:rsidRPr="00015FF0">
        <w:rPr>
          <w:sz w:val="26"/>
          <w:szCs w:val="26"/>
        </w:rPr>
        <w:t>профосмотрами</w:t>
      </w:r>
      <w:proofErr w:type="spellEnd"/>
      <w:r w:rsidR="00067685" w:rsidRPr="00015FF0">
        <w:rPr>
          <w:sz w:val="26"/>
          <w:szCs w:val="26"/>
        </w:rPr>
        <w:t xml:space="preserve"> и диспансеризацией. </w:t>
      </w:r>
      <w:r w:rsidR="00067685" w:rsidRPr="00015FF0">
        <w:rPr>
          <w:color w:val="000000"/>
          <w:kern w:val="2"/>
          <w:sz w:val="26"/>
          <w:szCs w:val="26"/>
        </w:rPr>
        <w:t xml:space="preserve">За 2023 год выполнение показателя по диспансеризации </w:t>
      </w:r>
      <w:r w:rsidR="00067685" w:rsidRPr="00015FF0">
        <w:rPr>
          <w:color w:val="000000"/>
          <w:kern w:val="2"/>
          <w:sz w:val="26"/>
          <w:szCs w:val="26"/>
        </w:rPr>
        <w:lastRenderedPageBreak/>
        <w:t>взрослого населения составило 72,6%, что больше на 4% по сравнению с 2022 г</w:t>
      </w:r>
      <w:r w:rsidR="00067685" w:rsidRPr="00015FF0">
        <w:rPr>
          <w:color w:val="000000"/>
          <w:kern w:val="2"/>
          <w:sz w:val="26"/>
          <w:szCs w:val="26"/>
        </w:rPr>
        <w:t>о</w:t>
      </w:r>
      <w:r w:rsidR="00067685" w:rsidRPr="00015FF0">
        <w:rPr>
          <w:color w:val="000000"/>
          <w:kern w:val="2"/>
          <w:sz w:val="26"/>
          <w:szCs w:val="26"/>
        </w:rPr>
        <w:t xml:space="preserve">дом и выше, чем в среднем по Челябинской области. </w:t>
      </w:r>
      <w:r w:rsidR="00067685" w:rsidRPr="00015FF0">
        <w:rPr>
          <w:color w:val="000000"/>
          <w:sz w:val="26"/>
          <w:szCs w:val="26"/>
          <w:shd w:val="clear" w:color="auto" w:fill="FFFFFF"/>
        </w:rPr>
        <w:t> В рамках федерального пр</w:t>
      </w:r>
      <w:r w:rsidR="00067685" w:rsidRPr="00015FF0">
        <w:rPr>
          <w:color w:val="000000"/>
          <w:sz w:val="26"/>
          <w:szCs w:val="26"/>
          <w:shd w:val="clear" w:color="auto" w:fill="FFFFFF"/>
        </w:rPr>
        <w:t>о</w:t>
      </w:r>
      <w:r w:rsidR="00067685" w:rsidRPr="00015FF0">
        <w:rPr>
          <w:color w:val="000000"/>
          <w:sz w:val="26"/>
          <w:szCs w:val="26"/>
          <w:shd w:val="clear" w:color="auto" w:fill="FFFFFF"/>
        </w:rPr>
        <w:t xml:space="preserve">екта «Старшее поколение» </w:t>
      </w:r>
      <w:r w:rsidR="00067685">
        <w:rPr>
          <w:color w:val="000000"/>
          <w:sz w:val="26"/>
          <w:szCs w:val="26"/>
          <w:shd w:val="clear" w:color="auto" w:fill="FFFFFF"/>
        </w:rPr>
        <w:t>на</w:t>
      </w:r>
      <w:r w:rsidR="00067685" w:rsidRPr="00015FF0">
        <w:rPr>
          <w:color w:val="000000"/>
          <w:sz w:val="26"/>
          <w:szCs w:val="26"/>
          <w:shd w:val="clear" w:color="auto" w:fill="FFFFFF"/>
        </w:rPr>
        <w:t xml:space="preserve"> специализированн</w:t>
      </w:r>
      <w:r w:rsidR="00067685">
        <w:rPr>
          <w:color w:val="000000"/>
          <w:sz w:val="26"/>
          <w:szCs w:val="26"/>
          <w:shd w:val="clear" w:color="auto" w:fill="FFFFFF"/>
        </w:rPr>
        <w:t>ом</w:t>
      </w:r>
      <w:r w:rsidR="00067685" w:rsidRPr="00015FF0">
        <w:rPr>
          <w:color w:val="000000"/>
          <w:sz w:val="26"/>
          <w:szCs w:val="26"/>
          <w:shd w:val="clear" w:color="auto" w:fill="FFFFFF"/>
        </w:rPr>
        <w:t xml:space="preserve"> автомобил</w:t>
      </w:r>
      <w:r w:rsidR="00067685">
        <w:rPr>
          <w:color w:val="000000"/>
          <w:sz w:val="26"/>
          <w:szCs w:val="26"/>
          <w:shd w:val="clear" w:color="auto" w:fill="FFFFFF"/>
        </w:rPr>
        <w:t>е</w:t>
      </w:r>
      <w:r w:rsidR="00067685" w:rsidRPr="00015FF0">
        <w:rPr>
          <w:color w:val="000000"/>
          <w:sz w:val="26"/>
          <w:szCs w:val="26"/>
          <w:shd w:val="clear" w:color="auto" w:fill="FFFFFF"/>
        </w:rPr>
        <w:t xml:space="preserve">  </w:t>
      </w:r>
      <w:proofErr w:type="spellStart"/>
      <w:r w:rsidR="00067685" w:rsidRPr="00015FF0">
        <w:rPr>
          <w:color w:val="000000"/>
          <w:sz w:val="26"/>
          <w:szCs w:val="26"/>
          <w:shd w:val="clear" w:color="auto" w:fill="FFFFFF"/>
        </w:rPr>
        <w:t>ГАЗель</w:t>
      </w:r>
      <w:proofErr w:type="spellEnd"/>
      <w:r w:rsidR="00067685" w:rsidRPr="00015FF0">
        <w:rPr>
          <w:color w:val="000000"/>
          <w:sz w:val="26"/>
          <w:szCs w:val="26"/>
          <w:shd w:val="clear" w:color="auto" w:fill="FFFFFF"/>
        </w:rPr>
        <w:t xml:space="preserve"> NEXT 222073</w:t>
      </w:r>
      <w:r w:rsidR="00067685">
        <w:rPr>
          <w:color w:val="000000"/>
          <w:sz w:val="26"/>
          <w:szCs w:val="26"/>
          <w:shd w:val="clear" w:color="auto" w:fill="FFFFFF"/>
        </w:rPr>
        <w:t xml:space="preserve"> осуществляется подвоз </w:t>
      </w:r>
      <w:r w:rsidR="00067685" w:rsidRPr="00015FF0">
        <w:rPr>
          <w:color w:val="000000"/>
          <w:sz w:val="26"/>
          <w:szCs w:val="26"/>
          <w:shd w:val="clear" w:color="auto" w:fill="FFFFFF"/>
        </w:rPr>
        <w:t xml:space="preserve">жителей от 65 лет и старше </w:t>
      </w:r>
      <w:r w:rsidR="00067685">
        <w:rPr>
          <w:color w:val="000000"/>
          <w:sz w:val="26"/>
          <w:szCs w:val="26"/>
          <w:shd w:val="clear" w:color="auto" w:fill="FFFFFF"/>
        </w:rPr>
        <w:t xml:space="preserve">из посёлков               Кыштымского городского округа </w:t>
      </w:r>
      <w:r w:rsidR="00067685" w:rsidRPr="00015FF0">
        <w:rPr>
          <w:color w:val="000000"/>
          <w:sz w:val="26"/>
          <w:szCs w:val="26"/>
          <w:shd w:val="clear" w:color="auto" w:fill="FFFFFF"/>
        </w:rPr>
        <w:t>до больницы на</w:t>
      </w:r>
      <w:r w:rsidR="00067685">
        <w:rPr>
          <w:color w:val="000000"/>
          <w:sz w:val="26"/>
          <w:szCs w:val="26"/>
          <w:shd w:val="clear" w:color="auto" w:fill="FFFFFF"/>
        </w:rPr>
        <w:t> диспансеризацию и                       обратно.</w:t>
      </w:r>
      <w:r w:rsidR="00067685" w:rsidRPr="00015FF0">
        <w:rPr>
          <w:color w:val="000000"/>
          <w:sz w:val="26"/>
          <w:szCs w:val="26"/>
          <w:shd w:val="clear" w:color="auto" w:fill="FFFFFF"/>
        </w:rPr>
        <w:t> </w:t>
      </w:r>
      <w:r w:rsidR="00067685">
        <w:rPr>
          <w:color w:val="000000"/>
          <w:sz w:val="26"/>
          <w:szCs w:val="26"/>
          <w:shd w:val="clear" w:color="auto" w:fill="FFFFFF"/>
        </w:rPr>
        <w:t xml:space="preserve"> </w:t>
      </w:r>
      <w:r w:rsidR="00067685" w:rsidRPr="00015FF0">
        <w:rPr>
          <w:color w:val="000000"/>
          <w:sz w:val="26"/>
          <w:szCs w:val="26"/>
          <w:shd w:val="clear" w:color="auto" w:fill="FFFFFF"/>
        </w:rPr>
        <w:t xml:space="preserve">Графики </w:t>
      </w:r>
      <w:r w:rsidR="00067685">
        <w:rPr>
          <w:color w:val="000000"/>
          <w:sz w:val="26"/>
          <w:szCs w:val="26"/>
          <w:shd w:val="clear" w:color="auto" w:fill="FFFFFF"/>
        </w:rPr>
        <w:t xml:space="preserve">  таких </w:t>
      </w:r>
      <w:r w:rsidR="00067685" w:rsidRPr="00015FF0">
        <w:rPr>
          <w:color w:val="000000"/>
          <w:sz w:val="26"/>
          <w:szCs w:val="26"/>
          <w:shd w:val="clear" w:color="auto" w:fill="FFFFFF"/>
        </w:rPr>
        <w:t xml:space="preserve">выездов транспорта согласовываются с городской </w:t>
      </w:r>
      <w:r w:rsidR="00067685">
        <w:rPr>
          <w:color w:val="000000"/>
          <w:sz w:val="26"/>
          <w:szCs w:val="26"/>
          <w:shd w:val="clear" w:color="auto" w:fill="FFFFFF"/>
        </w:rPr>
        <w:t xml:space="preserve">           </w:t>
      </w:r>
      <w:r w:rsidR="00067685" w:rsidRPr="00015FF0">
        <w:rPr>
          <w:color w:val="000000"/>
          <w:sz w:val="26"/>
          <w:szCs w:val="26"/>
          <w:shd w:val="clear" w:color="auto" w:fill="FFFFFF"/>
        </w:rPr>
        <w:t xml:space="preserve">больницей, поэтому «серебряную» делегацию принимают без ожиданий в очереди, по «зелёному» коридору. За 2023 год организовано 48 поездок. </w:t>
      </w:r>
    </w:p>
    <w:p w:rsidR="00067685" w:rsidRDefault="00067685" w:rsidP="00067685">
      <w:pPr>
        <w:spacing w:line="360" w:lineRule="auto"/>
        <w:jc w:val="both"/>
        <w:rPr>
          <w:sz w:val="26"/>
          <w:szCs w:val="26"/>
        </w:rPr>
      </w:pPr>
      <w:r>
        <w:rPr>
          <w:sz w:val="26"/>
          <w:szCs w:val="26"/>
        </w:rPr>
        <w:t xml:space="preserve">         </w:t>
      </w:r>
      <w:r w:rsidR="00930709">
        <w:rPr>
          <w:sz w:val="26"/>
          <w:szCs w:val="26"/>
        </w:rPr>
        <w:t xml:space="preserve"> </w:t>
      </w:r>
      <w:r>
        <w:rPr>
          <w:sz w:val="26"/>
          <w:szCs w:val="26"/>
        </w:rPr>
        <w:t>К индикативным показателям нацпроекта «Демография» относится и доля граждан, систематически занимающихся физической культурой и спортом.</w:t>
      </w:r>
    </w:p>
    <w:p w:rsidR="00067685" w:rsidRDefault="00067685" w:rsidP="00067685">
      <w:pPr>
        <w:wordWrap w:val="0"/>
        <w:spacing w:line="360" w:lineRule="auto"/>
        <w:jc w:val="right"/>
        <w:rPr>
          <w:sz w:val="26"/>
          <w:szCs w:val="26"/>
        </w:rPr>
      </w:pPr>
      <w:r>
        <w:rPr>
          <w:i/>
          <w:iCs/>
          <w:sz w:val="26"/>
          <w:szCs w:val="26"/>
        </w:rPr>
        <w:t xml:space="preserve">  Достижение индикативных показателей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5043"/>
        <w:gridCol w:w="850"/>
        <w:gridCol w:w="851"/>
        <w:gridCol w:w="850"/>
        <w:gridCol w:w="709"/>
        <w:gridCol w:w="850"/>
      </w:tblGrid>
      <w:tr w:rsidR="00067685" w:rsidTr="00FC0F9A">
        <w:tc>
          <w:tcPr>
            <w:tcW w:w="594" w:type="dxa"/>
            <w:vMerge w:val="restart"/>
          </w:tcPr>
          <w:p w:rsidR="00067685" w:rsidRDefault="00067685" w:rsidP="00132B89">
            <w:pPr>
              <w:jc w:val="center"/>
              <w:rPr>
                <w:sz w:val="26"/>
                <w:szCs w:val="26"/>
              </w:rPr>
            </w:pPr>
            <w:r>
              <w:rPr>
                <w:sz w:val="26"/>
                <w:szCs w:val="26"/>
              </w:rPr>
              <w:t xml:space="preserve">№ </w:t>
            </w:r>
            <w:proofErr w:type="gramStart"/>
            <w:r>
              <w:rPr>
                <w:sz w:val="26"/>
                <w:szCs w:val="26"/>
              </w:rPr>
              <w:t>п</w:t>
            </w:r>
            <w:proofErr w:type="gramEnd"/>
            <w:r>
              <w:rPr>
                <w:sz w:val="26"/>
                <w:szCs w:val="26"/>
              </w:rPr>
              <w:t>/п</w:t>
            </w:r>
          </w:p>
        </w:tc>
        <w:tc>
          <w:tcPr>
            <w:tcW w:w="5043" w:type="dxa"/>
            <w:vMerge w:val="restart"/>
          </w:tcPr>
          <w:p w:rsidR="00067685" w:rsidRDefault="00067685" w:rsidP="00132B89">
            <w:pPr>
              <w:jc w:val="center"/>
              <w:rPr>
                <w:sz w:val="26"/>
                <w:szCs w:val="26"/>
              </w:rPr>
            </w:pPr>
            <w:r>
              <w:rPr>
                <w:sz w:val="26"/>
                <w:szCs w:val="26"/>
              </w:rPr>
              <w:t>Индикативные показатели</w:t>
            </w:r>
          </w:p>
        </w:tc>
        <w:tc>
          <w:tcPr>
            <w:tcW w:w="4110" w:type="dxa"/>
            <w:gridSpan w:val="5"/>
          </w:tcPr>
          <w:p w:rsidR="00067685" w:rsidRDefault="00067685" w:rsidP="00132B89">
            <w:pPr>
              <w:jc w:val="center"/>
              <w:rPr>
                <w:sz w:val="26"/>
                <w:szCs w:val="26"/>
              </w:rPr>
            </w:pPr>
            <w:r>
              <w:rPr>
                <w:sz w:val="26"/>
                <w:szCs w:val="26"/>
              </w:rPr>
              <w:t>Значения показателей</w:t>
            </w:r>
            <w:proofErr w:type="gramStart"/>
            <w:r>
              <w:rPr>
                <w:sz w:val="26"/>
                <w:szCs w:val="26"/>
              </w:rPr>
              <w:t xml:space="preserve"> (%)</w:t>
            </w:r>
            <w:proofErr w:type="gramEnd"/>
          </w:p>
        </w:tc>
      </w:tr>
      <w:tr w:rsidR="009E52EE" w:rsidTr="00FC0F9A">
        <w:trPr>
          <w:trHeight w:val="284"/>
        </w:trPr>
        <w:tc>
          <w:tcPr>
            <w:tcW w:w="594" w:type="dxa"/>
            <w:vMerge/>
          </w:tcPr>
          <w:p w:rsidR="00067685" w:rsidRDefault="00067685" w:rsidP="00132B89">
            <w:pPr>
              <w:jc w:val="both"/>
              <w:rPr>
                <w:sz w:val="26"/>
                <w:szCs w:val="26"/>
              </w:rPr>
            </w:pPr>
          </w:p>
        </w:tc>
        <w:tc>
          <w:tcPr>
            <w:tcW w:w="5043" w:type="dxa"/>
            <w:vMerge/>
          </w:tcPr>
          <w:p w:rsidR="00067685" w:rsidRDefault="00067685" w:rsidP="00132B89">
            <w:pPr>
              <w:jc w:val="both"/>
              <w:rPr>
                <w:sz w:val="26"/>
                <w:szCs w:val="26"/>
              </w:rPr>
            </w:pPr>
          </w:p>
        </w:tc>
        <w:tc>
          <w:tcPr>
            <w:tcW w:w="850" w:type="dxa"/>
          </w:tcPr>
          <w:p w:rsidR="00067685" w:rsidRPr="009E52EE" w:rsidRDefault="00067685" w:rsidP="00132B89">
            <w:pPr>
              <w:jc w:val="center"/>
            </w:pPr>
            <w:r w:rsidRPr="009E52EE">
              <w:t>2019</w:t>
            </w:r>
          </w:p>
          <w:p w:rsidR="00067685" w:rsidRPr="009E52EE" w:rsidRDefault="00067685" w:rsidP="00132B89">
            <w:pPr>
              <w:jc w:val="center"/>
            </w:pPr>
            <w:r w:rsidRPr="009E52EE">
              <w:t xml:space="preserve">год </w:t>
            </w:r>
          </w:p>
        </w:tc>
        <w:tc>
          <w:tcPr>
            <w:tcW w:w="851" w:type="dxa"/>
          </w:tcPr>
          <w:p w:rsidR="00067685" w:rsidRPr="009E52EE" w:rsidRDefault="00067685" w:rsidP="00132B89">
            <w:pPr>
              <w:jc w:val="center"/>
            </w:pPr>
            <w:r w:rsidRPr="009E52EE">
              <w:t xml:space="preserve">2020 </w:t>
            </w:r>
          </w:p>
          <w:p w:rsidR="00067685" w:rsidRPr="009E52EE" w:rsidRDefault="00067685" w:rsidP="00132B89">
            <w:pPr>
              <w:jc w:val="center"/>
            </w:pPr>
            <w:r w:rsidRPr="009E52EE">
              <w:t>год</w:t>
            </w:r>
          </w:p>
        </w:tc>
        <w:tc>
          <w:tcPr>
            <w:tcW w:w="850" w:type="dxa"/>
          </w:tcPr>
          <w:p w:rsidR="00067685" w:rsidRPr="009E52EE" w:rsidRDefault="00067685" w:rsidP="00132B89">
            <w:pPr>
              <w:jc w:val="center"/>
            </w:pPr>
            <w:r w:rsidRPr="009E52EE">
              <w:t>2021</w:t>
            </w:r>
          </w:p>
          <w:p w:rsidR="00067685" w:rsidRPr="009E52EE" w:rsidRDefault="00067685" w:rsidP="00132B89">
            <w:pPr>
              <w:jc w:val="center"/>
            </w:pPr>
            <w:r w:rsidRPr="009E52EE">
              <w:t>год</w:t>
            </w:r>
          </w:p>
        </w:tc>
        <w:tc>
          <w:tcPr>
            <w:tcW w:w="709" w:type="dxa"/>
          </w:tcPr>
          <w:p w:rsidR="00067685" w:rsidRPr="009E52EE" w:rsidRDefault="00067685" w:rsidP="00132B89">
            <w:pPr>
              <w:jc w:val="center"/>
            </w:pPr>
            <w:r w:rsidRPr="009E52EE">
              <w:t xml:space="preserve">2022 </w:t>
            </w:r>
          </w:p>
          <w:p w:rsidR="00067685" w:rsidRPr="009E52EE" w:rsidRDefault="00067685" w:rsidP="00132B89">
            <w:pPr>
              <w:jc w:val="center"/>
            </w:pPr>
            <w:r w:rsidRPr="009E52EE">
              <w:t>год</w:t>
            </w:r>
          </w:p>
        </w:tc>
        <w:tc>
          <w:tcPr>
            <w:tcW w:w="850" w:type="dxa"/>
          </w:tcPr>
          <w:p w:rsidR="00067685" w:rsidRPr="009E52EE" w:rsidRDefault="00067685" w:rsidP="00132B89">
            <w:pPr>
              <w:jc w:val="center"/>
            </w:pPr>
            <w:r w:rsidRPr="009E52EE">
              <w:t>2023</w:t>
            </w:r>
          </w:p>
          <w:p w:rsidR="00067685" w:rsidRPr="009E52EE" w:rsidRDefault="00067685" w:rsidP="00132B89">
            <w:pPr>
              <w:jc w:val="center"/>
            </w:pPr>
            <w:r w:rsidRPr="009E52EE">
              <w:t>год</w:t>
            </w:r>
          </w:p>
        </w:tc>
      </w:tr>
      <w:tr w:rsidR="009E52EE" w:rsidTr="00FC0F9A">
        <w:tc>
          <w:tcPr>
            <w:tcW w:w="594" w:type="dxa"/>
          </w:tcPr>
          <w:p w:rsidR="00067685" w:rsidRDefault="00067685" w:rsidP="00132B89">
            <w:pPr>
              <w:jc w:val="center"/>
              <w:rPr>
                <w:sz w:val="26"/>
                <w:szCs w:val="26"/>
              </w:rPr>
            </w:pPr>
            <w:r>
              <w:rPr>
                <w:sz w:val="26"/>
                <w:szCs w:val="26"/>
              </w:rPr>
              <w:t>1</w:t>
            </w:r>
          </w:p>
        </w:tc>
        <w:tc>
          <w:tcPr>
            <w:tcW w:w="5043" w:type="dxa"/>
          </w:tcPr>
          <w:p w:rsidR="00067685" w:rsidRDefault="00067685" w:rsidP="00132B89">
            <w:pPr>
              <w:jc w:val="both"/>
              <w:rPr>
                <w:sz w:val="26"/>
                <w:szCs w:val="26"/>
              </w:rPr>
            </w:pPr>
            <w:r>
              <w:rPr>
                <w:sz w:val="26"/>
                <w:szCs w:val="26"/>
              </w:rPr>
              <w:t>Доля населения, систематически занимающегося физической культурой и спортом в общей численности населения</w:t>
            </w:r>
          </w:p>
        </w:tc>
        <w:tc>
          <w:tcPr>
            <w:tcW w:w="850" w:type="dxa"/>
          </w:tcPr>
          <w:p w:rsidR="00067685" w:rsidRPr="00FC0F9A" w:rsidRDefault="00067685" w:rsidP="00132B89">
            <w:pPr>
              <w:jc w:val="center"/>
              <w:rPr>
                <w:sz w:val="22"/>
                <w:szCs w:val="22"/>
              </w:rPr>
            </w:pPr>
            <w:r w:rsidRPr="00FC0F9A">
              <w:rPr>
                <w:sz w:val="22"/>
                <w:szCs w:val="22"/>
              </w:rPr>
              <w:t>38,23</w:t>
            </w:r>
          </w:p>
        </w:tc>
        <w:tc>
          <w:tcPr>
            <w:tcW w:w="851" w:type="dxa"/>
          </w:tcPr>
          <w:p w:rsidR="00067685" w:rsidRPr="00FC0F9A" w:rsidRDefault="00067685" w:rsidP="00132B89">
            <w:pPr>
              <w:jc w:val="center"/>
              <w:rPr>
                <w:sz w:val="22"/>
                <w:szCs w:val="22"/>
              </w:rPr>
            </w:pPr>
            <w:r w:rsidRPr="00FC0F9A">
              <w:rPr>
                <w:sz w:val="22"/>
                <w:szCs w:val="22"/>
              </w:rPr>
              <w:t>42,2</w:t>
            </w:r>
          </w:p>
        </w:tc>
        <w:tc>
          <w:tcPr>
            <w:tcW w:w="850" w:type="dxa"/>
          </w:tcPr>
          <w:p w:rsidR="00067685" w:rsidRPr="00FC0F9A" w:rsidRDefault="00067685" w:rsidP="00132B89">
            <w:pPr>
              <w:jc w:val="center"/>
              <w:rPr>
                <w:sz w:val="22"/>
                <w:szCs w:val="22"/>
              </w:rPr>
            </w:pPr>
            <w:r w:rsidRPr="00FC0F9A">
              <w:rPr>
                <w:sz w:val="22"/>
                <w:szCs w:val="22"/>
              </w:rPr>
              <w:t>49,28</w:t>
            </w:r>
          </w:p>
        </w:tc>
        <w:tc>
          <w:tcPr>
            <w:tcW w:w="709" w:type="dxa"/>
          </w:tcPr>
          <w:p w:rsidR="00067685" w:rsidRPr="00FC0F9A" w:rsidRDefault="00067685" w:rsidP="00132B89">
            <w:pPr>
              <w:jc w:val="center"/>
              <w:rPr>
                <w:sz w:val="22"/>
                <w:szCs w:val="22"/>
              </w:rPr>
            </w:pPr>
            <w:r w:rsidRPr="00FC0F9A">
              <w:rPr>
                <w:sz w:val="22"/>
                <w:szCs w:val="22"/>
              </w:rPr>
              <w:t>50,3</w:t>
            </w:r>
          </w:p>
        </w:tc>
        <w:tc>
          <w:tcPr>
            <w:tcW w:w="850" w:type="dxa"/>
          </w:tcPr>
          <w:p w:rsidR="00067685" w:rsidRPr="00FC0F9A" w:rsidRDefault="00067685" w:rsidP="00132B89">
            <w:pPr>
              <w:jc w:val="center"/>
              <w:rPr>
                <w:sz w:val="22"/>
                <w:szCs w:val="22"/>
              </w:rPr>
            </w:pPr>
            <w:r w:rsidRPr="00FC0F9A">
              <w:rPr>
                <w:sz w:val="22"/>
                <w:szCs w:val="22"/>
              </w:rPr>
              <w:t>52,37</w:t>
            </w:r>
          </w:p>
        </w:tc>
      </w:tr>
      <w:tr w:rsidR="009E52EE" w:rsidTr="00FC0F9A">
        <w:tc>
          <w:tcPr>
            <w:tcW w:w="594" w:type="dxa"/>
          </w:tcPr>
          <w:p w:rsidR="00067685" w:rsidRDefault="00067685" w:rsidP="00132B89">
            <w:pPr>
              <w:jc w:val="center"/>
              <w:rPr>
                <w:sz w:val="26"/>
                <w:szCs w:val="26"/>
              </w:rPr>
            </w:pPr>
            <w:r>
              <w:rPr>
                <w:sz w:val="26"/>
                <w:szCs w:val="26"/>
              </w:rPr>
              <w:t>2</w:t>
            </w:r>
          </w:p>
        </w:tc>
        <w:tc>
          <w:tcPr>
            <w:tcW w:w="5043" w:type="dxa"/>
          </w:tcPr>
          <w:p w:rsidR="00067685" w:rsidRDefault="00067685" w:rsidP="00132B89">
            <w:pPr>
              <w:jc w:val="both"/>
              <w:rPr>
                <w:sz w:val="26"/>
                <w:szCs w:val="26"/>
              </w:rPr>
            </w:pPr>
            <w:r>
              <w:rPr>
                <w:sz w:val="26"/>
                <w:szCs w:val="26"/>
              </w:rPr>
              <w:t xml:space="preserve">Доля населения, занимающегося физической культурой и спортом по месту трудовой деятельности в общей численности населения занятого в экономике </w:t>
            </w:r>
          </w:p>
        </w:tc>
        <w:tc>
          <w:tcPr>
            <w:tcW w:w="850" w:type="dxa"/>
          </w:tcPr>
          <w:p w:rsidR="00067685" w:rsidRPr="00FC0F9A" w:rsidRDefault="00067685" w:rsidP="00132B89">
            <w:pPr>
              <w:jc w:val="center"/>
              <w:rPr>
                <w:sz w:val="22"/>
                <w:szCs w:val="22"/>
              </w:rPr>
            </w:pPr>
            <w:r w:rsidRPr="00FC0F9A">
              <w:rPr>
                <w:sz w:val="22"/>
                <w:szCs w:val="22"/>
              </w:rPr>
              <w:t>24,19</w:t>
            </w:r>
          </w:p>
        </w:tc>
        <w:tc>
          <w:tcPr>
            <w:tcW w:w="851" w:type="dxa"/>
          </w:tcPr>
          <w:p w:rsidR="00067685" w:rsidRPr="00FC0F9A" w:rsidRDefault="00067685" w:rsidP="00132B89">
            <w:pPr>
              <w:jc w:val="center"/>
              <w:rPr>
                <w:sz w:val="22"/>
                <w:szCs w:val="22"/>
              </w:rPr>
            </w:pPr>
            <w:r w:rsidRPr="00FC0F9A">
              <w:rPr>
                <w:sz w:val="22"/>
                <w:szCs w:val="22"/>
              </w:rPr>
              <w:t>27,68</w:t>
            </w:r>
          </w:p>
        </w:tc>
        <w:tc>
          <w:tcPr>
            <w:tcW w:w="850" w:type="dxa"/>
          </w:tcPr>
          <w:p w:rsidR="00067685" w:rsidRPr="00FC0F9A" w:rsidRDefault="00067685" w:rsidP="00132B89">
            <w:pPr>
              <w:jc w:val="center"/>
              <w:rPr>
                <w:sz w:val="22"/>
                <w:szCs w:val="22"/>
              </w:rPr>
            </w:pPr>
            <w:r w:rsidRPr="00FC0F9A">
              <w:rPr>
                <w:sz w:val="22"/>
                <w:szCs w:val="22"/>
              </w:rPr>
              <w:t>34,2</w:t>
            </w:r>
          </w:p>
        </w:tc>
        <w:tc>
          <w:tcPr>
            <w:tcW w:w="709" w:type="dxa"/>
          </w:tcPr>
          <w:p w:rsidR="00067685" w:rsidRPr="00FC0F9A" w:rsidRDefault="00067685" w:rsidP="00132B89">
            <w:pPr>
              <w:jc w:val="center"/>
              <w:rPr>
                <w:sz w:val="22"/>
                <w:szCs w:val="22"/>
              </w:rPr>
            </w:pPr>
            <w:r w:rsidRPr="00FC0F9A">
              <w:rPr>
                <w:sz w:val="22"/>
                <w:szCs w:val="22"/>
              </w:rPr>
              <w:t>37,8</w:t>
            </w:r>
          </w:p>
        </w:tc>
        <w:tc>
          <w:tcPr>
            <w:tcW w:w="850" w:type="dxa"/>
          </w:tcPr>
          <w:p w:rsidR="00067685" w:rsidRPr="00FC0F9A" w:rsidRDefault="00067685" w:rsidP="00132B89">
            <w:pPr>
              <w:jc w:val="center"/>
              <w:rPr>
                <w:sz w:val="22"/>
                <w:szCs w:val="22"/>
              </w:rPr>
            </w:pPr>
            <w:r w:rsidRPr="00FC0F9A">
              <w:rPr>
                <w:sz w:val="22"/>
                <w:szCs w:val="22"/>
              </w:rPr>
              <w:t>39,2</w:t>
            </w:r>
          </w:p>
        </w:tc>
      </w:tr>
      <w:tr w:rsidR="009E52EE" w:rsidTr="00FC0F9A">
        <w:tc>
          <w:tcPr>
            <w:tcW w:w="594" w:type="dxa"/>
          </w:tcPr>
          <w:p w:rsidR="00067685" w:rsidRDefault="00067685" w:rsidP="00132B89">
            <w:pPr>
              <w:jc w:val="center"/>
              <w:rPr>
                <w:sz w:val="26"/>
                <w:szCs w:val="26"/>
              </w:rPr>
            </w:pPr>
            <w:r>
              <w:rPr>
                <w:sz w:val="26"/>
                <w:szCs w:val="26"/>
              </w:rPr>
              <w:t>3</w:t>
            </w:r>
          </w:p>
        </w:tc>
        <w:tc>
          <w:tcPr>
            <w:tcW w:w="5043" w:type="dxa"/>
          </w:tcPr>
          <w:p w:rsidR="00067685" w:rsidRDefault="00067685" w:rsidP="00132B89">
            <w:pPr>
              <w:jc w:val="both"/>
              <w:rPr>
                <w:sz w:val="26"/>
                <w:szCs w:val="26"/>
              </w:rPr>
            </w:pPr>
            <w:r>
              <w:rPr>
                <w:sz w:val="26"/>
                <w:szCs w:val="26"/>
              </w:rPr>
              <w:t xml:space="preserve">Доля лиц с ограниченными возможностями здоровья, занимающихся физической культурой и спортом в общей численности населения </w:t>
            </w:r>
          </w:p>
        </w:tc>
        <w:tc>
          <w:tcPr>
            <w:tcW w:w="850" w:type="dxa"/>
          </w:tcPr>
          <w:p w:rsidR="00067685" w:rsidRPr="00FC0F9A" w:rsidRDefault="00067685" w:rsidP="00132B89">
            <w:pPr>
              <w:jc w:val="center"/>
              <w:rPr>
                <w:sz w:val="22"/>
                <w:szCs w:val="22"/>
              </w:rPr>
            </w:pPr>
            <w:r w:rsidRPr="00FC0F9A">
              <w:rPr>
                <w:sz w:val="22"/>
                <w:szCs w:val="22"/>
              </w:rPr>
              <w:t>14,1</w:t>
            </w:r>
          </w:p>
        </w:tc>
        <w:tc>
          <w:tcPr>
            <w:tcW w:w="851" w:type="dxa"/>
          </w:tcPr>
          <w:p w:rsidR="00067685" w:rsidRPr="00FC0F9A" w:rsidRDefault="00067685" w:rsidP="00132B89">
            <w:pPr>
              <w:jc w:val="center"/>
              <w:rPr>
                <w:sz w:val="22"/>
                <w:szCs w:val="22"/>
              </w:rPr>
            </w:pPr>
            <w:r w:rsidRPr="00FC0F9A">
              <w:rPr>
                <w:sz w:val="22"/>
                <w:szCs w:val="22"/>
              </w:rPr>
              <w:t>17,53</w:t>
            </w:r>
          </w:p>
        </w:tc>
        <w:tc>
          <w:tcPr>
            <w:tcW w:w="850" w:type="dxa"/>
          </w:tcPr>
          <w:p w:rsidR="00067685" w:rsidRPr="00FC0F9A" w:rsidRDefault="00067685" w:rsidP="00132B89">
            <w:pPr>
              <w:jc w:val="center"/>
              <w:rPr>
                <w:sz w:val="22"/>
                <w:szCs w:val="22"/>
              </w:rPr>
            </w:pPr>
            <w:r w:rsidRPr="00FC0F9A">
              <w:rPr>
                <w:sz w:val="22"/>
                <w:szCs w:val="22"/>
              </w:rPr>
              <w:t>21,9</w:t>
            </w:r>
          </w:p>
        </w:tc>
        <w:tc>
          <w:tcPr>
            <w:tcW w:w="709" w:type="dxa"/>
          </w:tcPr>
          <w:p w:rsidR="00067685" w:rsidRPr="00FC0F9A" w:rsidRDefault="00067685" w:rsidP="00132B89">
            <w:pPr>
              <w:jc w:val="center"/>
              <w:rPr>
                <w:sz w:val="22"/>
                <w:szCs w:val="22"/>
              </w:rPr>
            </w:pPr>
            <w:r w:rsidRPr="00FC0F9A">
              <w:rPr>
                <w:sz w:val="22"/>
                <w:szCs w:val="22"/>
              </w:rPr>
              <w:t>23,5</w:t>
            </w:r>
          </w:p>
        </w:tc>
        <w:tc>
          <w:tcPr>
            <w:tcW w:w="850" w:type="dxa"/>
          </w:tcPr>
          <w:p w:rsidR="00067685" w:rsidRPr="00FC0F9A" w:rsidRDefault="00067685" w:rsidP="00132B89">
            <w:pPr>
              <w:jc w:val="center"/>
              <w:rPr>
                <w:sz w:val="22"/>
                <w:szCs w:val="22"/>
              </w:rPr>
            </w:pPr>
            <w:r w:rsidRPr="00FC0F9A">
              <w:rPr>
                <w:sz w:val="22"/>
                <w:szCs w:val="22"/>
              </w:rPr>
              <w:t>24,0</w:t>
            </w:r>
          </w:p>
        </w:tc>
      </w:tr>
      <w:tr w:rsidR="009E52EE" w:rsidTr="00FC0F9A">
        <w:trPr>
          <w:trHeight w:val="608"/>
        </w:trPr>
        <w:tc>
          <w:tcPr>
            <w:tcW w:w="594" w:type="dxa"/>
          </w:tcPr>
          <w:p w:rsidR="00067685" w:rsidRDefault="00067685" w:rsidP="00132B89">
            <w:pPr>
              <w:jc w:val="center"/>
              <w:rPr>
                <w:sz w:val="26"/>
                <w:szCs w:val="26"/>
              </w:rPr>
            </w:pPr>
            <w:r>
              <w:rPr>
                <w:sz w:val="26"/>
                <w:szCs w:val="26"/>
              </w:rPr>
              <w:t>6</w:t>
            </w:r>
          </w:p>
        </w:tc>
        <w:tc>
          <w:tcPr>
            <w:tcW w:w="5043" w:type="dxa"/>
          </w:tcPr>
          <w:p w:rsidR="00067685" w:rsidRDefault="00067685" w:rsidP="00132B89">
            <w:pPr>
              <w:jc w:val="both"/>
              <w:rPr>
                <w:sz w:val="26"/>
                <w:szCs w:val="26"/>
              </w:rPr>
            </w:pPr>
            <w:r>
              <w:rPr>
                <w:sz w:val="26"/>
                <w:szCs w:val="26"/>
              </w:rPr>
              <w:t>Уровень обеспеченности спортивными объектами, исходя из пропускной способности</w:t>
            </w:r>
          </w:p>
        </w:tc>
        <w:tc>
          <w:tcPr>
            <w:tcW w:w="850" w:type="dxa"/>
          </w:tcPr>
          <w:p w:rsidR="00067685" w:rsidRPr="00FC0F9A" w:rsidRDefault="00067685" w:rsidP="00132B89">
            <w:pPr>
              <w:jc w:val="center"/>
              <w:rPr>
                <w:sz w:val="22"/>
                <w:szCs w:val="22"/>
              </w:rPr>
            </w:pPr>
            <w:r w:rsidRPr="00FC0F9A">
              <w:rPr>
                <w:sz w:val="22"/>
                <w:szCs w:val="22"/>
              </w:rPr>
              <w:t>65,4</w:t>
            </w:r>
          </w:p>
        </w:tc>
        <w:tc>
          <w:tcPr>
            <w:tcW w:w="851" w:type="dxa"/>
          </w:tcPr>
          <w:p w:rsidR="00067685" w:rsidRPr="00FC0F9A" w:rsidRDefault="00067685" w:rsidP="00132B89">
            <w:pPr>
              <w:jc w:val="center"/>
              <w:rPr>
                <w:sz w:val="22"/>
                <w:szCs w:val="22"/>
              </w:rPr>
            </w:pPr>
            <w:r w:rsidRPr="00FC0F9A">
              <w:rPr>
                <w:sz w:val="22"/>
                <w:szCs w:val="22"/>
              </w:rPr>
              <w:t>66,8</w:t>
            </w:r>
          </w:p>
        </w:tc>
        <w:tc>
          <w:tcPr>
            <w:tcW w:w="850" w:type="dxa"/>
          </w:tcPr>
          <w:p w:rsidR="00067685" w:rsidRPr="00FC0F9A" w:rsidRDefault="00067685" w:rsidP="00132B89">
            <w:pPr>
              <w:jc w:val="center"/>
              <w:rPr>
                <w:sz w:val="22"/>
                <w:szCs w:val="22"/>
              </w:rPr>
            </w:pPr>
            <w:r w:rsidRPr="00FC0F9A">
              <w:rPr>
                <w:sz w:val="22"/>
                <w:szCs w:val="22"/>
              </w:rPr>
              <w:t>66,9</w:t>
            </w:r>
          </w:p>
        </w:tc>
        <w:tc>
          <w:tcPr>
            <w:tcW w:w="709" w:type="dxa"/>
          </w:tcPr>
          <w:p w:rsidR="00067685" w:rsidRPr="00FC0F9A" w:rsidRDefault="00067685" w:rsidP="00132B89">
            <w:pPr>
              <w:jc w:val="center"/>
              <w:rPr>
                <w:sz w:val="22"/>
                <w:szCs w:val="22"/>
              </w:rPr>
            </w:pPr>
            <w:r w:rsidRPr="00FC0F9A">
              <w:rPr>
                <w:sz w:val="22"/>
                <w:szCs w:val="22"/>
              </w:rPr>
              <w:t>68,4</w:t>
            </w:r>
          </w:p>
        </w:tc>
        <w:tc>
          <w:tcPr>
            <w:tcW w:w="850" w:type="dxa"/>
          </w:tcPr>
          <w:p w:rsidR="00067685" w:rsidRPr="00FC0F9A" w:rsidRDefault="00067685" w:rsidP="00132B89">
            <w:pPr>
              <w:jc w:val="center"/>
              <w:rPr>
                <w:sz w:val="22"/>
                <w:szCs w:val="22"/>
              </w:rPr>
            </w:pPr>
            <w:r w:rsidRPr="00FC0F9A">
              <w:rPr>
                <w:sz w:val="22"/>
                <w:szCs w:val="22"/>
              </w:rPr>
              <w:t>69,7</w:t>
            </w:r>
          </w:p>
        </w:tc>
      </w:tr>
    </w:tbl>
    <w:p w:rsidR="00067685" w:rsidRDefault="00067685" w:rsidP="00067685">
      <w:pPr>
        <w:pStyle w:val="ab"/>
        <w:tabs>
          <w:tab w:val="left" w:pos="993"/>
        </w:tabs>
        <w:spacing w:after="0" w:line="360" w:lineRule="auto"/>
        <w:ind w:left="0"/>
        <w:jc w:val="center"/>
        <w:rPr>
          <w:b/>
          <w:bCs/>
          <w:sz w:val="26"/>
          <w:szCs w:val="26"/>
        </w:rPr>
      </w:pPr>
      <w:r>
        <w:rPr>
          <w:b/>
          <w:bCs/>
          <w:sz w:val="26"/>
          <w:szCs w:val="26"/>
        </w:rPr>
        <w:t xml:space="preserve">  </w:t>
      </w:r>
    </w:p>
    <w:p w:rsidR="00067685" w:rsidRDefault="00067685" w:rsidP="00067685">
      <w:pPr>
        <w:pStyle w:val="ab"/>
        <w:tabs>
          <w:tab w:val="left" w:pos="993"/>
        </w:tabs>
        <w:spacing w:after="0" w:line="360" w:lineRule="auto"/>
        <w:ind w:left="0"/>
        <w:jc w:val="center"/>
        <w:rPr>
          <w:b/>
          <w:bCs/>
          <w:sz w:val="26"/>
          <w:szCs w:val="26"/>
        </w:rPr>
      </w:pPr>
      <w:r>
        <w:rPr>
          <w:b/>
          <w:bCs/>
          <w:sz w:val="26"/>
          <w:szCs w:val="26"/>
        </w:rPr>
        <w:t xml:space="preserve">           Поддержка бойцов и семей участников специальной военной операции</w:t>
      </w:r>
    </w:p>
    <w:p w:rsidR="00067685" w:rsidRDefault="00067685" w:rsidP="00067685">
      <w:pPr>
        <w:pStyle w:val="aff4"/>
        <w:tabs>
          <w:tab w:val="left" w:pos="851"/>
          <w:tab w:val="left" w:pos="993"/>
        </w:tabs>
        <w:spacing w:after="0" w:line="360" w:lineRule="auto"/>
        <w:ind w:left="0" w:firstLine="567"/>
        <w:jc w:val="both"/>
        <w:rPr>
          <w:rFonts w:asciiTheme="minorHAnsi" w:hAnsiTheme="minorHAnsi"/>
          <w:color w:val="000000"/>
          <w:sz w:val="20"/>
          <w:szCs w:val="20"/>
          <w:shd w:val="clear" w:color="auto" w:fill="FFFFFF"/>
        </w:rPr>
      </w:pPr>
      <w:r w:rsidRPr="00153563">
        <w:rPr>
          <w:rFonts w:ascii="Times New Roman" w:hAnsi="Times New Roman" w:cs="Times New Roman"/>
          <w:sz w:val="26"/>
          <w:szCs w:val="26"/>
        </w:rPr>
        <w:t xml:space="preserve">Важное направление в работе – поддержка семей участников специальной военной операции. При администрации округа создан и работает оперативный штаб, открыто </w:t>
      </w:r>
      <w:r w:rsidRPr="00153563">
        <w:rPr>
          <w:rFonts w:ascii="Times New Roman" w:hAnsi="Times New Roman" w:cs="Times New Roman"/>
          <w:color w:val="000000"/>
          <w:sz w:val="26"/>
          <w:szCs w:val="26"/>
          <w:shd w:val="clear" w:color="auto" w:fill="FFFFFF"/>
        </w:rPr>
        <w:t>отделение Фонда «</w:t>
      </w:r>
      <w:r w:rsidRPr="00153563">
        <w:rPr>
          <w:rStyle w:val="a3"/>
          <w:rFonts w:ascii="Times New Roman" w:hAnsi="Times New Roman" w:cs="Times New Roman"/>
          <w:i w:val="0"/>
          <w:iCs w:val="0"/>
          <w:color w:val="000000"/>
          <w:sz w:val="26"/>
          <w:szCs w:val="26"/>
          <w:shd w:val="clear" w:color="auto" w:fill="FFFFFF"/>
        </w:rPr>
        <w:t>Защитники</w:t>
      </w:r>
      <w:r w:rsidRPr="00153563">
        <w:rPr>
          <w:rFonts w:ascii="Times New Roman" w:hAnsi="Times New Roman" w:cs="Times New Roman"/>
          <w:color w:val="000000"/>
          <w:sz w:val="26"/>
          <w:szCs w:val="26"/>
          <w:shd w:val="clear" w:color="auto" w:fill="FFFFFF"/>
        </w:rPr>
        <w:t> </w:t>
      </w:r>
      <w:r w:rsidRPr="00153563">
        <w:rPr>
          <w:rStyle w:val="a3"/>
          <w:rFonts w:ascii="Times New Roman" w:hAnsi="Times New Roman" w:cs="Times New Roman"/>
          <w:i w:val="0"/>
          <w:iCs w:val="0"/>
          <w:color w:val="000000"/>
          <w:sz w:val="26"/>
          <w:szCs w:val="26"/>
          <w:shd w:val="clear" w:color="auto" w:fill="FFFFFF"/>
        </w:rPr>
        <w:t>Отечества</w:t>
      </w:r>
      <w:r w:rsidRPr="00153563">
        <w:rPr>
          <w:rFonts w:ascii="Times New Roman" w:hAnsi="Times New Roman" w:cs="Times New Roman"/>
          <w:color w:val="000000"/>
          <w:sz w:val="26"/>
          <w:szCs w:val="26"/>
          <w:shd w:val="clear" w:color="auto" w:fill="FFFFFF"/>
        </w:rPr>
        <w:t>», который создан по поручению Президента России. Основной целью работы штаб</w:t>
      </w:r>
      <w:r w:rsidR="00121FE3">
        <w:rPr>
          <w:rFonts w:ascii="Times New Roman" w:hAnsi="Times New Roman" w:cs="Times New Roman"/>
          <w:color w:val="000000"/>
          <w:sz w:val="26"/>
          <w:szCs w:val="26"/>
          <w:shd w:val="clear" w:color="auto" w:fill="FFFFFF"/>
        </w:rPr>
        <w:t xml:space="preserve">а и Фонда являются персональное </w:t>
      </w:r>
      <w:r w:rsidRPr="00153563">
        <w:rPr>
          <w:rFonts w:ascii="Times New Roman" w:hAnsi="Times New Roman" w:cs="Times New Roman"/>
          <w:color w:val="000000"/>
          <w:sz w:val="26"/>
          <w:szCs w:val="26"/>
          <w:shd w:val="clear" w:color="auto" w:fill="FFFFFF"/>
        </w:rPr>
        <w:t xml:space="preserve">социальное сопровождение ветеранов специальной военной операции, семей погибших и скончавшихся от ранений бойцов. Фонд оказывает содействие в получении всех полагающихся мер поддержки: медицинская и </w:t>
      </w:r>
      <w:r w:rsidRPr="00153563">
        <w:rPr>
          <w:rFonts w:ascii="Times New Roman" w:hAnsi="Times New Roman" w:cs="Times New Roman"/>
          <w:color w:val="000000"/>
          <w:sz w:val="26"/>
          <w:szCs w:val="26"/>
          <w:shd w:val="clear" w:color="auto" w:fill="FFFFFF"/>
        </w:rPr>
        <w:lastRenderedPageBreak/>
        <w:t xml:space="preserve">социальная реабилитация, лекарственное обеспечение, психологическая помощь, технические средства реабилитации, </w:t>
      </w:r>
      <w:proofErr w:type="spellStart"/>
      <w:r w:rsidRPr="00153563">
        <w:rPr>
          <w:rFonts w:ascii="Times New Roman" w:hAnsi="Times New Roman" w:cs="Times New Roman"/>
          <w:color w:val="000000"/>
          <w:sz w:val="26"/>
          <w:szCs w:val="26"/>
          <w:shd w:val="clear" w:color="auto" w:fill="FFFFFF"/>
        </w:rPr>
        <w:t>санаторно</w:t>
      </w:r>
      <w:proofErr w:type="spellEnd"/>
      <w:r w:rsidRPr="00153563">
        <w:rPr>
          <w:rFonts w:ascii="Times New Roman" w:hAnsi="Times New Roman" w:cs="Times New Roman"/>
          <w:color w:val="000000"/>
          <w:sz w:val="26"/>
          <w:szCs w:val="26"/>
          <w:shd w:val="clear" w:color="auto" w:fill="FFFFFF"/>
        </w:rPr>
        <w:t xml:space="preserve"> - курортное лечение, переобучение </w:t>
      </w:r>
      <w:r>
        <w:rPr>
          <w:rFonts w:ascii="Times New Roman" w:hAnsi="Times New Roman" w:cs="Times New Roman"/>
          <w:color w:val="000000"/>
          <w:sz w:val="26"/>
          <w:szCs w:val="26"/>
          <w:shd w:val="clear" w:color="auto" w:fill="FFFFFF"/>
        </w:rPr>
        <w:t xml:space="preserve">и трудоустройство ветеранов. </w:t>
      </w:r>
      <w:r w:rsidRPr="00153563">
        <w:rPr>
          <w:rFonts w:ascii="Times New Roman" w:hAnsi="Times New Roman" w:cs="Times New Roman"/>
          <w:color w:val="000000"/>
          <w:sz w:val="26"/>
          <w:szCs w:val="26"/>
          <w:shd w:val="clear" w:color="auto" w:fill="FFFFFF"/>
        </w:rPr>
        <w:t>Личный приём ветеранов СВО и членов их семей организован на базе Муниципального учреждения «Комплексный центр социального обслуживания населения» по адресу: улица 2-я Южная, 1.</w:t>
      </w:r>
      <w:r>
        <w:rPr>
          <w:rFonts w:asciiTheme="minorHAnsi" w:hAnsiTheme="minorHAnsi"/>
          <w:color w:val="000000"/>
          <w:sz w:val="20"/>
          <w:szCs w:val="20"/>
          <w:shd w:val="clear" w:color="auto" w:fill="FFFFFF"/>
        </w:rPr>
        <w:t xml:space="preserve"> </w:t>
      </w:r>
    </w:p>
    <w:p w:rsidR="00067685" w:rsidRPr="00153563" w:rsidRDefault="00067685" w:rsidP="00067685">
      <w:pPr>
        <w:spacing w:line="360" w:lineRule="auto"/>
        <w:ind w:firstLine="709"/>
        <w:jc w:val="both"/>
        <w:rPr>
          <w:sz w:val="26"/>
          <w:szCs w:val="26"/>
        </w:rPr>
      </w:pPr>
      <w:r>
        <w:rPr>
          <w:sz w:val="26"/>
          <w:szCs w:val="26"/>
        </w:rPr>
        <w:t xml:space="preserve">  П</w:t>
      </w:r>
      <w:r w:rsidRPr="00153563">
        <w:rPr>
          <w:sz w:val="26"/>
          <w:szCs w:val="26"/>
        </w:rPr>
        <w:t>родолжена работа по предоставлению дополнительных мер социальной поддержки для участников специальной военной операции, в том числе:</w:t>
      </w:r>
    </w:p>
    <w:p w:rsidR="00067685" w:rsidRPr="00153563" w:rsidRDefault="00067685" w:rsidP="00067685">
      <w:pPr>
        <w:spacing w:line="360" w:lineRule="auto"/>
        <w:ind w:firstLine="709"/>
        <w:jc w:val="both"/>
        <w:rPr>
          <w:sz w:val="26"/>
          <w:szCs w:val="26"/>
        </w:rPr>
      </w:pPr>
      <w:r w:rsidRPr="00153563">
        <w:rPr>
          <w:sz w:val="26"/>
          <w:szCs w:val="26"/>
        </w:rPr>
        <w:t>- граждане, призванные на военную службу по мобилизации в Вооруж</w:t>
      </w:r>
      <w:r>
        <w:rPr>
          <w:sz w:val="26"/>
          <w:szCs w:val="26"/>
        </w:rPr>
        <w:t>ё</w:t>
      </w:r>
      <w:r w:rsidRPr="00153563">
        <w:rPr>
          <w:sz w:val="26"/>
          <w:szCs w:val="26"/>
        </w:rPr>
        <w:t xml:space="preserve">нные </w:t>
      </w:r>
      <w:r>
        <w:rPr>
          <w:sz w:val="26"/>
          <w:szCs w:val="26"/>
        </w:rPr>
        <w:t>С</w:t>
      </w:r>
      <w:r w:rsidRPr="00153563">
        <w:rPr>
          <w:sz w:val="26"/>
          <w:szCs w:val="26"/>
        </w:rPr>
        <w:t xml:space="preserve">илы РФ в соответствии с Указом </w:t>
      </w:r>
      <w:r>
        <w:rPr>
          <w:sz w:val="26"/>
          <w:szCs w:val="26"/>
        </w:rPr>
        <w:t>П</w:t>
      </w:r>
      <w:r w:rsidRPr="00153563">
        <w:rPr>
          <w:sz w:val="26"/>
          <w:szCs w:val="26"/>
        </w:rPr>
        <w:t>резидента РФ от 21.09.2022 г. №647 «Об объявле</w:t>
      </w:r>
      <w:r>
        <w:rPr>
          <w:sz w:val="26"/>
          <w:szCs w:val="26"/>
        </w:rPr>
        <w:t>нии частичной мобилизации в РФ»;</w:t>
      </w:r>
    </w:p>
    <w:p w:rsidR="00067685" w:rsidRPr="00153563" w:rsidRDefault="00067685" w:rsidP="00067685">
      <w:pPr>
        <w:spacing w:line="360" w:lineRule="auto"/>
        <w:ind w:firstLine="709"/>
        <w:jc w:val="both"/>
        <w:rPr>
          <w:sz w:val="26"/>
          <w:szCs w:val="26"/>
        </w:rPr>
      </w:pPr>
      <w:r w:rsidRPr="00153563">
        <w:rPr>
          <w:sz w:val="26"/>
          <w:szCs w:val="26"/>
        </w:rPr>
        <w:t>- граждане, заключившие конт</w:t>
      </w:r>
      <w:r>
        <w:rPr>
          <w:sz w:val="26"/>
          <w:szCs w:val="26"/>
        </w:rPr>
        <w:t>ракт с Министерством обороны РФ;</w:t>
      </w:r>
    </w:p>
    <w:p w:rsidR="00067685" w:rsidRPr="00153563" w:rsidRDefault="00067685" w:rsidP="00067685">
      <w:pPr>
        <w:spacing w:line="360" w:lineRule="auto"/>
        <w:ind w:firstLine="709"/>
        <w:jc w:val="both"/>
        <w:rPr>
          <w:sz w:val="26"/>
          <w:szCs w:val="26"/>
        </w:rPr>
      </w:pPr>
      <w:r w:rsidRPr="00153563">
        <w:rPr>
          <w:sz w:val="26"/>
          <w:szCs w:val="26"/>
        </w:rPr>
        <w:t>- граждане, призванные на военную службу по мобилизации и заключившие в период прохождения военной службы по мобилизации, контракт с Министерством обороны РФ</w:t>
      </w:r>
      <w:r>
        <w:rPr>
          <w:sz w:val="26"/>
          <w:szCs w:val="26"/>
        </w:rPr>
        <w:t xml:space="preserve"> для прохождения военной службы;</w:t>
      </w:r>
    </w:p>
    <w:p w:rsidR="00067685" w:rsidRPr="00153563" w:rsidRDefault="00067685" w:rsidP="00067685">
      <w:pPr>
        <w:spacing w:line="360" w:lineRule="auto"/>
        <w:ind w:firstLine="709"/>
        <w:jc w:val="both"/>
        <w:rPr>
          <w:sz w:val="26"/>
          <w:szCs w:val="26"/>
        </w:rPr>
      </w:pPr>
      <w:r w:rsidRPr="00153563">
        <w:rPr>
          <w:sz w:val="26"/>
          <w:szCs w:val="26"/>
        </w:rPr>
        <w:t>- добровольцы, поступившие в д</w:t>
      </w:r>
      <w:r>
        <w:rPr>
          <w:sz w:val="26"/>
          <w:szCs w:val="26"/>
        </w:rPr>
        <w:t>обровольческие отряды;</w:t>
      </w:r>
    </w:p>
    <w:p w:rsidR="00067685" w:rsidRPr="00153563" w:rsidRDefault="00067685" w:rsidP="00067685">
      <w:pPr>
        <w:spacing w:line="360" w:lineRule="auto"/>
        <w:ind w:firstLine="709"/>
        <w:jc w:val="both"/>
        <w:rPr>
          <w:sz w:val="26"/>
          <w:szCs w:val="26"/>
        </w:rPr>
      </w:pPr>
      <w:r w:rsidRPr="00153563">
        <w:rPr>
          <w:sz w:val="26"/>
          <w:szCs w:val="26"/>
        </w:rPr>
        <w:t>- граждане, призванные на военную службу по призыву и заключившие в период прохождения военной службы по призыву конт</w:t>
      </w:r>
      <w:r>
        <w:rPr>
          <w:sz w:val="26"/>
          <w:szCs w:val="26"/>
        </w:rPr>
        <w:t>ракт с Министерством обороны РФ;</w:t>
      </w:r>
    </w:p>
    <w:p w:rsidR="00067685" w:rsidRDefault="00067685" w:rsidP="00067685">
      <w:pPr>
        <w:spacing w:line="360" w:lineRule="auto"/>
        <w:ind w:firstLine="709"/>
        <w:jc w:val="both"/>
        <w:rPr>
          <w:sz w:val="26"/>
          <w:szCs w:val="26"/>
        </w:rPr>
      </w:pPr>
      <w:r w:rsidRPr="00153563">
        <w:rPr>
          <w:sz w:val="26"/>
          <w:szCs w:val="26"/>
        </w:rPr>
        <w:t xml:space="preserve">- граждане, заключившие контракт о прохождении военной службы в войсках национальной гвардии РФ в сформированных подразделениях </w:t>
      </w:r>
      <w:proofErr w:type="spellStart"/>
      <w:r w:rsidRPr="00153563">
        <w:rPr>
          <w:sz w:val="26"/>
          <w:szCs w:val="26"/>
        </w:rPr>
        <w:t>Росгвардии</w:t>
      </w:r>
      <w:proofErr w:type="spellEnd"/>
      <w:r w:rsidRPr="00153563">
        <w:rPr>
          <w:sz w:val="26"/>
          <w:szCs w:val="26"/>
        </w:rPr>
        <w:t xml:space="preserve"> для участи в СВО.  </w:t>
      </w:r>
    </w:p>
    <w:p w:rsidR="00067685" w:rsidRDefault="00067685" w:rsidP="00067685">
      <w:pPr>
        <w:spacing w:line="360" w:lineRule="auto"/>
        <w:ind w:firstLine="709"/>
        <w:jc w:val="both"/>
        <w:rPr>
          <w:sz w:val="26"/>
          <w:szCs w:val="26"/>
        </w:rPr>
      </w:pPr>
      <w:r>
        <w:rPr>
          <w:sz w:val="26"/>
          <w:szCs w:val="26"/>
        </w:rPr>
        <w:t xml:space="preserve">Все положенные меры социальной поддержки назначены и выплачены в полном объёме. </w:t>
      </w:r>
      <w:proofErr w:type="gramStart"/>
      <w:r w:rsidRPr="00153563">
        <w:rPr>
          <w:sz w:val="26"/>
          <w:szCs w:val="26"/>
        </w:rPr>
        <w:t xml:space="preserve">В </w:t>
      </w:r>
      <w:r>
        <w:rPr>
          <w:sz w:val="26"/>
          <w:szCs w:val="26"/>
        </w:rPr>
        <w:t>соответствии с</w:t>
      </w:r>
      <w:r w:rsidRPr="00153563">
        <w:rPr>
          <w:sz w:val="26"/>
          <w:szCs w:val="26"/>
        </w:rPr>
        <w:t xml:space="preserve"> Закон</w:t>
      </w:r>
      <w:r>
        <w:rPr>
          <w:sz w:val="26"/>
          <w:szCs w:val="26"/>
        </w:rPr>
        <w:t>ом</w:t>
      </w:r>
      <w:r w:rsidRPr="00153563">
        <w:rPr>
          <w:sz w:val="26"/>
          <w:szCs w:val="26"/>
        </w:rPr>
        <w:t xml:space="preserve"> Челябинской области от 29.06.2022 г. №623-ЗО «О дополнительных мерах социальной поддержки отдельных категорий граждан в связи с проведением специальной операции на территориях ДНР, ЛНР и Украины» в 2023 году Управление социальной защиты населения предоставляло единовременные выплаты на детей участников специальной военной операции в размере 20 000 рублей.</w:t>
      </w:r>
      <w:proofErr w:type="gramEnd"/>
      <w:r w:rsidRPr="00153563">
        <w:rPr>
          <w:sz w:val="26"/>
          <w:szCs w:val="26"/>
        </w:rPr>
        <w:t xml:space="preserve"> Так, 50 семей получили единовременные выплаты на 69 </w:t>
      </w:r>
      <w:r>
        <w:rPr>
          <w:sz w:val="26"/>
          <w:szCs w:val="26"/>
        </w:rPr>
        <w:t xml:space="preserve">детей. Сумма выплат составила </w:t>
      </w:r>
      <w:r w:rsidRPr="00153563">
        <w:rPr>
          <w:sz w:val="26"/>
          <w:szCs w:val="26"/>
        </w:rPr>
        <w:t>1 </w:t>
      </w:r>
      <w:proofErr w:type="gramStart"/>
      <w:r w:rsidRPr="00153563">
        <w:rPr>
          <w:sz w:val="26"/>
          <w:szCs w:val="26"/>
        </w:rPr>
        <w:t>млн</w:t>
      </w:r>
      <w:proofErr w:type="gramEnd"/>
      <w:r w:rsidRPr="00153563">
        <w:rPr>
          <w:sz w:val="26"/>
          <w:szCs w:val="26"/>
        </w:rPr>
        <w:t xml:space="preserve"> 380 тыс. рублей из средств областного бюджета. </w:t>
      </w:r>
    </w:p>
    <w:p w:rsidR="00F505B4" w:rsidRPr="00930709" w:rsidRDefault="00067685" w:rsidP="00930709">
      <w:pPr>
        <w:spacing w:line="360" w:lineRule="auto"/>
        <w:ind w:firstLine="709"/>
        <w:jc w:val="both"/>
        <w:rPr>
          <w:sz w:val="26"/>
          <w:szCs w:val="26"/>
        </w:rPr>
      </w:pPr>
      <w:r>
        <w:rPr>
          <w:sz w:val="26"/>
          <w:szCs w:val="26"/>
        </w:rPr>
        <w:t xml:space="preserve">Мы работаем индивидуально с каждой семьёй и с каждой конкретной ситуацией, осуществляем адресную волонтёрскую помощь матерям и жёнам </w:t>
      </w:r>
      <w:r>
        <w:rPr>
          <w:sz w:val="26"/>
          <w:szCs w:val="26"/>
        </w:rPr>
        <w:lastRenderedPageBreak/>
        <w:t>военнослужащих в быту, организовываем сбор и отправку гуманитарной помощи бойцам, а также жителям Волновахи и Ясиноватой – территориям, подшефным Челябинской области. Х</w:t>
      </w:r>
      <w:r w:rsidRPr="00962F19">
        <w:rPr>
          <w:sz w:val="26"/>
          <w:szCs w:val="26"/>
        </w:rPr>
        <w:t>очу поблагодарить каждого, кто поддерживает и продолжает помогать нашим бойцам. Благодарю людей</w:t>
      </w:r>
      <w:r>
        <w:rPr>
          <w:sz w:val="26"/>
          <w:szCs w:val="26"/>
        </w:rPr>
        <w:t>, предприятия, предпринимателей, депутатов</w:t>
      </w:r>
      <w:r w:rsidRPr="00962F19">
        <w:rPr>
          <w:sz w:val="26"/>
          <w:szCs w:val="26"/>
        </w:rPr>
        <w:t xml:space="preserve"> за то, что мы все сплотились и делаем очень многое, каждый на своём месте. </w:t>
      </w:r>
      <w:r>
        <w:rPr>
          <w:sz w:val="26"/>
          <w:szCs w:val="26"/>
        </w:rPr>
        <w:t xml:space="preserve">Постоянно </w:t>
      </w:r>
      <w:r w:rsidRPr="00962F19">
        <w:rPr>
          <w:sz w:val="26"/>
          <w:szCs w:val="26"/>
        </w:rPr>
        <w:t xml:space="preserve">встречаюсь с </w:t>
      </w:r>
      <w:proofErr w:type="spellStart"/>
      <w:r w:rsidRPr="00962F19">
        <w:rPr>
          <w:sz w:val="26"/>
          <w:szCs w:val="26"/>
        </w:rPr>
        <w:t>кыштымцами</w:t>
      </w:r>
      <w:proofErr w:type="spellEnd"/>
      <w:r w:rsidRPr="00962F19">
        <w:rPr>
          <w:sz w:val="26"/>
          <w:szCs w:val="26"/>
        </w:rPr>
        <w:t xml:space="preserve">, которые приезжают домой в краткосрочный отпуск, а потом вновь отправляются на защиту Родины. </w:t>
      </w:r>
      <w:r>
        <w:rPr>
          <w:sz w:val="26"/>
          <w:szCs w:val="26"/>
        </w:rPr>
        <w:t>Н</w:t>
      </w:r>
      <w:r w:rsidRPr="00962F19">
        <w:rPr>
          <w:sz w:val="26"/>
          <w:szCs w:val="26"/>
        </w:rPr>
        <w:t>аши ребята говорят, что больше всего им дороги письма от детей и земляков. Это придаёт им на передо</w:t>
      </w:r>
      <w:r>
        <w:rPr>
          <w:sz w:val="26"/>
          <w:szCs w:val="26"/>
        </w:rPr>
        <w:t>вой силы и уверенность в Победе.</w:t>
      </w:r>
      <w:r w:rsidRPr="00962F19">
        <w:rPr>
          <w:sz w:val="26"/>
          <w:szCs w:val="26"/>
        </w:rPr>
        <w:t> </w:t>
      </w:r>
    </w:p>
    <w:p w:rsidR="00067685" w:rsidRDefault="00067685" w:rsidP="00067685">
      <w:pPr>
        <w:pStyle w:val="ab"/>
        <w:tabs>
          <w:tab w:val="left" w:pos="993"/>
        </w:tabs>
        <w:spacing w:after="0" w:line="360" w:lineRule="auto"/>
        <w:ind w:left="0"/>
        <w:jc w:val="center"/>
        <w:rPr>
          <w:b/>
          <w:bCs/>
          <w:sz w:val="26"/>
          <w:szCs w:val="26"/>
        </w:rPr>
      </w:pPr>
      <w:r>
        <w:rPr>
          <w:b/>
          <w:bCs/>
          <w:sz w:val="26"/>
          <w:szCs w:val="26"/>
        </w:rPr>
        <w:t>Здравоохранение</w:t>
      </w:r>
    </w:p>
    <w:p w:rsidR="00067685" w:rsidRPr="008262D9" w:rsidRDefault="00067685" w:rsidP="00067685">
      <w:pPr>
        <w:shd w:val="clear" w:color="auto" w:fill="FFFFFF"/>
        <w:spacing w:line="360" w:lineRule="auto"/>
        <w:ind w:firstLineChars="250" w:firstLine="650"/>
        <w:jc w:val="both"/>
        <w:rPr>
          <w:rFonts w:eastAsia="Andale Sans UI"/>
          <w:kern w:val="1"/>
          <w:sz w:val="26"/>
          <w:szCs w:val="26"/>
        </w:rPr>
      </w:pPr>
      <w:r>
        <w:rPr>
          <w:sz w:val="26"/>
          <w:szCs w:val="26"/>
        </w:rPr>
        <w:t xml:space="preserve">ГБУЗ  «Центральная городская больница им. А. П. Силаева г. Кыштым» </w:t>
      </w:r>
      <w:r w:rsidRPr="008262D9">
        <w:rPr>
          <w:sz w:val="26"/>
          <w:szCs w:val="26"/>
        </w:rPr>
        <w:t xml:space="preserve">функционирует в статусе государственного учреждения. Вместе с тем, местный бюджет во взаимодействии с министерством здравоохранения Челябинской области продолжает работу по взаимодействию и поддержке системы здравоохранения, в частности, улучшения кадровой обеспеченности. </w:t>
      </w:r>
      <w:bookmarkStart w:id="2" w:name="_Hlk23157652"/>
      <w:r w:rsidRPr="008262D9">
        <w:rPr>
          <w:rFonts w:eastAsia="Andale Sans UI"/>
          <w:kern w:val="1"/>
          <w:sz w:val="26"/>
          <w:szCs w:val="26"/>
        </w:rPr>
        <w:t>В настоящее время в больнице работают 86 врачей, из них 23 имеют два или более сертификатов.</w:t>
      </w:r>
    </w:p>
    <w:p w:rsidR="00067685" w:rsidRPr="008262D9" w:rsidRDefault="00067685" w:rsidP="00067685">
      <w:pPr>
        <w:suppressAutoHyphens w:val="0"/>
        <w:spacing w:line="360" w:lineRule="auto"/>
        <w:jc w:val="both"/>
        <w:rPr>
          <w:sz w:val="26"/>
          <w:szCs w:val="26"/>
          <w:lang w:eastAsia="ru-RU"/>
        </w:rPr>
      </w:pPr>
      <w:r w:rsidRPr="008262D9">
        <w:rPr>
          <w:sz w:val="26"/>
          <w:szCs w:val="26"/>
          <w:lang w:eastAsia="ru-RU"/>
        </w:rPr>
        <w:t>Для организации беспрерывной работы учреждения к работе привлечен</w:t>
      </w:r>
      <w:r>
        <w:rPr>
          <w:sz w:val="26"/>
          <w:szCs w:val="26"/>
          <w:lang w:eastAsia="ru-RU"/>
        </w:rPr>
        <w:t>ы</w:t>
      </w:r>
      <w:r w:rsidRPr="008262D9">
        <w:rPr>
          <w:sz w:val="26"/>
          <w:szCs w:val="26"/>
          <w:lang w:eastAsia="ru-RU"/>
        </w:rPr>
        <w:t xml:space="preserve"> 1</w:t>
      </w:r>
      <w:r>
        <w:rPr>
          <w:sz w:val="26"/>
          <w:szCs w:val="26"/>
          <w:lang w:eastAsia="ru-RU"/>
        </w:rPr>
        <w:t>9</w:t>
      </w:r>
      <w:r w:rsidRPr="008262D9">
        <w:rPr>
          <w:sz w:val="26"/>
          <w:szCs w:val="26"/>
          <w:lang w:eastAsia="ru-RU"/>
        </w:rPr>
        <w:t xml:space="preserve"> врачей различных специальностей в качестве внешних совместителей.</w:t>
      </w:r>
      <w:r>
        <w:rPr>
          <w:sz w:val="26"/>
          <w:szCs w:val="26"/>
          <w:lang w:eastAsia="ru-RU"/>
        </w:rPr>
        <w:t xml:space="preserve"> </w:t>
      </w:r>
    </w:p>
    <w:p w:rsidR="00067685" w:rsidRDefault="00067685" w:rsidP="00067685">
      <w:pPr>
        <w:shd w:val="clear" w:color="auto" w:fill="FFFFFF"/>
        <w:spacing w:line="360" w:lineRule="auto"/>
        <w:ind w:firstLineChars="250" w:firstLine="650"/>
        <w:jc w:val="right"/>
        <w:rPr>
          <w:rFonts w:eastAsia="Andale Sans UI"/>
          <w:kern w:val="1"/>
          <w:sz w:val="26"/>
          <w:szCs w:val="26"/>
        </w:rPr>
      </w:pPr>
      <w:r>
        <w:rPr>
          <w:rFonts w:eastAsia="Andale Sans UI"/>
          <w:i/>
          <w:iCs/>
          <w:kern w:val="1"/>
          <w:sz w:val="26"/>
          <w:szCs w:val="26"/>
        </w:rPr>
        <w:t xml:space="preserve"> Обеспеченность населения врачами</w:t>
      </w:r>
    </w:p>
    <w:tbl>
      <w:tblPr>
        <w:tblW w:w="9351" w:type="dxa"/>
        <w:tblInd w:w="60" w:type="dxa"/>
        <w:tblLayout w:type="fixed"/>
        <w:tblCellMar>
          <w:top w:w="55" w:type="dxa"/>
          <w:left w:w="55" w:type="dxa"/>
          <w:bottom w:w="55" w:type="dxa"/>
          <w:right w:w="55" w:type="dxa"/>
        </w:tblCellMar>
        <w:tblLook w:val="04A0" w:firstRow="1" w:lastRow="0" w:firstColumn="1" w:lastColumn="0" w:noHBand="0" w:noVBand="1"/>
      </w:tblPr>
      <w:tblGrid>
        <w:gridCol w:w="5807"/>
        <w:gridCol w:w="1276"/>
        <w:gridCol w:w="1134"/>
        <w:gridCol w:w="1134"/>
      </w:tblGrid>
      <w:tr w:rsidR="00067685" w:rsidTr="00132B89">
        <w:trPr>
          <w:trHeight w:val="255"/>
        </w:trPr>
        <w:tc>
          <w:tcPr>
            <w:tcW w:w="5807" w:type="dxa"/>
            <w:tcBorders>
              <w:top w:val="single" w:sz="0" w:space="0" w:color="000000"/>
              <w:left w:val="single" w:sz="0" w:space="0" w:color="000000"/>
              <w:bottom w:val="single" w:sz="0" w:space="0" w:color="000000"/>
            </w:tcBorders>
            <w:shd w:val="clear" w:color="auto" w:fill="auto"/>
            <w:vAlign w:val="center"/>
          </w:tcPr>
          <w:p w:rsidR="00067685" w:rsidRDefault="00067685" w:rsidP="00132B89">
            <w:pPr>
              <w:widowControl w:val="0"/>
              <w:suppressLineNumbers/>
              <w:jc w:val="center"/>
              <w:rPr>
                <w:rFonts w:eastAsia="Andale Sans UI"/>
                <w:kern w:val="1"/>
                <w:sz w:val="26"/>
                <w:szCs w:val="26"/>
              </w:rPr>
            </w:pPr>
            <w:r>
              <w:rPr>
                <w:rFonts w:eastAsia="Andale Sans UI"/>
                <w:kern w:val="1"/>
                <w:sz w:val="26"/>
                <w:szCs w:val="26"/>
              </w:rPr>
              <w:t>Показатели</w:t>
            </w:r>
          </w:p>
        </w:tc>
        <w:tc>
          <w:tcPr>
            <w:tcW w:w="1276" w:type="dxa"/>
            <w:tcBorders>
              <w:top w:val="single" w:sz="0" w:space="0" w:color="000000"/>
              <w:left w:val="single" w:sz="0" w:space="0" w:color="000000"/>
              <w:bottom w:val="single" w:sz="0" w:space="0" w:color="000000"/>
              <w:right w:val="single" w:sz="0" w:space="0" w:color="000000"/>
            </w:tcBorders>
            <w:shd w:val="clear" w:color="auto" w:fill="auto"/>
            <w:vAlign w:val="center"/>
          </w:tcPr>
          <w:p w:rsidR="00067685" w:rsidRDefault="00067685" w:rsidP="00132B89">
            <w:pPr>
              <w:widowControl w:val="0"/>
              <w:suppressLineNumbers/>
              <w:jc w:val="center"/>
              <w:rPr>
                <w:sz w:val="26"/>
                <w:szCs w:val="26"/>
              </w:rPr>
            </w:pPr>
            <w:r>
              <w:rPr>
                <w:sz w:val="26"/>
                <w:szCs w:val="26"/>
              </w:rPr>
              <w:t>2021 год</w:t>
            </w:r>
          </w:p>
        </w:tc>
        <w:tc>
          <w:tcPr>
            <w:tcW w:w="1134" w:type="dxa"/>
            <w:tcBorders>
              <w:top w:val="single" w:sz="0" w:space="0" w:color="000000"/>
              <w:left w:val="single" w:sz="0" w:space="0" w:color="000000"/>
              <w:bottom w:val="single" w:sz="0" w:space="0" w:color="000000"/>
              <w:right w:val="single" w:sz="0" w:space="0" w:color="000000"/>
            </w:tcBorders>
          </w:tcPr>
          <w:p w:rsidR="00067685" w:rsidRDefault="00067685" w:rsidP="00132B89">
            <w:pPr>
              <w:widowControl w:val="0"/>
              <w:suppressLineNumbers/>
              <w:jc w:val="center"/>
              <w:rPr>
                <w:sz w:val="26"/>
                <w:szCs w:val="26"/>
              </w:rPr>
            </w:pPr>
            <w:r>
              <w:rPr>
                <w:sz w:val="26"/>
                <w:szCs w:val="26"/>
              </w:rPr>
              <w:t>2022 год</w:t>
            </w:r>
          </w:p>
        </w:tc>
        <w:tc>
          <w:tcPr>
            <w:tcW w:w="1134" w:type="dxa"/>
            <w:tcBorders>
              <w:top w:val="single" w:sz="0" w:space="0" w:color="000000"/>
              <w:left w:val="single" w:sz="0" w:space="0" w:color="000000"/>
              <w:bottom w:val="single" w:sz="0" w:space="0" w:color="000000"/>
              <w:right w:val="single" w:sz="0" w:space="0" w:color="000000"/>
            </w:tcBorders>
          </w:tcPr>
          <w:p w:rsidR="00067685" w:rsidRDefault="00067685" w:rsidP="00132B89">
            <w:pPr>
              <w:widowControl w:val="0"/>
              <w:suppressLineNumbers/>
              <w:jc w:val="center"/>
              <w:rPr>
                <w:sz w:val="26"/>
                <w:szCs w:val="26"/>
              </w:rPr>
            </w:pPr>
            <w:r>
              <w:rPr>
                <w:sz w:val="26"/>
                <w:szCs w:val="26"/>
              </w:rPr>
              <w:t>2023 год</w:t>
            </w:r>
          </w:p>
        </w:tc>
      </w:tr>
      <w:tr w:rsidR="00067685" w:rsidTr="00132B89">
        <w:trPr>
          <w:trHeight w:val="408"/>
        </w:trPr>
        <w:tc>
          <w:tcPr>
            <w:tcW w:w="5807" w:type="dxa"/>
            <w:tcBorders>
              <w:left w:val="single" w:sz="0" w:space="0" w:color="000000"/>
              <w:bottom w:val="single" w:sz="0" w:space="0" w:color="000000"/>
            </w:tcBorders>
            <w:shd w:val="clear" w:color="auto" w:fill="auto"/>
            <w:vAlign w:val="center"/>
          </w:tcPr>
          <w:p w:rsidR="00067685" w:rsidRDefault="00067685" w:rsidP="00132B89">
            <w:pPr>
              <w:widowControl w:val="0"/>
              <w:suppressLineNumbers/>
              <w:jc w:val="both"/>
              <w:rPr>
                <w:rFonts w:eastAsia="Andale Sans UI"/>
                <w:kern w:val="1"/>
                <w:sz w:val="26"/>
                <w:szCs w:val="26"/>
              </w:rPr>
            </w:pPr>
            <w:r>
              <w:rPr>
                <w:rFonts w:eastAsia="Andale Sans UI"/>
                <w:kern w:val="1"/>
                <w:sz w:val="26"/>
                <w:szCs w:val="26"/>
              </w:rPr>
              <w:t>Обеспеченность населения врачами на 10 тыс. человек населения</w:t>
            </w:r>
          </w:p>
        </w:tc>
        <w:tc>
          <w:tcPr>
            <w:tcW w:w="1276" w:type="dxa"/>
            <w:tcBorders>
              <w:left w:val="single" w:sz="0" w:space="0" w:color="000000"/>
              <w:bottom w:val="single" w:sz="0" w:space="0" w:color="000000"/>
              <w:right w:val="single" w:sz="0" w:space="0" w:color="000000"/>
            </w:tcBorders>
            <w:shd w:val="clear" w:color="auto" w:fill="auto"/>
            <w:vAlign w:val="center"/>
          </w:tcPr>
          <w:p w:rsidR="00067685" w:rsidRDefault="00FC0F9A" w:rsidP="00132B89">
            <w:pPr>
              <w:widowControl w:val="0"/>
              <w:suppressLineNumbers/>
              <w:rPr>
                <w:sz w:val="26"/>
                <w:szCs w:val="26"/>
              </w:rPr>
            </w:pPr>
            <w:r>
              <w:rPr>
                <w:sz w:val="26"/>
                <w:szCs w:val="26"/>
              </w:rPr>
              <w:t xml:space="preserve">    </w:t>
            </w:r>
            <w:r w:rsidR="00067685">
              <w:rPr>
                <w:sz w:val="26"/>
                <w:szCs w:val="26"/>
              </w:rPr>
              <w:t>22,17</w:t>
            </w:r>
          </w:p>
        </w:tc>
        <w:tc>
          <w:tcPr>
            <w:tcW w:w="1134" w:type="dxa"/>
            <w:tcBorders>
              <w:left w:val="single" w:sz="0" w:space="0" w:color="000000"/>
              <w:bottom w:val="single" w:sz="0" w:space="0" w:color="000000"/>
              <w:right w:val="single" w:sz="0" w:space="0" w:color="000000"/>
            </w:tcBorders>
          </w:tcPr>
          <w:p w:rsidR="00067685" w:rsidRDefault="00067685" w:rsidP="00132B89">
            <w:pPr>
              <w:widowControl w:val="0"/>
              <w:suppressLineNumbers/>
              <w:jc w:val="center"/>
              <w:rPr>
                <w:sz w:val="26"/>
                <w:szCs w:val="26"/>
              </w:rPr>
            </w:pPr>
            <w:r>
              <w:rPr>
                <w:sz w:val="26"/>
                <w:szCs w:val="26"/>
              </w:rPr>
              <w:t>22,29</w:t>
            </w:r>
          </w:p>
        </w:tc>
        <w:tc>
          <w:tcPr>
            <w:tcW w:w="1134" w:type="dxa"/>
            <w:tcBorders>
              <w:left w:val="single" w:sz="0" w:space="0" w:color="000000"/>
              <w:bottom w:val="single" w:sz="0" w:space="0" w:color="000000"/>
              <w:right w:val="single" w:sz="0" w:space="0" w:color="000000"/>
            </w:tcBorders>
          </w:tcPr>
          <w:p w:rsidR="00067685" w:rsidRDefault="00067685" w:rsidP="00132B89">
            <w:pPr>
              <w:widowControl w:val="0"/>
              <w:suppressLineNumbers/>
              <w:jc w:val="center"/>
              <w:rPr>
                <w:sz w:val="26"/>
                <w:szCs w:val="26"/>
              </w:rPr>
            </w:pPr>
            <w:r>
              <w:rPr>
                <w:sz w:val="26"/>
                <w:szCs w:val="26"/>
              </w:rPr>
              <w:t>23,06</w:t>
            </w:r>
          </w:p>
        </w:tc>
      </w:tr>
    </w:tbl>
    <w:p w:rsidR="00067685" w:rsidRDefault="00067685" w:rsidP="00067685">
      <w:pPr>
        <w:suppressAutoHyphens w:val="0"/>
        <w:spacing w:line="360" w:lineRule="auto"/>
        <w:jc w:val="both"/>
        <w:rPr>
          <w:rFonts w:eastAsia="Calibri"/>
          <w:sz w:val="26"/>
          <w:szCs w:val="26"/>
          <w:lang w:eastAsia="en-US"/>
        </w:rPr>
      </w:pPr>
      <w:r>
        <w:rPr>
          <w:rFonts w:eastAsia="Andale Sans UI"/>
          <w:kern w:val="1"/>
          <w:sz w:val="26"/>
          <w:szCs w:val="26"/>
        </w:rPr>
        <w:t xml:space="preserve">          </w:t>
      </w:r>
      <w:r w:rsidRPr="00F44A7A">
        <w:rPr>
          <w:sz w:val="26"/>
          <w:szCs w:val="26"/>
          <w:lang w:eastAsia="ru-RU"/>
        </w:rPr>
        <w:t>П</w:t>
      </w:r>
      <w:r w:rsidRPr="00F44A7A">
        <w:rPr>
          <w:rFonts w:eastAsia="Calibri"/>
          <w:color w:val="000000"/>
          <w:kern w:val="2"/>
          <w:sz w:val="26"/>
          <w:szCs w:val="26"/>
          <w:lang w:eastAsia="en-US"/>
        </w:rPr>
        <w:t>родолжает действовать муниципальная программа «Кадровое обеспечение ГБУЗ Городская больница им. А.П. Силаева г.</w:t>
      </w:r>
      <w:r>
        <w:rPr>
          <w:rFonts w:eastAsia="Calibri"/>
          <w:color w:val="000000"/>
          <w:kern w:val="2"/>
          <w:sz w:val="26"/>
          <w:szCs w:val="26"/>
          <w:lang w:eastAsia="en-US"/>
        </w:rPr>
        <w:t xml:space="preserve"> </w:t>
      </w:r>
      <w:r w:rsidRPr="00F44A7A">
        <w:rPr>
          <w:rFonts w:eastAsia="Calibri"/>
          <w:color w:val="000000"/>
          <w:kern w:val="2"/>
          <w:sz w:val="26"/>
          <w:szCs w:val="26"/>
          <w:lang w:eastAsia="en-US"/>
        </w:rPr>
        <w:t xml:space="preserve">Кыштым». </w:t>
      </w:r>
      <w:r>
        <w:rPr>
          <w:rFonts w:eastAsia="Calibri"/>
          <w:color w:val="000000"/>
          <w:kern w:val="2"/>
          <w:sz w:val="26"/>
          <w:szCs w:val="26"/>
          <w:lang w:eastAsia="en-US"/>
        </w:rPr>
        <w:t xml:space="preserve">Согласно </w:t>
      </w:r>
      <w:r w:rsidRPr="00F44A7A">
        <w:rPr>
          <w:rFonts w:eastAsia="Calibri"/>
          <w:color w:val="000000"/>
          <w:kern w:val="2"/>
          <w:sz w:val="26"/>
          <w:szCs w:val="26"/>
          <w:lang w:eastAsia="en-US"/>
        </w:rPr>
        <w:t xml:space="preserve">программе </w:t>
      </w:r>
      <w:r w:rsidRPr="00F44A7A">
        <w:rPr>
          <w:rFonts w:eastAsia="Calibri"/>
          <w:color w:val="000000"/>
          <w:sz w:val="26"/>
          <w:szCs w:val="26"/>
          <w:lang w:eastAsia="en-US"/>
        </w:rPr>
        <w:t xml:space="preserve">предоставляются единовременные выплаты молодым специалистам при </w:t>
      </w:r>
      <w:r>
        <w:rPr>
          <w:rFonts w:eastAsia="Calibri"/>
          <w:color w:val="000000"/>
          <w:sz w:val="26"/>
          <w:szCs w:val="26"/>
          <w:lang w:eastAsia="en-US"/>
        </w:rPr>
        <w:t xml:space="preserve">               </w:t>
      </w:r>
      <w:r w:rsidRPr="00F44A7A">
        <w:rPr>
          <w:rFonts w:eastAsia="Calibri"/>
          <w:color w:val="000000"/>
          <w:sz w:val="26"/>
          <w:szCs w:val="26"/>
          <w:lang w:eastAsia="en-US"/>
        </w:rPr>
        <w:t xml:space="preserve">поступлении на работу в течение трёх лет после окончания вуза в размере 70 000 рублей на одного специалиста, оплачивается арендуемое жильё для специалистов (в соответствии с договором до 10 000 рублей). </w:t>
      </w:r>
      <w:r w:rsidRPr="00F44A7A">
        <w:rPr>
          <w:rFonts w:eastAsia="Calibri"/>
          <w:sz w:val="26"/>
          <w:szCs w:val="26"/>
          <w:lang w:eastAsia="en-US"/>
        </w:rPr>
        <w:t xml:space="preserve">В 2023 году оплату аренды </w:t>
      </w:r>
      <w:r>
        <w:rPr>
          <w:rFonts w:eastAsia="Calibri"/>
          <w:sz w:val="26"/>
          <w:szCs w:val="26"/>
          <w:lang w:eastAsia="en-US"/>
        </w:rPr>
        <w:t xml:space="preserve">        </w:t>
      </w:r>
      <w:r w:rsidRPr="00F44A7A">
        <w:rPr>
          <w:rFonts w:eastAsia="Calibri"/>
          <w:sz w:val="26"/>
          <w:szCs w:val="26"/>
          <w:lang w:eastAsia="en-US"/>
        </w:rPr>
        <w:t xml:space="preserve">производили трём молодым специалистам, единовременная выплата произведена 5 </w:t>
      </w:r>
      <w:r>
        <w:rPr>
          <w:rFonts w:eastAsia="Calibri"/>
          <w:sz w:val="26"/>
          <w:szCs w:val="26"/>
          <w:lang w:eastAsia="en-US"/>
        </w:rPr>
        <w:t xml:space="preserve">    </w:t>
      </w:r>
      <w:r w:rsidRPr="00F44A7A">
        <w:rPr>
          <w:rFonts w:eastAsia="Calibri"/>
          <w:sz w:val="26"/>
          <w:szCs w:val="26"/>
          <w:lang w:eastAsia="en-US"/>
        </w:rPr>
        <w:t>специалистам.</w:t>
      </w:r>
      <w:r>
        <w:rPr>
          <w:rFonts w:eastAsia="Calibri"/>
          <w:sz w:val="26"/>
          <w:szCs w:val="26"/>
          <w:lang w:eastAsia="en-US"/>
        </w:rPr>
        <w:t xml:space="preserve"> </w:t>
      </w:r>
      <w:r w:rsidRPr="00F44A7A">
        <w:rPr>
          <w:sz w:val="26"/>
          <w:szCs w:val="26"/>
          <w:lang w:eastAsia="ru-RU"/>
        </w:rPr>
        <w:t xml:space="preserve">Всего за минувший год были трудоустроены: два врача – стажёра, </w:t>
      </w:r>
      <w:r>
        <w:rPr>
          <w:sz w:val="26"/>
          <w:szCs w:val="26"/>
          <w:lang w:eastAsia="ru-RU"/>
        </w:rPr>
        <w:t xml:space="preserve">  </w:t>
      </w:r>
      <w:r w:rsidRPr="00F44A7A">
        <w:rPr>
          <w:sz w:val="26"/>
          <w:szCs w:val="26"/>
          <w:lang w:eastAsia="ru-RU"/>
        </w:rPr>
        <w:t xml:space="preserve">врачи функциональной диагностики, эндокринолог, уролог, неонатолог, кардиолог, два онколога. </w:t>
      </w:r>
      <w:bookmarkStart w:id="3" w:name="_Hlk231576521"/>
      <w:r>
        <w:rPr>
          <w:rFonts w:eastAsia="Calibri"/>
          <w:sz w:val="26"/>
          <w:szCs w:val="26"/>
          <w:lang w:eastAsia="en-US"/>
        </w:rPr>
        <w:t>В соответствии с государственной программой Челябинской области «Развитие здравоохранения Челябинской области» с целью формирования специ</w:t>
      </w:r>
      <w:r>
        <w:rPr>
          <w:rFonts w:eastAsia="Calibri"/>
          <w:sz w:val="26"/>
          <w:szCs w:val="26"/>
          <w:lang w:eastAsia="en-US"/>
        </w:rPr>
        <w:t>а</w:t>
      </w:r>
      <w:r>
        <w:rPr>
          <w:rFonts w:eastAsia="Calibri"/>
          <w:sz w:val="26"/>
          <w:szCs w:val="26"/>
          <w:lang w:eastAsia="en-US"/>
        </w:rPr>
        <w:lastRenderedPageBreak/>
        <w:t>лизированного жилищного фонда государственных учреждений здравоохранения осуществляется приобретение жилых помещений за счёт средств субсидии с       последующим предоставлением в пользование врачам в качестве служебного     жилья.  С  2020 по 2022 годы городская больница приобрела четыре двухкомна</w:t>
      </w:r>
      <w:r>
        <w:rPr>
          <w:rFonts w:eastAsia="Calibri"/>
          <w:sz w:val="26"/>
          <w:szCs w:val="26"/>
          <w:lang w:eastAsia="en-US"/>
        </w:rPr>
        <w:t>т</w:t>
      </w:r>
      <w:r>
        <w:rPr>
          <w:rFonts w:eastAsia="Calibri"/>
          <w:sz w:val="26"/>
          <w:szCs w:val="26"/>
          <w:lang w:eastAsia="en-US"/>
        </w:rPr>
        <w:t>ные квартиры</w:t>
      </w:r>
      <w:bookmarkEnd w:id="3"/>
      <w:r>
        <w:rPr>
          <w:rFonts w:eastAsia="Calibri"/>
          <w:sz w:val="26"/>
          <w:szCs w:val="26"/>
          <w:lang w:eastAsia="en-US"/>
        </w:rPr>
        <w:t>. В 2023 году заявка на приобретение квартир министерством              здравоохранения Челябинской области не реализована.</w:t>
      </w:r>
    </w:p>
    <w:bookmarkEnd w:id="2"/>
    <w:p w:rsidR="00067685" w:rsidRPr="00283F30" w:rsidRDefault="00067685" w:rsidP="00067685">
      <w:pPr>
        <w:pStyle w:val="ae"/>
        <w:spacing w:before="0" w:beforeAutospacing="0" w:after="0" w:line="360" w:lineRule="auto"/>
        <w:jc w:val="both"/>
        <w:rPr>
          <w:sz w:val="26"/>
          <w:szCs w:val="26"/>
        </w:rPr>
      </w:pPr>
      <w:r>
        <w:rPr>
          <w:sz w:val="26"/>
          <w:szCs w:val="26"/>
        </w:rPr>
        <w:t xml:space="preserve">          </w:t>
      </w:r>
      <w:r w:rsidRPr="00F44A7A">
        <w:rPr>
          <w:sz w:val="26"/>
          <w:szCs w:val="26"/>
        </w:rPr>
        <w:t xml:space="preserve">Продолжилась работа по реализации национального проекта «Здравоохранение».  Во втором квартале 2023 года после капитального ремонта в штатном режиме начала работу детская поликлиника.  </w:t>
      </w:r>
      <w:r>
        <w:rPr>
          <w:sz w:val="26"/>
          <w:szCs w:val="26"/>
        </w:rPr>
        <w:t xml:space="preserve">В конце года открылся Центр амбулаторной онкологической помощи. </w:t>
      </w:r>
      <w:r w:rsidRPr="00F44A7A">
        <w:rPr>
          <w:sz w:val="26"/>
          <w:szCs w:val="26"/>
        </w:rPr>
        <w:t>Эффективная и своевременная помощь при диагностике и лечении злокачественных новообразований стала доступна благодаря федеральной программе «Борьба с онкологическими заболеваниями».</w:t>
      </w:r>
      <w:r>
        <w:rPr>
          <w:sz w:val="26"/>
          <w:szCs w:val="26"/>
        </w:rPr>
        <w:t xml:space="preserve"> </w:t>
      </w:r>
      <w:r w:rsidRPr="00F44A7A">
        <w:rPr>
          <w:sz w:val="26"/>
          <w:szCs w:val="26"/>
        </w:rPr>
        <w:t>Открытие Центра позволит пациентам в течение 14 дней, согласно приказу Минздрава Российской Федерации, обследоваться и получить диагноз, а затем пройти курс высокотехнологического лечения. Это событие для города очень значимое. Оказание онкологической помощи населению без выезда из города - это один из неотложных наказов жителей. Всего на капитальный ремонт здания для открытия Центра выделено 33 </w:t>
      </w:r>
      <w:proofErr w:type="gramStart"/>
      <w:r w:rsidRPr="00F44A7A">
        <w:rPr>
          <w:sz w:val="26"/>
          <w:szCs w:val="26"/>
        </w:rPr>
        <w:t>млн</w:t>
      </w:r>
      <w:proofErr w:type="gramEnd"/>
      <w:r w:rsidRPr="00F44A7A">
        <w:rPr>
          <w:sz w:val="26"/>
          <w:szCs w:val="26"/>
        </w:rPr>
        <w:t xml:space="preserve"> 851 тыс. рублей. Городской больница Кыштыма получила лицензию на дневной стационар по профилю «Онкология», создана нормативно-правовая база для работы Центра, разработана маршрутизация пациентов.</w:t>
      </w:r>
      <w:r w:rsidR="00930709">
        <w:rPr>
          <w:rFonts w:eastAsia="Andale Sans UI"/>
          <w:color w:val="000000"/>
          <w:kern w:val="1"/>
          <w:sz w:val="26"/>
          <w:szCs w:val="26"/>
          <w:lang w:eastAsia="en-US"/>
        </w:rPr>
        <w:t xml:space="preserve"> </w:t>
      </w:r>
      <w:r w:rsidR="00121FE3">
        <w:rPr>
          <w:rFonts w:eastAsia="Andale Sans UI"/>
          <w:color w:val="000000"/>
          <w:kern w:val="1"/>
          <w:sz w:val="26"/>
          <w:szCs w:val="26"/>
          <w:lang w:eastAsia="en-US"/>
        </w:rPr>
        <w:t>Продолжается</w:t>
      </w:r>
      <w:r>
        <w:rPr>
          <w:rFonts w:eastAsia="Andale Sans UI"/>
          <w:color w:val="000000"/>
          <w:kern w:val="1"/>
          <w:sz w:val="26"/>
          <w:szCs w:val="26"/>
          <w:lang w:eastAsia="en-US"/>
        </w:rPr>
        <w:t xml:space="preserve"> капитальный ремонт хирургического </w:t>
      </w:r>
      <w:r w:rsidR="00121FE3">
        <w:rPr>
          <w:rFonts w:eastAsia="Andale Sans UI"/>
          <w:color w:val="000000"/>
          <w:kern w:val="1"/>
          <w:sz w:val="26"/>
          <w:szCs w:val="26"/>
          <w:lang w:eastAsia="en-US"/>
        </w:rPr>
        <w:t>корпуса больницы</w:t>
      </w:r>
      <w:proofErr w:type="gramStart"/>
      <w:r w:rsidR="00121FE3">
        <w:rPr>
          <w:rFonts w:eastAsia="Andale Sans UI"/>
          <w:color w:val="000000"/>
          <w:kern w:val="1"/>
          <w:sz w:val="26"/>
          <w:szCs w:val="26"/>
          <w:lang w:eastAsia="en-US"/>
        </w:rPr>
        <w:t>.</w:t>
      </w:r>
      <w:proofErr w:type="gramEnd"/>
      <w:r w:rsidR="00121FE3">
        <w:rPr>
          <w:rFonts w:eastAsia="Andale Sans UI"/>
          <w:color w:val="000000"/>
          <w:kern w:val="1"/>
          <w:sz w:val="26"/>
          <w:szCs w:val="26"/>
          <w:lang w:eastAsia="en-US"/>
        </w:rPr>
        <w:t xml:space="preserve"> Завершается </w:t>
      </w:r>
      <w:r>
        <w:rPr>
          <w:rFonts w:eastAsia="Andale Sans UI"/>
          <w:color w:val="000000"/>
          <w:kern w:val="1"/>
          <w:sz w:val="26"/>
          <w:szCs w:val="26"/>
          <w:lang w:eastAsia="en-US"/>
        </w:rPr>
        <w:t xml:space="preserve">строительство </w:t>
      </w:r>
      <w:proofErr w:type="spellStart"/>
      <w:r>
        <w:rPr>
          <w:rFonts w:eastAsia="Andale Sans UI"/>
          <w:color w:val="000000"/>
          <w:kern w:val="1"/>
          <w:sz w:val="26"/>
          <w:szCs w:val="26"/>
          <w:lang w:eastAsia="en-US"/>
        </w:rPr>
        <w:t>фельдшерско</w:t>
      </w:r>
      <w:proofErr w:type="spellEnd"/>
      <w:r>
        <w:rPr>
          <w:rFonts w:eastAsia="Andale Sans UI"/>
          <w:color w:val="000000"/>
          <w:kern w:val="1"/>
          <w:sz w:val="26"/>
          <w:szCs w:val="26"/>
          <w:lang w:eastAsia="en-US"/>
        </w:rPr>
        <w:t xml:space="preserve"> – акушерского пункта на </w:t>
      </w:r>
      <w:proofErr w:type="gramStart"/>
      <w:r>
        <w:rPr>
          <w:rFonts w:eastAsia="Andale Sans UI"/>
          <w:color w:val="000000"/>
          <w:kern w:val="1"/>
          <w:sz w:val="26"/>
          <w:szCs w:val="26"/>
          <w:lang w:eastAsia="en-US"/>
        </w:rPr>
        <w:t>Каолиновом</w:t>
      </w:r>
      <w:proofErr w:type="gramEnd"/>
      <w:r>
        <w:rPr>
          <w:rFonts w:eastAsia="Andale Sans UI"/>
          <w:color w:val="000000"/>
          <w:kern w:val="1"/>
          <w:sz w:val="26"/>
          <w:szCs w:val="26"/>
          <w:lang w:eastAsia="en-US"/>
        </w:rPr>
        <w:t xml:space="preserve">, где предстоит ещё выполнить </w:t>
      </w:r>
      <w:r w:rsidR="00121FE3">
        <w:rPr>
          <w:rFonts w:eastAsia="Andale Sans UI"/>
          <w:color w:val="000000"/>
          <w:kern w:val="1"/>
          <w:sz w:val="26"/>
          <w:szCs w:val="26"/>
          <w:lang w:eastAsia="en-US"/>
        </w:rPr>
        <w:t xml:space="preserve">и </w:t>
      </w:r>
      <w:r>
        <w:rPr>
          <w:rFonts w:eastAsia="Andale Sans UI"/>
          <w:color w:val="000000"/>
          <w:kern w:val="1"/>
          <w:sz w:val="26"/>
          <w:szCs w:val="26"/>
          <w:lang w:eastAsia="en-US"/>
        </w:rPr>
        <w:t xml:space="preserve">благоустройство прилагающей территории. </w:t>
      </w:r>
    </w:p>
    <w:p w:rsidR="00067685" w:rsidRDefault="00067685" w:rsidP="00067685">
      <w:pPr>
        <w:spacing w:line="360" w:lineRule="auto"/>
        <w:jc w:val="center"/>
        <w:rPr>
          <w:b/>
          <w:sz w:val="26"/>
          <w:szCs w:val="26"/>
        </w:rPr>
      </w:pPr>
      <w:r>
        <w:rPr>
          <w:b/>
          <w:sz w:val="26"/>
          <w:szCs w:val="26"/>
        </w:rPr>
        <w:t>Развитие образования</w:t>
      </w:r>
    </w:p>
    <w:p w:rsidR="00067685" w:rsidRPr="00D2223E" w:rsidRDefault="00067685" w:rsidP="00067685">
      <w:pPr>
        <w:shd w:val="clear" w:color="auto" w:fill="FFFFFF"/>
        <w:spacing w:line="360" w:lineRule="auto"/>
        <w:jc w:val="both"/>
        <w:rPr>
          <w:b/>
          <w:sz w:val="26"/>
          <w:szCs w:val="26"/>
        </w:rPr>
      </w:pPr>
      <w:r w:rsidRPr="00D2223E">
        <w:rPr>
          <w:sz w:val="26"/>
          <w:szCs w:val="26"/>
          <w:lang w:eastAsia="ru-RU"/>
        </w:rPr>
        <w:t xml:space="preserve">          20</w:t>
      </w:r>
      <w:r>
        <w:rPr>
          <w:sz w:val="26"/>
          <w:szCs w:val="26"/>
          <w:lang w:eastAsia="ru-RU"/>
        </w:rPr>
        <w:t>2</w:t>
      </w:r>
      <w:r w:rsidRPr="00D2223E">
        <w:rPr>
          <w:sz w:val="26"/>
          <w:szCs w:val="26"/>
          <w:lang w:eastAsia="ru-RU"/>
        </w:rPr>
        <w:t>3 год в системе образования прошёл под эгидой Года педагога и наставника.</w:t>
      </w:r>
      <w:r>
        <w:rPr>
          <w:b/>
          <w:sz w:val="26"/>
          <w:szCs w:val="26"/>
          <w:lang w:eastAsia="ru-RU"/>
        </w:rPr>
        <w:t xml:space="preserve"> </w:t>
      </w:r>
      <w:r w:rsidRPr="00D2223E">
        <w:rPr>
          <w:sz w:val="26"/>
          <w:szCs w:val="26"/>
          <w:lang w:eastAsia="ru-RU"/>
        </w:rPr>
        <w:t>Реализован большой комплекс мероприятий</w:t>
      </w:r>
      <w:r>
        <w:rPr>
          <w:b/>
          <w:sz w:val="26"/>
          <w:szCs w:val="26"/>
          <w:lang w:eastAsia="ru-RU"/>
        </w:rPr>
        <w:t xml:space="preserve"> </w:t>
      </w:r>
      <w:r>
        <w:rPr>
          <w:sz w:val="26"/>
          <w:szCs w:val="26"/>
          <w:lang w:eastAsia="ru-RU"/>
        </w:rPr>
        <w:t xml:space="preserve">по повышению профессионального мастерства педагогических работников и престижа профессии учителя. </w:t>
      </w:r>
      <w:r w:rsidRPr="00D2223E">
        <w:rPr>
          <w:sz w:val="26"/>
          <w:szCs w:val="26"/>
          <w:lang w:eastAsia="ru-RU"/>
        </w:rPr>
        <w:t>В</w:t>
      </w:r>
      <w:r w:rsidRPr="00D2223E">
        <w:rPr>
          <w:sz w:val="26"/>
          <w:szCs w:val="26"/>
        </w:rPr>
        <w:t xml:space="preserve">о всех образовательных организациях создан институт наставничества. Охват обучающихся в качестве наставляемых составляет 37%, </w:t>
      </w:r>
      <w:r>
        <w:rPr>
          <w:sz w:val="26"/>
          <w:szCs w:val="26"/>
        </w:rPr>
        <w:t xml:space="preserve">уровень </w:t>
      </w:r>
      <w:r w:rsidRPr="00D2223E">
        <w:rPr>
          <w:bCs/>
          <w:kern w:val="24"/>
          <w:sz w:val="26"/>
          <w:szCs w:val="26"/>
        </w:rPr>
        <w:t>удовлетвор</w:t>
      </w:r>
      <w:r>
        <w:rPr>
          <w:bCs/>
          <w:kern w:val="24"/>
          <w:sz w:val="26"/>
          <w:szCs w:val="26"/>
        </w:rPr>
        <w:t>ё</w:t>
      </w:r>
      <w:r w:rsidRPr="00D2223E">
        <w:rPr>
          <w:bCs/>
          <w:kern w:val="24"/>
          <w:sz w:val="26"/>
          <w:szCs w:val="26"/>
        </w:rPr>
        <w:t xml:space="preserve">нности наставников участием в программах наставничества составляет 93%, </w:t>
      </w:r>
      <w:r>
        <w:rPr>
          <w:bCs/>
          <w:kern w:val="24"/>
          <w:sz w:val="26"/>
          <w:szCs w:val="26"/>
        </w:rPr>
        <w:t>у</w:t>
      </w:r>
      <w:r w:rsidRPr="00D2223E">
        <w:rPr>
          <w:bCs/>
          <w:kern w:val="24"/>
          <w:sz w:val="26"/>
          <w:szCs w:val="26"/>
        </w:rPr>
        <w:t>довлетвор</w:t>
      </w:r>
      <w:r>
        <w:rPr>
          <w:bCs/>
          <w:kern w:val="24"/>
          <w:sz w:val="26"/>
          <w:szCs w:val="26"/>
        </w:rPr>
        <w:t>ё</w:t>
      </w:r>
      <w:r w:rsidRPr="00D2223E">
        <w:rPr>
          <w:bCs/>
          <w:kern w:val="24"/>
          <w:sz w:val="26"/>
          <w:szCs w:val="26"/>
        </w:rPr>
        <w:t xml:space="preserve">нности наставляемых </w:t>
      </w:r>
      <w:r>
        <w:rPr>
          <w:bCs/>
          <w:kern w:val="24"/>
          <w:sz w:val="26"/>
          <w:szCs w:val="26"/>
        </w:rPr>
        <w:t xml:space="preserve"> - </w:t>
      </w:r>
      <w:r w:rsidRPr="00D2223E">
        <w:rPr>
          <w:bCs/>
          <w:kern w:val="24"/>
          <w:sz w:val="26"/>
          <w:szCs w:val="26"/>
        </w:rPr>
        <w:t>90,8%.</w:t>
      </w:r>
      <w:r>
        <w:rPr>
          <w:bCs/>
          <w:kern w:val="24"/>
          <w:sz w:val="26"/>
          <w:szCs w:val="26"/>
        </w:rPr>
        <w:t xml:space="preserve"> </w:t>
      </w:r>
    </w:p>
    <w:p w:rsidR="00067685" w:rsidRDefault="00067685" w:rsidP="00067685">
      <w:pPr>
        <w:widowControl w:val="0"/>
        <w:autoSpaceDE w:val="0"/>
        <w:autoSpaceDN w:val="0"/>
        <w:spacing w:line="360" w:lineRule="auto"/>
        <w:jc w:val="both"/>
        <w:rPr>
          <w:sz w:val="26"/>
          <w:szCs w:val="26"/>
        </w:rPr>
      </w:pPr>
      <w:r>
        <w:rPr>
          <w:sz w:val="26"/>
          <w:szCs w:val="26"/>
        </w:rPr>
        <w:t xml:space="preserve">           </w:t>
      </w:r>
      <w:r w:rsidRPr="002560CA">
        <w:rPr>
          <w:sz w:val="26"/>
          <w:szCs w:val="26"/>
        </w:rPr>
        <w:t xml:space="preserve">Расходы </w:t>
      </w:r>
      <w:r>
        <w:rPr>
          <w:sz w:val="26"/>
          <w:szCs w:val="26"/>
        </w:rPr>
        <w:t xml:space="preserve">местного </w:t>
      </w:r>
      <w:r w:rsidRPr="002560CA">
        <w:rPr>
          <w:sz w:val="26"/>
          <w:szCs w:val="26"/>
        </w:rPr>
        <w:t>бюджета на общее образование в расч</w:t>
      </w:r>
      <w:r>
        <w:rPr>
          <w:sz w:val="26"/>
          <w:szCs w:val="26"/>
        </w:rPr>
        <w:t>ё</w:t>
      </w:r>
      <w:r w:rsidRPr="002560CA">
        <w:rPr>
          <w:sz w:val="26"/>
          <w:szCs w:val="26"/>
        </w:rPr>
        <w:t xml:space="preserve">те на </w:t>
      </w:r>
      <w:r>
        <w:rPr>
          <w:sz w:val="26"/>
          <w:szCs w:val="26"/>
        </w:rPr>
        <w:t>одного</w:t>
      </w:r>
      <w:r w:rsidRPr="002560CA">
        <w:rPr>
          <w:sz w:val="26"/>
          <w:szCs w:val="26"/>
        </w:rPr>
        <w:t xml:space="preserve"> </w:t>
      </w:r>
      <w:r w:rsidRPr="002560CA">
        <w:rPr>
          <w:sz w:val="26"/>
          <w:szCs w:val="26"/>
        </w:rPr>
        <w:lastRenderedPageBreak/>
        <w:t xml:space="preserve">обучающегося в муниципальных общеобразовательных учреждениях </w:t>
      </w:r>
      <w:r>
        <w:rPr>
          <w:sz w:val="26"/>
          <w:szCs w:val="26"/>
        </w:rPr>
        <w:t xml:space="preserve">выросли по сравнению с 2022 годом и составили </w:t>
      </w:r>
      <w:r w:rsidRPr="002560CA">
        <w:rPr>
          <w:color w:val="000000"/>
          <w:sz w:val="26"/>
          <w:szCs w:val="26"/>
        </w:rPr>
        <w:t>25,36</w:t>
      </w:r>
      <w:r>
        <w:rPr>
          <w:sz w:val="26"/>
          <w:szCs w:val="26"/>
        </w:rPr>
        <w:t xml:space="preserve"> тыс. рублей. </w:t>
      </w:r>
      <w:r w:rsidRPr="00470FC0">
        <w:rPr>
          <w:sz w:val="26"/>
          <w:szCs w:val="26"/>
        </w:rPr>
        <w:t>Кадровые потребности образовательных учреждений удовлетворены почти на 90%, в том числе за</w:t>
      </w:r>
      <w:r>
        <w:rPr>
          <w:sz w:val="26"/>
          <w:szCs w:val="26"/>
        </w:rPr>
        <w:t xml:space="preserve"> счёт коэффициента совмещения. </w:t>
      </w:r>
      <w:r w:rsidRPr="00470FC0">
        <w:rPr>
          <w:sz w:val="26"/>
          <w:szCs w:val="26"/>
        </w:rPr>
        <w:t xml:space="preserve">Напомню, </w:t>
      </w:r>
      <w:r>
        <w:rPr>
          <w:sz w:val="26"/>
          <w:szCs w:val="26"/>
        </w:rPr>
        <w:t>второй учебный год</w:t>
      </w:r>
      <w:r w:rsidRPr="00470FC0">
        <w:rPr>
          <w:sz w:val="26"/>
          <w:szCs w:val="26"/>
        </w:rPr>
        <w:t xml:space="preserve"> школы </w:t>
      </w:r>
      <w:r>
        <w:rPr>
          <w:sz w:val="26"/>
          <w:szCs w:val="26"/>
        </w:rPr>
        <w:t xml:space="preserve">все округа </w:t>
      </w:r>
      <w:r w:rsidRPr="00470FC0">
        <w:rPr>
          <w:sz w:val="26"/>
          <w:szCs w:val="26"/>
        </w:rPr>
        <w:t xml:space="preserve">работают в режиме пятидневной рабочей недели. В две смены обучают детей: МОУ СОШ №1 (начальное звено), МОУ СОШ №10, 13 и МОУ ООШ №4. </w:t>
      </w:r>
      <w:r w:rsidRPr="00470FC0">
        <w:rPr>
          <w:snapToGrid w:val="0"/>
          <w:sz w:val="26"/>
          <w:szCs w:val="26"/>
        </w:rPr>
        <w:t xml:space="preserve">Доля обучающихся, занимающихся во вторую смену, составила 21%. </w:t>
      </w:r>
      <w:r w:rsidRPr="00470FC0">
        <w:rPr>
          <w:bCs/>
          <w:sz w:val="26"/>
          <w:szCs w:val="26"/>
          <w:lang w:eastAsia="ru-RU"/>
        </w:rPr>
        <w:t>Незначительное повышение показателя связано с увеличением общего контингента школьников и занятость учебных площадей для реализации программ внеурочной деятельности.</w:t>
      </w:r>
      <w:r>
        <w:rPr>
          <w:sz w:val="26"/>
          <w:szCs w:val="26"/>
        </w:rPr>
        <w:t xml:space="preserve"> </w:t>
      </w:r>
    </w:p>
    <w:p w:rsidR="00067685" w:rsidRPr="003D2A31" w:rsidRDefault="00067685" w:rsidP="00067685">
      <w:pPr>
        <w:tabs>
          <w:tab w:val="left" w:pos="0"/>
        </w:tabs>
        <w:spacing w:line="360" w:lineRule="auto"/>
        <w:ind w:right="75"/>
        <w:jc w:val="both"/>
        <w:rPr>
          <w:sz w:val="26"/>
          <w:szCs w:val="26"/>
        </w:rPr>
      </w:pPr>
      <w:r>
        <w:rPr>
          <w:sz w:val="26"/>
          <w:szCs w:val="26"/>
        </w:rPr>
        <w:t xml:space="preserve">           </w:t>
      </w:r>
      <w:r w:rsidRPr="00470FC0">
        <w:rPr>
          <w:sz w:val="26"/>
          <w:szCs w:val="26"/>
          <w:lang w:eastAsia="x-none"/>
        </w:rPr>
        <w:t xml:space="preserve">Доля обучающихся, обеспеченных горячим питанием, в общей численности обучающихся общеобразовательных организаций </w:t>
      </w:r>
      <w:r>
        <w:rPr>
          <w:sz w:val="26"/>
          <w:szCs w:val="26"/>
          <w:lang w:eastAsia="x-none"/>
        </w:rPr>
        <w:t>95</w:t>
      </w:r>
      <w:r w:rsidRPr="003D2A31">
        <w:rPr>
          <w:sz w:val="26"/>
          <w:szCs w:val="26"/>
          <w:lang w:eastAsia="x-none"/>
        </w:rPr>
        <w:t>%</w:t>
      </w:r>
      <w:r w:rsidRPr="00470FC0">
        <w:rPr>
          <w:sz w:val="26"/>
          <w:szCs w:val="26"/>
          <w:lang w:eastAsia="x-none"/>
        </w:rPr>
        <w:t xml:space="preserve"> (</w:t>
      </w:r>
      <w:r>
        <w:rPr>
          <w:sz w:val="26"/>
          <w:szCs w:val="26"/>
          <w:lang w:eastAsia="x-none"/>
        </w:rPr>
        <w:t>100</w:t>
      </w:r>
      <w:r w:rsidRPr="00470FC0">
        <w:rPr>
          <w:sz w:val="26"/>
          <w:szCs w:val="26"/>
          <w:lang w:eastAsia="x-none"/>
        </w:rPr>
        <w:t xml:space="preserve">% </w:t>
      </w:r>
      <w:r>
        <w:rPr>
          <w:sz w:val="26"/>
          <w:szCs w:val="26"/>
          <w:lang w:eastAsia="x-none"/>
        </w:rPr>
        <w:t xml:space="preserve">- </w:t>
      </w:r>
      <w:r w:rsidRPr="00470FC0">
        <w:rPr>
          <w:sz w:val="26"/>
          <w:szCs w:val="26"/>
          <w:lang w:eastAsia="x-none"/>
        </w:rPr>
        <w:t xml:space="preserve">начальный уровень, 90% -  основное </w:t>
      </w:r>
      <w:r>
        <w:rPr>
          <w:sz w:val="26"/>
          <w:szCs w:val="26"/>
          <w:lang w:eastAsia="x-none"/>
        </w:rPr>
        <w:t>и</w:t>
      </w:r>
      <w:r w:rsidRPr="00470FC0">
        <w:rPr>
          <w:sz w:val="26"/>
          <w:szCs w:val="26"/>
          <w:lang w:eastAsia="x-none"/>
        </w:rPr>
        <w:t xml:space="preserve"> среднее образование)</w:t>
      </w:r>
      <w:r>
        <w:rPr>
          <w:sz w:val="26"/>
          <w:szCs w:val="26"/>
          <w:lang w:eastAsia="x-none"/>
        </w:rPr>
        <w:t xml:space="preserve">. В </w:t>
      </w:r>
      <w:r w:rsidRPr="00470FC0">
        <w:rPr>
          <w:sz w:val="26"/>
          <w:szCs w:val="26"/>
          <w:lang w:eastAsia="x-none"/>
        </w:rPr>
        <w:t xml:space="preserve">2022 году охват  </w:t>
      </w:r>
      <w:r>
        <w:rPr>
          <w:sz w:val="26"/>
          <w:szCs w:val="26"/>
          <w:lang w:eastAsia="x-none"/>
        </w:rPr>
        <w:t xml:space="preserve">горячим питанием </w:t>
      </w:r>
      <w:r w:rsidRPr="00470FC0">
        <w:rPr>
          <w:sz w:val="26"/>
          <w:szCs w:val="26"/>
          <w:lang w:eastAsia="x-none"/>
        </w:rPr>
        <w:t xml:space="preserve">составлял </w:t>
      </w:r>
      <w:r>
        <w:rPr>
          <w:bCs/>
          <w:sz w:val="26"/>
          <w:szCs w:val="26"/>
          <w:lang w:eastAsia="ru-RU"/>
        </w:rPr>
        <w:t>86,4</w:t>
      </w:r>
      <w:r w:rsidRPr="00470FC0">
        <w:rPr>
          <w:sz w:val="26"/>
          <w:szCs w:val="26"/>
          <w:lang w:eastAsia="x-none"/>
        </w:rPr>
        <w:t>%.</w:t>
      </w:r>
      <w:r>
        <w:rPr>
          <w:b/>
          <w:bCs/>
          <w:sz w:val="26"/>
          <w:szCs w:val="26"/>
          <w:lang w:eastAsia="ru-RU"/>
        </w:rPr>
        <w:t xml:space="preserve"> </w:t>
      </w:r>
      <w:r w:rsidRPr="00470FC0">
        <w:rPr>
          <w:sz w:val="26"/>
          <w:szCs w:val="26"/>
          <w:lang w:eastAsia="ru-RU"/>
        </w:rPr>
        <w:t xml:space="preserve">Обеспечено двухразовое питание кадетов, детей с ограниченными возможностями здоровья. На всех уровнях образования выделяются дотации из средств местного бюджета на детей из малообеспеченных семей и из семей мобилизованных граждан. </w:t>
      </w:r>
      <w:r w:rsidRPr="00D40E5D">
        <w:rPr>
          <w:sz w:val="26"/>
          <w:szCs w:val="26"/>
        </w:rPr>
        <w:t xml:space="preserve">Доля детей первой и второй групп здоровья в общеобразовательных учреждениях составляет </w:t>
      </w:r>
      <w:r w:rsidRPr="003D2A31">
        <w:rPr>
          <w:sz w:val="26"/>
          <w:szCs w:val="26"/>
        </w:rPr>
        <w:t>73,1%.</w:t>
      </w:r>
      <w:r w:rsidR="00FC0F9A">
        <w:rPr>
          <w:b/>
          <w:sz w:val="26"/>
          <w:szCs w:val="26"/>
        </w:rPr>
        <w:t xml:space="preserve"> </w:t>
      </w:r>
      <w:r>
        <w:rPr>
          <w:sz w:val="26"/>
          <w:szCs w:val="26"/>
        </w:rPr>
        <w:t>Данный п</w:t>
      </w:r>
      <w:r w:rsidRPr="00A65DA8">
        <w:rPr>
          <w:sz w:val="26"/>
          <w:szCs w:val="26"/>
        </w:rPr>
        <w:t xml:space="preserve">оказатель стабильный в течение последних </w:t>
      </w:r>
      <w:r>
        <w:rPr>
          <w:sz w:val="26"/>
          <w:szCs w:val="26"/>
        </w:rPr>
        <w:t>3</w:t>
      </w:r>
      <w:r w:rsidRPr="00A65DA8">
        <w:rPr>
          <w:sz w:val="26"/>
          <w:szCs w:val="26"/>
        </w:rPr>
        <w:t xml:space="preserve"> лет.</w:t>
      </w:r>
    </w:p>
    <w:p w:rsidR="00C50012" w:rsidRDefault="00067685" w:rsidP="00067685">
      <w:pPr>
        <w:spacing w:line="360" w:lineRule="auto"/>
        <w:jc w:val="both"/>
        <w:rPr>
          <w:sz w:val="26"/>
          <w:szCs w:val="26"/>
        </w:rPr>
      </w:pPr>
      <w:r w:rsidRPr="00D2223E">
        <w:rPr>
          <w:sz w:val="26"/>
          <w:szCs w:val="26"/>
        </w:rPr>
        <w:t xml:space="preserve"> </w:t>
      </w:r>
      <w:r>
        <w:rPr>
          <w:sz w:val="26"/>
          <w:szCs w:val="26"/>
        </w:rPr>
        <w:t xml:space="preserve">        </w:t>
      </w:r>
      <w:r w:rsidRPr="00D2223E">
        <w:rPr>
          <w:sz w:val="26"/>
          <w:szCs w:val="26"/>
        </w:rPr>
        <w:t xml:space="preserve"> В 2023 году мы продолжили ремонт учреждений образования. В МОУ СОШ №13 на 755 тыс. рублей заменены старые окна на стеклопакеты, 2 </w:t>
      </w:r>
      <w:proofErr w:type="gramStart"/>
      <w:r w:rsidRPr="00D2223E">
        <w:rPr>
          <w:sz w:val="26"/>
          <w:szCs w:val="26"/>
        </w:rPr>
        <w:t>млн</w:t>
      </w:r>
      <w:proofErr w:type="gramEnd"/>
      <w:r w:rsidRPr="00D2223E">
        <w:rPr>
          <w:sz w:val="26"/>
          <w:szCs w:val="26"/>
        </w:rPr>
        <w:t xml:space="preserve"> 226 рублей направлено на проведение капитального ремонта МДОУ №16 в посёлке Увильды. Капитально отремонтирован пол в спортзале средней школы №3. На эти цели выделен 1 </w:t>
      </w:r>
      <w:proofErr w:type="gramStart"/>
      <w:r w:rsidRPr="00D2223E">
        <w:rPr>
          <w:sz w:val="26"/>
          <w:szCs w:val="26"/>
        </w:rPr>
        <w:t>млн</w:t>
      </w:r>
      <w:proofErr w:type="gramEnd"/>
      <w:r w:rsidRPr="00D2223E">
        <w:rPr>
          <w:sz w:val="26"/>
          <w:szCs w:val="26"/>
        </w:rPr>
        <w:t xml:space="preserve"> 900 тыс. рублей. В 2024 году планируем завершить капитальный ремонт спортивного зала в з</w:t>
      </w:r>
      <w:r w:rsidR="00C50012">
        <w:rPr>
          <w:sz w:val="26"/>
          <w:szCs w:val="26"/>
        </w:rPr>
        <w:t xml:space="preserve">дании по улице Республики, 10. </w:t>
      </w:r>
      <w:r w:rsidRPr="00D2223E">
        <w:rPr>
          <w:sz w:val="26"/>
          <w:szCs w:val="26"/>
        </w:rPr>
        <w:t>В Центр детского (юношеского) технического творчества по национальному проекту «Образование» закуплено новое оборудование на общу</w:t>
      </w:r>
      <w:r w:rsidR="00C50012">
        <w:rPr>
          <w:sz w:val="26"/>
          <w:szCs w:val="26"/>
        </w:rPr>
        <w:t xml:space="preserve">ю сумму 3 </w:t>
      </w:r>
      <w:proofErr w:type="gramStart"/>
      <w:r w:rsidR="00C50012">
        <w:rPr>
          <w:sz w:val="26"/>
          <w:szCs w:val="26"/>
        </w:rPr>
        <w:t>млн</w:t>
      </w:r>
      <w:proofErr w:type="gramEnd"/>
      <w:r w:rsidR="00C50012">
        <w:rPr>
          <w:sz w:val="26"/>
          <w:szCs w:val="26"/>
        </w:rPr>
        <w:t xml:space="preserve"> 448 тыс. рублей (федеральный проект «Успех каждого ребёнка»). </w:t>
      </w:r>
    </w:p>
    <w:p w:rsidR="00930709" w:rsidRDefault="00C50012" w:rsidP="00067685">
      <w:pPr>
        <w:spacing w:line="360" w:lineRule="auto"/>
        <w:jc w:val="both"/>
        <w:rPr>
          <w:sz w:val="26"/>
          <w:szCs w:val="26"/>
          <w:shd w:val="clear" w:color="auto" w:fill="FFFFFF"/>
        </w:rPr>
      </w:pPr>
      <w:r>
        <w:rPr>
          <w:sz w:val="26"/>
          <w:szCs w:val="26"/>
        </w:rPr>
        <w:t xml:space="preserve">       </w:t>
      </w:r>
      <w:r w:rsidR="00067685" w:rsidRPr="00D2223E">
        <w:rPr>
          <w:sz w:val="26"/>
          <w:szCs w:val="26"/>
          <w:shd w:val="clear" w:color="auto" w:fill="FFFFFF"/>
        </w:rPr>
        <w:t xml:space="preserve">В 2023 году город получил из областного бюджета порядка 9,5 </w:t>
      </w:r>
      <w:proofErr w:type="gramStart"/>
      <w:r w:rsidR="00067685" w:rsidRPr="00D2223E">
        <w:rPr>
          <w:sz w:val="26"/>
          <w:szCs w:val="26"/>
          <w:shd w:val="clear" w:color="auto" w:fill="FFFFFF"/>
        </w:rPr>
        <w:t>млн</w:t>
      </w:r>
      <w:proofErr w:type="gramEnd"/>
      <w:r w:rsidR="00067685" w:rsidRPr="00D2223E">
        <w:rPr>
          <w:sz w:val="26"/>
          <w:szCs w:val="26"/>
          <w:shd w:val="clear" w:color="auto" w:fill="FFFFFF"/>
        </w:rPr>
        <w:t xml:space="preserve"> рублей на капитальный ремонт муниципального загородного оздоровительного лагеря «Волна». Ещё более 900 тыс. рублей - </w:t>
      </w:r>
      <w:proofErr w:type="spellStart"/>
      <w:r w:rsidR="00067685" w:rsidRPr="00D2223E">
        <w:rPr>
          <w:sz w:val="26"/>
          <w:szCs w:val="26"/>
          <w:shd w:val="clear" w:color="auto" w:fill="FFFFFF"/>
        </w:rPr>
        <w:t>софинансирование</w:t>
      </w:r>
      <w:proofErr w:type="spellEnd"/>
      <w:r w:rsidR="00067685" w:rsidRPr="00D2223E">
        <w:rPr>
          <w:sz w:val="26"/>
          <w:szCs w:val="26"/>
          <w:shd w:val="clear" w:color="auto" w:fill="FFFFFF"/>
        </w:rPr>
        <w:t xml:space="preserve"> из местного бюджета.</w:t>
      </w:r>
      <w:r w:rsidR="00067685" w:rsidRPr="00D2223E">
        <w:rPr>
          <w:sz w:val="26"/>
          <w:szCs w:val="26"/>
        </w:rPr>
        <w:t xml:space="preserve"> </w:t>
      </w:r>
      <w:r>
        <w:rPr>
          <w:sz w:val="26"/>
          <w:szCs w:val="26"/>
          <w:shd w:val="clear" w:color="auto" w:fill="FFFFFF"/>
        </w:rPr>
        <w:t>Отремонтированы</w:t>
      </w:r>
      <w:r w:rsidR="00067685" w:rsidRPr="00D2223E">
        <w:rPr>
          <w:sz w:val="26"/>
          <w:szCs w:val="26"/>
          <w:shd w:val="clear" w:color="auto" w:fill="FFFFFF"/>
        </w:rPr>
        <w:t xml:space="preserve"> ключевые объекты – 3 корпуса, где дети спят и отдыхают, пляж, душевые.  </w:t>
      </w:r>
      <w:r w:rsidR="00067685" w:rsidRPr="00D2223E">
        <w:rPr>
          <w:sz w:val="26"/>
          <w:szCs w:val="26"/>
        </w:rPr>
        <w:br/>
      </w:r>
      <w:r w:rsidR="00067685" w:rsidRPr="00D2223E">
        <w:rPr>
          <w:sz w:val="26"/>
          <w:szCs w:val="26"/>
        </w:rPr>
        <w:lastRenderedPageBreak/>
        <w:t xml:space="preserve">       Основным результатом реализации мероприятий «Концепции развития дополнительного образования детей до 2030 года» стало планомерное увеличение охвата детей в возрасте от 5 до 18 лет дополнительным образованием. </w:t>
      </w:r>
      <w:r w:rsidR="00067685" w:rsidRPr="00D2223E">
        <w:rPr>
          <w:snapToGrid w:val="0"/>
          <w:sz w:val="26"/>
          <w:szCs w:val="26"/>
        </w:rPr>
        <w:t>Доля детей, получающих услуги по дополнительному образованию, составила 73%. При этом методика расчёта учитывает ребёнка один раз</w:t>
      </w:r>
      <w:r w:rsidR="00067685" w:rsidRPr="00D2223E">
        <w:rPr>
          <w:sz w:val="26"/>
          <w:szCs w:val="26"/>
        </w:rPr>
        <w:t xml:space="preserve">. </w:t>
      </w:r>
      <w:r w:rsidR="00067685" w:rsidRPr="00D2223E">
        <w:rPr>
          <w:sz w:val="26"/>
          <w:szCs w:val="26"/>
          <w:shd w:val="clear" w:color="auto" w:fill="FFFFFF"/>
        </w:rPr>
        <w:t xml:space="preserve">С 1 сентября 2023 года родители школьников имеют право на получение социального сертификата персонифицированного финансирования дополнительного образования. Номинал сертификата можно направить на занятия детей в кружках и секциях. Социальный сертификат - именной документ, удостоверяющий право ребёнка совместно с родителями выбрать учреждение дополнительного образования. На 2023-2024 учебный год сертификацию прошли программы в муниципальных учреждениях дополнительного образования. </w:t>
      </w:r>
      <w:proofErr w:type="gramStart"/>
      <w:r w:rsidR="00067685" w:rsidRPr="00D2223E">
        <w:rPr>
          <w:sz w:val="26"/>
          <w:szCs w:val="26"/>
          <w:shd w:val="clear" w:color="auto" w:fill="FFFFFF"/>
        </w:rPr>
        <w:t>Это Дом детского творчества, Центр детского (юношеского) технического творчества, Станция юношеского туризма и экскурсий  «Странник», ДЮСШ, спортивные школы «Академия</w:t>
      </w:r>
      <w:r w:rsidR="00930709">
        <w:rPr>
          <w:sz w:val="26"/>
          <w:szCs w:val="26"/>
          <w:shd w:val="clear" w:color="auto" w:fill="FFFFFF"/>
        </w:rPr>
        <w:t xml:space="preserve"> хоккея» и «Академия футбола».</w:t>
      </w:r>
      <w:proofErr w:type="gramEnd"/>
      <w:r w:rsidR="00930709">
        <w:rPr>
          <w:sz w:val="26"/>
          <w:szCs w:val="26"/>
          <w:shd w:val="clear" w:color="auto" w:fill="FFFFFF"/>
        </w:rPr>
        <w:t xml:space="preserve"> </w:t>
      </w:r>
      <w:r w:rsidR="00067685" w:rsidRPr="00D2223E">
        <w:rPr>
          <w:sz w:val="26"/>
          <w:szCs w:val="26"/>
          <w:shd w:val="clear" w:color="auto" w:fill="FFFFFF"/>
        </w:rPr>
        <w:t xml:space="preserve">Сертификат может получить каждый ребёнок от 5 до 17 лет включительно. При этом ему предоставляется право выбора программ. Применить социальный сертификат можно будет только к программам, прошедшим независимую оценку качества и имеющим </w:t>
      </w:r>
      <w:proofErr w:type="spellStart"/>
      <w:r w:rsidR="00067685" w:rsidRPr="00D2223E">
        <w:rPr>
          <w:sz w:val="26"/>
          <w:szCs w:val="26"/>
          <w:shd w:val="clear" w:color="auto" w:fill="FFFFFF"/>
        </w:rPr>
        <w:t>маркер</w:t>
      </w:r>
      <w:proofErr w:type="spellEnd"/>
      <w:r w:rsidR="00067685" w:rsidRPr="00D2223E">
        <w:rPr>
          <w:sz w:val="26"/>
          <w:szCs w:val="26"/>
          <w:shd w:val="clear" w:color="auto" w:fill="FFFFFF"/>
        </w:rPr>
        <w:t xml:space="preserve"> «доступна оплата сертификатом» на открытом портале «Навигатор дополнительного образования детей Челябинской области». </w:t>
      </w:r>
    </w:p>
    <w:p w:rsidR="00930709" w:rsidRDefault="00930709" w:rsidP="00067685">
      <w:pPr>
        <w:spacing w:line="360" w:lineRule="auto"/>
        <w:jc w:val="both"/>
        <w:rPr>
          <w:sz w:val="26"/>
          <w:szCs w:val="26"/>
        </w:rPr>
      </w:pPr>
      <w:r>
        <w:rPr>
          <w:sz w:val="26"/>
          <w:szCs w:val="26"/>
          <w:shd w:val="clear" w:color="auto" w:fill="FFFFFF"/>
        </w:rPr>
        <w:t xml:space="preserve">       </w:t>
      </w:r>
      <w:r w:rsidR="00067685" w:rsidRPr="00D2223E">
        <w:rPr>
          <w:sz w:val="26"/>
          <w:szCs w:val="26"/>
        </w:rPr>
        <w:t>В общеобразовательных организациях созданы условия для фу</w:t>
      </w:r>
      <w:r w:rsidR="00067685">
        <w:rPr>
          <w:sz w:val="26"/>
          <w:szCs w:val="26"/>
        </w:rPr>
        <w:t xml:space="preserve">нкционирования школьных музеев. Такие музеи созданы в 9 школах,  ещё 4 имеют передвижные музейные экспозиции. </w:t>
      </w:r>
      <w:r w:rsidR="00067685" w:rsidRPr="00D2223E">
        <w:rPr>
          <w:kern w:val="2"/>
          <w:sz w:val="26"/>
          <w:szCs w:val="26"/>
          <w:lang w:eastAsia="ru-RU"/>
        </w:rPr>
        <w:t>Паспортизацию музеев прошли 7 школьных музеев (25%)</w:t>
      </w:r>
      <w:r w:rsidR="00067685">
        <w:rPr>
          <w:kern w:val="2"/>
          <w:sz w:val="26"/>
          <w:szCs w:val="26"/>
          <w:lang w:eastAsia="ru-RU"/>
        </w:rPr>
        <w:t>. Т</w:t>
      </w:r>
      <w:r w:rsidR="00067685" w:rsidRPr="00D2223E">
        <w:rPr>
          <w:sz w:val="26"/>
          <w:szCs w:val="26"/>
        </w:rPr>
        <w:t xml:space="preserve">еатральные объединения созданы в 11 </w:t>
      </w:r>
      <w:r w:rsidR="00067685">
        <w:rPr>
          <w:sz w:val="26"/>
          <w:szCs w:val="26"/>
        </w:rPr>
        <w:t>обще</w:t>
      </w:r>
      <w:r w:rsidR="00067685" w:rsidRPr="00D2223E">
        <w:rPr>
          <w:sz w:val="26"/>
          <w:szCs w:val="26"/>
        </w:rPr>
        <w:t>образовател</w:t>
      </w:r>
      <w:r w:rsidR="00067685">
        <w:rPr>
          <w:sz w:val="26"/>
          <w:szCs w:val="26"/>
        </w:rPr>
        <w:t xml:space="preserve">ьных организациях. </w:t>
      </w:r>
      <w:r w:rsidR="00067685" w:rsidRPr="00D2223E">
        <w:rPr>
          <w:sz w:val="26"/>
          <w:szCs w:val="26"/>
        </w:rPr>
        <w:t>Школьные спортивные клубы  созданы в 100%</w:t>
      </w:r>
      <w:r w:rsidR="00067685">
        <w:rPr>
          <w:sz w:val="26"/>
          <w:szCs w:val="26"/>
        </w:rPr>
        <w:t xml:space="preserve"> школ, </w:t>
      </w:r>
      <w:r w:rsidR="00067685" w:rsidRPr="00D2223E">
        <w:rPr>
          <w:sz w:val="26"/>
          <w:szCs w:val="26"/>
        </w:rPr>
        <w:t>реализуются проекты «Мини-футбол в школы», «Бадминтон в школы», «Тэг-регби в школы», «</w:t>
      </w:r>
      <w:proofErr w:type="spellStart"/>
      <w:r w:rsidR="00067685" w:rsidRPr="00D2223E">
        <w:rPr>
          <w:sz w:val="26"/>
          <w:szCs w:val="26"/>
        </w:rPr>
        <w:t>Кэс-баскет</w:t>
      </w:r>
      <w:proofErr w:type="spellEnd"/>
      <w:r w:rsidR="00067685" w:rsidRPr="00D2223E">
        <w:rPr>
          <w:sz w:val="26"/>
          <w:szCs w:val="26"/>
        </w:rPr>
        <w:t>».</w:t>
      </w:r>
      <w:r w:rsidR="00067685">
        <w:rPr>
          <w:sz w:val="26"/>
          <w:szCs w:val="26"/>
        </w:rPr>
        <w:t xml:space="preserve"> </w:t>
      </w:r>
    </w:p>
    <w:p w:rsidR="00067685" w:rsidRPr="00F8268B" w:rsidRDefault="00930709" w:rsidP="00067685">
      <w:pPr>
        <w:spacing w:line="360" w:lineRule="auto"/>
        <w:jc w:val="both"/>
        <w:rPr>
          <w:sz w:val="26"/>
          <w:szCs w:val="26"/>
        </w:rPr>
      </w:pPr>
      <w:r>
        <w:rPr>
          <w:sz w:val="26"/>
          <w:szCs w:val="26"/>
        </w:rPr>
        <w:t xml:space="preserve">      </w:t>
      </w:r>
      <w:r w:rsidR="00067685">
        <w:rPr>
          <w:sz w:val="26"/>
          <w:szCs w:val="26"/>
        </w:rPr>
        <w:t xml:space="preserve">Мы приступили к созданию </w:t>
      </w:r>
      <w:r w:rsidR="00067685" w:rsidRPr="00D2223E">
        <w:rPr>
          <w:sz w:val="26"/>
          <w:szCs w:val="26"/>
        </w:rPr>
        <w:t>школьны</w:t>
      </w:r>
      <w:r w:rsidR="00067685">
        <w:rPr>
          <w:sz w:val="26"/>
          <w:szCs w:val="26"/>
        </w:rPr>
        <w:t xml:space="preserve">х </w:t>
      </w:r>
      <w:proofErr w:type="spellStart"/>
      <w:r w:rsidR="00067685">
        <w:rPr>
          <w:sz w:val="26"/>
          <w:szCs w:val="26"/>
        </w:rPr>
        <w:t>медиацентров</w:t>
      </w:r>
      <w:proofErr w:type="spellEnd"/>
      <w:r w:rsidR="00067685">
        <w:rPr>
          <w:sz w:val="26"/>
          <w:szCs w:val="26"/>
        </w:rPr>
        <w:t>, активизировали, наполнив содержанием, деятельность местного и первичных отделений общественно - государственного движения детей и молодёжи. «Движение первых»</w:t>
      </w:r>
      <w:r w:rsidR="00C50012">
        <w:rPr>
          <w:sz w:val="26"/>
          <w:szCs w:val="26"/>
        </w:rPr>
        <w:t>, е</w:t>
      </w:r>
      <w:r w:rsidR="00C50012">
        <w:rPr>
          <w:sz w:val="26"/>
          <w:szCs w:val="26"/>
          <w:lang w:eastAsia="ru-RU"/>
        </w:rPr>
        <w:t>жемесячно заработная плата выплачивалась 8 сотрудникам</w:t>
      </w:r>
      <w:r w:rsidR="00C50012" w:rsidRPr="00C50012">
        <w:rPr>
          <w:sz w:val="26"/>
          <w:szCs w:val="26"/>
          <w:lang w:eastAsia="ru-RU"/>
        </w:rPr>
        <w:t xml:space="preserve"> школ</w:t>
      </w:r>
      <w:r w:rsidR="00C50012">
        <w:rPr>
          <w:sz w:val="26"/>
          <w:szCs w:val="26"/>
          <w:lang w:eastAsia="ru-RU"/>
        </w:rPr>
        <w:t xml:space="preserve">. </w:t>
      </w:r>
      <w:r w:rsidR="00067685" w:rsidRPr="00F8268B">
        <w:rPr>
          <w:sz w:val="26"/>
          <w:szCs w:val="26"/>
        </w:rPr>
        <w:t xml:space="preserve">    </w:t>
      </w:r>
    </w:p>
    <w:p w:rsidR="00121FE3" w:rsidRDefault="00067685" w:rsidP="00C50012">
      <w:pPr>
        <w:jc w:val="right"/>
        <w:rPr>
          <w:i/>
          <w:sz w:val="26"/>
          <w:szCs w:val="26"/>
        </w:rPr>
      </w:pPr>
      <w:r w:rsidRPr="00F8268B">
        <w:rPr>
          <w:i/>
          <w:sz w:val="26"/>
          <w:szCs w:val="26"/>
        </w:rPr>
        <w:t xml:space="preserve">Доля общеобразовательных учреждений, </w:t>
      </w:r>
    </w:p>
    <w:p w:rsidR="00930709" w:rsidRDefault="00067685" w:rsidP="00C50012">
      <w:pPr>
        <w:jc w:val="right"/>
        <w:rPr>
          <w:i/>
          <w:sz w:val="26"/>
          <w:szCs w:val="26"/>
        </w:rPr>
      </w:pPr>
      <w:proofErr w:type="gramStart"/>
      <w:r w:rsidRPr="00F8268B">
        <w:rPr>
          <w:i/>
          <w:sz w:val="26"/>
          <w:szCs w:val="26"/>
        </w:rPr>
        <w:t>соответствующих</w:t>
      </w:r>
      <w:proofErr w:type="gramEnd"/>
      <w:r w:rsidRPr="00F8268B">
        <w:rPr>
          <w:i/>
          <w:sz w:val="26"/>
          <w:szCs w:val="26"/>
        </w:rPr>
        <w:t xml:space="preserve"> с</w:t>
      </w:r>
      <w:r w:rsidR="00C50012">
        <w:rPr>
          <w:i/>
          <w:sz w:val="26"/>
          <w:szCs w:val="26"/>
        </w:rPr>
        <w:t xml:space="preserve">овременным требованиям обучения </w:t>
      </w:r>
    </w:p>
    <w:p w:rsidR="00067685" w:rsidRPr="00F8268B" w:rsidRDefault="00067685" w:rsidP="00FC0F9A">
      <w:pPr>
        <w:jc w:val="right"/>
        <w:rPr>
          <w:i/>
          <w:sz w:val="26"/>
          <w:szCs w:val="26"/>
        </w:rPr>
      </w:pPr>
      <w:r>
        <w:rPr>
          <w:i/>
          <w:sz w:val="26"/>
          <w:szCs w:val="26"/>
        </w:rPr>
        <w:t>(п</w:t>
      </w:r>
      <w:r w:rsidRPr="00F8268B">
        <w:rPr>
          <w:i/>
          <w:sz w:val="26"/>
          <w:szCs w:val="26"/>
        </w:rPr>
        <w:t xml:space="preserve">оказатели </w:t>
      </w:r>
      <w:r>
        <w:rPr>
          <w:i/>
          <w:sz w:val="26"/>
          <w:szCs w:val="26"/>
        </w:rPr>
        <w:t>м</w:t>
      </w:r>
      <w:r w:rsidRPr="00F8268B">
        <w:rPr>
          <w:i/>
          <w:sz w:val="26"/>
          <w:szCs w:val="26"/>
        </w:rPr>
        <w:t>инистерств</w:t>
      </w:r>
      <w:r>
        <w:rPr>
          <w:i/>
          <w:sz w:val="26"/>
          <w:szCs w:val="26"/>
        </w:rPr>
        <w:t>а</w:t>
      </w:r>
      <w:r w:rsidRPr="00F8268B">
        <w:rPr>
          <w:i/>
          <w:sz w:val="26"/>
          <w:szCs w:val="26"/>
        </w:rPr>
        <w:t xml:space="preserve"> образования и науки Челябинской области</w:t>
      </w:r>
      <w:r>
        <w:rPr>
          <w:i/>
          <w:sz w:val="26"/>
          <w:szCs w:val="26"/>
        </w:rPr>
        <w:t>)</w:t>
      </w:r>
      <w:r w:rsidRPr="00F8268B">
        <w:rPr>
          <w:i/>
          <w:sz w:val="26"/>
          <w:szCs w:val="26"/>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694"/>
      </w:tblGrid>
      <w:tr w:rsidR="00067685" w:rsidRPr="00F8268B" w:rsidTr="00F505B4">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7685" w:rsidRPr="00F8268B" w:rsidRDefault="00067685" w:rsidP="00132B89">
            <w:pPr>
              <w:jc w:val="center"/>
              <w:rPr>
                <w:sz w:val="26"/>
                <w:szCs w:val="26"/>
              </w:rPr>
            </w:pPr>
            <w:r w:rsidRPr="00F8268B">
              <w:rPr>
                <w:sz w:val="26"/>
                <w:szCs w:val="26"/>
              </w:rPr>
              <w:lastRenderedPageBreak/>
              <w:t>Наименование показателя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7685" w:rsidRPr="00F8268B" w:rsidRDefault="00067685" w:rsidP="00132B89">
            <w:pPr>
              <w:jc w:val="center"/>
              <w:rPr>
                <w:sz w:val="26"/>
                <w:szCs w:val="26"/>
              </w:rPr>
            </w:pPr>
            <w:r w:rsidRPr="00F8268B">
              <w:rPr>
                <w:sz w:val="26"/>
                <w:szCs w:val="26"/>
              </w:rPr>
              <w:t>Значение показателя</w:t>
            </w:r>
          </w:p>
        </w:tc>
      </w:tr>
      <w:tr w:rsidR="00067685" w:rsidRPr="00F8268B" w:rsidTr="00F505B4">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067685" w:rsidRPr="00F8268B" w:rsidRDefault="00067685" w:rsidP="00132B89">
            <w:pPr>
              <w:jc w:val="both"/>
              <w:rPr>
                <w:sz w:val="26"/>
                <w:szCs w:val="26"/>
              </w:rPr>
            </w:pPr>
            <w:r w:rsidRPr="00F8268B">
              <w:rPr>
                <w:sz w:val="26"/>
                <w:szCs w:val="26"/>
              </w:rPr>
              <w:t>Число учреждений (единиц)</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67685" w:rsidRPr="00F8268B" w:rsidRDefault="00067685" w:rsidP="00132B89">
            <w:pPr>
              <w:jc w:val="center"/>
              <w:rPr>
                <w:sz w:val="26"/>
                <w:szCs w:val="26"/>
              </w:rPr>
            </w:pPr>
            <w:r w:rsidRPr="00F8268B">
              <w:rPr>
                <w:sz w:val="26"/>
                <w:szCs w:val="26"/>
              </w:rPr>
              <w:t>13</w:t>
            </w:r>
          </w:p>
        </w:tc>
      </w:tr>
      <w:tr w:rsidR="00067685" w:rsidRPr="00F8268B" w:rsidTr="00F505B4">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067685" w:rsidRPr="00F8268B" w:rsidRDefault="00067685" w:rsidP="00132B89">
            <w:pPr>
              <w:jc w:val="both"/>
              <w:rPr>
                <w:sz w:val="26"/>
                <w:szCs w:val="26"/>
              </w:rPr>
            </w:pPr>
            <w:r w:rsidRPr="00F8268B">
              <w:rPr>
                <w:sz w:val="26"/>
                <w:szCs w:val="26"/>
              </w:rPr>
              <w:t xml:space="preserve">Доля учреждений, здания которых требуют капитального ремонта </w:t>
            </w:r>
          </w:p>
        </w:tc>
        <w:tc>
          <w:tcPr>
            <w:tcW w:w="2694" w:type="dxa"/>
            <w:tcBorders>
              <w:top w:val="nil"/>
              <w:left w:val="single" w:sz="4" w:space="0" w:color="auto"/>
              <w:bottom w:val="single" w:sz="4" w:space="0" w:color="auto"/>
              <w:right w:val="single" w:sz="4" w:space="0" w:color="auto"/>
            </w:tcBorders>
            <w:shd w:val="clear" w:color="auto" w:fill="auto"/>
            <w:hideMark/>
          </w:tcPr>
          <w:p w:rsidR="00067685" w:rsidRPr="00F8268B" w:rsidRDefault="00067685" w:rsidP="00132B89">
            <w:pPr>
              <w:jc w:val="center"/>
              <w:rPr>
                <w:sz w:val="26"/>
                <w:szCs w:val="26"/>
              </w:rPr>
            </w:pPr>
            <w:r w:rsidRPr="00F8268B">
              <w:rPr>
                <w:sz w:val="26"/>
                <w:szCs w:val="26"/>
              </w:rPr>
              <w:t>7,69</w:t>
            </w:r>
            <w:r w:rsidRPr="00F8268B">
              <w:rPr>
                <w:sz w:val="26"/>
                <w:szCs w:val="26"/>
                <w:lang w:val="en-US"/>
              </w:rPr>
              <w:t>%</w:t>
            </w:r>
          </w:p>
        </w:tc>
      </w:tr>
      <w:tr w:rsidR="00067685" w:rsidRPr="00F8268B" w:rsidTr="00F505B4">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067685" w:rsidRPr="00F8268B" w:rsidRDefault="00067685" w:rsidP="00132B89">
            <w:pPr>
              <w:jc w:val="both"/>
              <w:rPr>
                <w:sz w:val="26"/>
                <w:szCs w:val="26"/>
              </w:rPr>
            </w:pPr>
            <w:r w:rsidRPr="00F8268B">
              <w:rPr>
                <w:sz w:val="26"/>
                <w:szCs w:val="26"/>
              </w:rPr>
              <w:t xml:space="preserve">Доля учреждений, оборудованных водопроводом </w:t>
            </w:r>
          </w:p>
        </w:tc>
        <w:tc>
          <w:tcPr>
            <w:tcW w:w="2694" w:type="dxa"/>
            <w:tcBorders>
              <w:top w:val="nil"/>
              <w:left w:val="single" w:sz="4" w:space="0" w:color="auto"/>
              <w:bottom w:val="single" w:sz="4" w:space="0" w:color="auto"/>
              <w:right w:val="single" w:sz="4" w:space="0" w:color="auto"/>
            </w:tcBorders>
            <w:shd w:val="clear" w:color="auto" w:fill="auto"/>
            <w:hideMark/>
          </w:tcPr>
          <w:p w:rsidR="00067685" w:rsidRPr="00F8268B" w:rsidRDefault="00067685" w:rsidP="00132B89">
            <w:pPr>
              <w:jc w:val="center"/>
              <w:rPr>
                <w:sz w:val="26"/>
                <w:szCs w:val="26"/>
              </w:rPr>
            </w:pPr>
            <w:r w:rsidRPr="00F8268B">
              <w:rPr>
                <w:sz w:val="26"/>
                <w:szCs w:val="26"/>
              </w:rPr>
              <w:t>100</w:t>
            </w:r>
            <w:r w:rsidRPr="00F8268B">
              <w:rPr>
                <w:sz w:val="26"/>
                <w:szCs w:val="26"/>
                <w:lang w:val="en-US"/>
              </w:rPr>
              <w:t>%</w:t>
            </w:r>
          </w:p>
        </w:tc>
      </w:tr>
      <w:tr w:rsidR="00067685" w:rsidRPr="00F8268B" w:rsidTr="00F505B4">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067685" w:rsidRPr="00F8268B" w:rsidRDefault="00067685" w:rsidP="00132B89">
            <w:pPr>
              <w:jc w:val="both"/>
              <w:rPr>
                <w:sz w:val="26"/>
                <w:szCs w:val="26"/>
              </w:rPr>
            </w:pPr>
            <w:r w:rsidRPr="00F8268B">
              <w:rPr>
                <w:sz w:val="26"/>
                <w:szCs w:val="26"/>
              </w:rPr>
              <w:t xml:space="preserve">Доля учреждений, оборудованных водоотведением (канализацией) </w:t>
            </w:r>
          </w:p>
        </w:tc>
        <w:tc>
          <w:tcPr>
            <w:tcW w:w="2694" w:type="dxa"/>
            <w:tcBorders>
              <w:top w:val="nil"/>
              <w:left w:val="single" w:sz="4" w:space="0" w:color="auto"/>
              <w:bottom w:val="single" w:sz="4" w:space="0" w:color="auto"/>
              <w:right w:val="single" w:sz="4" w:space="0" w:color="auto"/>
            </w:tcBorders>
            <w:shd w:val="clear" w:color="auto" w:fill="auto"/>
            <w:hideMark/>
          </w:tcPr>
          <w:p w:rsidR="00067685" w:rsidRPr="00F8268B" w:rsidRDefault="00067685" w:rsidP="00132B89">
            <w:pPr>
              <w:jc w:val="center"/>
              <w:rPr>
                <w:sz w:val="26"/>
                <w:szCs w:val="26"/>
              </w:rPr>
            </w:pPr>
            <w:r w:rsidRPr="00F8268B">
              <w:rPr>
                <w:sz w:val="26"/>
                <w:szCs w:val="26"/>
              </w:rPr>
              <w:t>100</w:t>
            </w:r>
            <w:r w:rsidRPr="00F8268B">
              <w:rPr>
                <w:sz w:val="26"/>
                <w:szCs w:val="26"/>
                <w:lang w:val="en-US"/>
              </w:rPr>
              <w:t>%</w:t>
            </w:r>
          </w:p>
        </w:tc>
      </w:tr>
      <w:tr w:rsidR="00067685" w:rsidRPr="00F8268B" w:rsidTr="00F505B4">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067685" w:rsidRPr="00F8268B" w:rsidRDefault="00067685" w:rsidP="00132B89">
            <w:pPr>
              <w:jc w:val="both"/>
              <w:rPr>
                <w:sz w:val="26"/>
                <w:szCs w:val="26"/>
              </w:rPr>
            </w:pPr>
            <w:r w:rsidRPr="00F8268B">
              <w:rPr>
                <w:sz w:val="26"/>
                <w:szCs w:val="26"/>
              </w:rPr>
              <w:t xml:space="preserve">Доля учреждений, оборудованных центральным отоплением </w:t>
            </w:r>
          </w:p>
        </w:tc>
        <w:tc>
          <w:tcPr>
            <w:tcW w:w="2694" w:type="dxa"/>
            <w:tcBorders>
              <w:top w:val="nil"/>
              <w:left w:val="single" w:sz="4" w:space="0" w:color="auto"/>
              <w:bottom w:val="single" w:sz="4" w:space="0" w:color="auto"/>
              <w:right w:val="single" w:sz="4" w:space="0" w:color="auto"/>
            </w:tcBorders>
            <w:shd w:val="clear" w:color="auto" w:fill="auto"/>
            <w:hideMark/>
          </w:tcPr>
          <w:p w:rsidR="00F505B4" w:rsidRDefault="00067685" w:rsidP="00132B89">
            <w:pPr>
              <w:jc w:val="center"/>
              <w:rPr>
                <w:sz w:val="26"/>
                <w:szCs w:val="26"/>
              </w:rPr>
            </w:pPr>
            <w:r w:rsidRPr="00F8268B">
              <w:rPr>
                <w:sz w:val="26"/>
                <w:szCs w:val="26"/>
              </w:rPr>
              <w:t>92,31</w:t>
            </w:r>
            <w:r w:rsidRPr="00F8268B">
              <w:rPr>
                <w:sz w:val="26"/>
                <w:szCs w:val="26"/>
                <w:lang w:val="en-US"/>
              </w:rPr>
              <w:t>%</w:t>
            </w:r>
            <w:r w:rsidR="00F505B4">
              <w:rPr>
                <w:sz w:val="26"/>
                <w:szCs w:val="26"/>
              </w:rPr>
              <w:t xml:space="preserve">, </w:t>
            </w:r>
          </w:p>
          <w:p w:rsidR="00067685" w:rsidRPr="00C50012" w:rsidRDefault="00C50012" w:rsidP="00132B89">
            <w:pPr>
              <w:jc w:val="center"/>
              <w:rPr>
                <w:sz w:val="25"/>
                <w:szCs w:val="25"/>
              </w:rPr>
            </w:pPr>
            <w:r w:rsidRPr="00C50012">
              <w:rPr>
                <w:sz w:val="25"/>
                <w:szCs w:val="25"/>
              </w:rPr>
              <w:t>школа №</w:t>
            </w:r>
            <w:r>
              <w:rPr>
                <w:sz w:val="25"/>
                <w:szCs w:val="25"/>
              </w:rPr>
              <w:t xml:space="preserve"> </w:t>
            </w:r>
            <w:r w:rsidRPr="00C50012">
              <w:rPr>
                <w:sz w:val="25"/>
                <w:szCs w:val="25"/>
              </w:rPr>
              <w:t xml:space="preserve">4 имеет автономное </w:t>
            </w:r>
            <w:r w:rsidR="00F505B4" w:rsidRPr="00C50012">
              <w:rPr>
                <w:sz w:val="25"/>
                <w:szCs w:val="25"/>
              </w:rPr>
              <w:t>отопление</w:t>
            </w:r>
          </w:p>
        </w:tc>
      </w:tr>
      <w:tr w:rsidR="00067685" w:rsidRPr="00F8268B" w:rsidTr="00F505B4">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067685" w:rsidRPr="00F8268B" w:rsidRDefault="00067685" w:rsidP="00132B89">
            <w:pPr>
              <w:jc w:val="both"/>
              <w:rPr>
                <w:sz w:val="26"/>
                <w:szCs w:val="26"/>
              </w:rPr>
            </w:pPr>
            <w:r w:rsidRPr="00F8268B">
              <w:rPr>
                <w:sz w:val="26"/>
                <w:szCs w:val="26"/>
              </w:rPr>
              <w:t xml:space="preserve">Доля учреждений, </w:t>
            </w:r>
            <w:proofErr w:type="spellStart"/>
            <w:r w:rsidRPr="00F8268B">
              <w:rPr>
                <w:sz w:val="26"/>
                <w:szCs w:val="26"/>
              </w:rPr>
              <w:t>подключенных</w:t>
            </w:r>
            <w:proofErr w:type="spellEnd"/>
            <w:r w:rsidRPr="00F8268B">
              <w:rPr>
                <w:sz w:val="26"/>
                <w:szCs w:val="26"/>
              </w:rPr>
              <w:t xml:space="preserve"> к сети </w:t>
            </w:r>
            <w:r>
              <w:rPr>
                <w:sz w:val="26"/>
                <w:szCs w:val="26"/>
              </w:rPr>
              <w:t>«</w:t>
            </w:r>
            <w:r w:rsidRPr="00F8268B">
              <w:rPr>
                <w:sz w:val="26"/>
                <w:szCs w:val="26"/>
              </w:rPr>
              <w:t>Интернет</w:t>
            </w:r>
            <w:r>
              <w:rPr>
                <w:sz w:val="26"/>
                <w:szCs w:val="26"/>
              </w:rPr>
              <w:t>»</w:t>
            </w:r>
            <w:r w:rsidRPr="00F8268B">
              <w:rPr>
                <w:sz w:val="26"/>
                <w:szCs w:val="26"/>
              </w:rPr>
              <w:t xml:space="preserve"> </w:t>
            </w:r>
          </w:p>
        </w:tc>
        <w:tc>
          <w:tcPr>
            <w:tcW w:w="2694" w:type="dxa"/>
            <w:tcBorders>
              <w:top w:val="nil"/>
              <w:left w:val="single" w:sz="4" w:space="0" w:color="auto"/>
              <w:bottom w:val="single" w:sz="4" w:space="0" w:color="auto"/>
              <w:right w:val="single" w:sz="4" w:space="0" w:color="auto"/>
            </w:tcBorders>
            <w:shd w:val="clear" w:color="auto" w:fill="auto"/>
            <w:hideMark/>
          </w:tcPr>
          <w:p w:rsidR="00067685" w:rsidRPr="00F8268B" w:rsidRDefault="00067685" w:rsidP="00132B89">
            <w:pPr>
              <w:jc w:val="center"/>
              <w:rPr>
                <w:sz w:val="26"/>
                <w:szCs w:val="26"/>
              </w:rPr>
            </w:pPr>
            <w:r w:rsidRPr="00F8268B">
              <w:rPr>
                <w:sz w:val="26"/>
                <w:szCs w:val="26"/>
              </w:rPr>
              <w:t>100</w:t>
            </w:r>
            <w:r w:rsidRPr="00F8268B">
              <w:rPr>
                <w:sz w:val="26"/>
                <w:szCs w:val="26"/>
                <w:lang w:val="en-US"/>
              </w:rPr>
              <w:t>%</w:t>
            </w:r>
          </w:p>
        </w:tc>
      </w:tr>
      <w:tr w:rsidR="00067685" w:rsidRPr="00F8268B" w:rsidTr="00F505B4">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067685" w:rsidRPr="00F8268B" w:rsidRDefault="00067685" w:rsidP="00132B89">
            <w:pPr>
              <w:jc w:val="both"/>
              <w:rPr>
                <w:sz w:val="26"/>
                <w:szCs w:val="26"/>
              </w:rPr>
            </w:pPr>
            <w:r w:rsidRPr="00F8268B">
              <w:rPr>
                <w:sz w:val="26"/>
                <w:szCs w:val="26"/>
              </w:rPr>
              <w:t xml:space="preserve">Доля учреждений, имеющих собственный сайт в сети </w:t>
            </w:r>
            <w:r>
              <w:rPr>
                <w:sz w:val="26"/>
                <w:szCs w:val="26"/>
              </w:rPr>
              <w:t>«И</w:t>
            </w:r>
            <w:r w:rsidRPr="00F8268B">
              <w:rPr>
                <w:sz w:val="26"/>
                <w:szCs w:val="26"/>
              </w:rPr>
              <w:t>нтернет</w:t>
            </w:r>
            <w:r>
              <w:rPr>
                <w:sz w:val="26"/>
                <w:szCs w:val="26"/>
              </w:rPr>
              <w:t>»</w:t>
            </w:r>
          </w:p>
        </w:tc>
        <w:tc>
          <w:tcPr>
            <w:tcW w:w="2694" w:type="dxa"/>
            <w:tcBorders>
              <w:top w:val="nil"/>
              <w:left w:val="single" w:sz="4" w:space="0" w:color="auto"/>
              <w:bottom w:val="single" w:sz="4" w:space="0" w:color="auto"/>
              <w:right w:val="single" w:sz="4" w:space="0" w:color="auto"/>
            </w:tcBorders>
            <w:shd w:val="clear" w:color="auto" w:fill="auto"/>
            <w:hideMark/>
          </w:tcPr>
          <w:p w:rsidR="00067685" w:rsidRPr="00F8268B" w:rsidRDefault="00067685" w:rsidP="00132B89">
            <w:pPr>
              <w:jc w:val="center"/>
              <w:rPr>
                <w:sz w:val="26"/>
                <w:szCs w:val="26"/>
              </w:rPr>
            </w:pPr>
            <w:r w:rsidRPr="00F8268B">
              <w:rPr>
                <w:sz w:val="26"/>
                <w:szCs w:val="26"/>
              </w:rPr>
              <w:t>100</w:t>
            </w:r>
            <w:r w:rsidRPr="00F8268B">
              <w:rPr>
                <w:sz w:val="26"/>
                <w:szCs w:val="26"/>
                <w:lang w:val="en-US"/>
              </w:rPr>
              <w:t>%</w:t>
            </w:r>
          </w:p>
        </w:tc>
      </w:tr>
      <w:tr w:rsidR="00067685" w:rsidRPr="00F8268B" w:rsidTr="00F505B4">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067685" w:rsidRPr="00F8268B" w:rsidRDefault="00067685" w:rsidP="00132B89">
            <w:pPr>
              <w:jc w:val="both"/>
              <w:rPr>
                <w:sz w:val="26"/>
                <w:szCs w:val="26"/>
              </w:rPr>
            </w:pPr>
            <w:r w:rsidRPr="00F8268B">
              <w:rPr>
                <w:sz w:val="26"/>
                <w:szCs w:val="26"/>
              </w:rPr>
              <w:t xml:space="preserve">Доля учреждений, реализующих образовательные программы с использованием дистанционных технологий </w:t>
            </w:r>
          </w:p>
        </w:tc>
        <w:tc>
          <w:tcPr>
            <w:tcW w:w="2694" w:type="dxa"/>
            <w:tcBorders>
              <w:top w:val="nil"/>
              <w:left w:val="single" w:sz="4" w:space="0" w:color="auto"/>
              <w:bottom w:val="single" w:sz="4" w:space="0" w:color="auto"/>
              <w:right w:val="single" w:sz="4" w:space="0" w:color="auto"/>
            </w:tcBorders>
            <w:shd w:val="clear" w:color="auto" w:fill="auto"/>
            <w:hideMark/>
          </w:tcPr>
          <w:p w:rsidR="00067685" w:rsidRPr="00F8268B" w:rsidRDefault="00067685" w:rsidP="00132B89">
            <w:pPr>
              <w:jc w:val="center"/>
              <w:rPr>
                <w:sz w:val="26"/>
                <w:szCs w:val="26"/>
              </w:rPr>
            </w:pPr>
            <w:r w:rsidRPr="00F8268B">
              <w:rPr>
                <w:sz w:val="26"/>
                <w:szCs w:val="26"/>
              </w:rPr>
              <w:t>92,31</w:t>
            </w:r>
            <w:r w:rsidRPr="00F8268B">
              <w:rPr>
                <w:sz w:val="26"/>
                <w:szCs w:val="26"/>
                <w:lang w:val="en-US"/>
              </w:rPr>
              <w:t>%</w:t>
            </w:r>
          </w:p>
        </w:tc>
      </w:tr>
      <w:tr w:rsidR="00067685" w:rsidRPr="00F8268B" w:rsidTr="00F505B4">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067685" w:rsidRPr="00F8268B" w:rsidRDefault="00067685" w:rsidP="00132B89">
            <w:pPr>
              <w:jc w:val="both"/>
              <w:rPr>
                <w:sz w:val="26"/>
                <w:szCs w:val="26"/>
              </w:rPr>
            </w:pPr>
            <w:r w:rsidRPr="00F8268B">
              <w:rPr>
                <w:sz w:val="26"/>
                <w:szCs w:val="26"/>
              </w:rPr>
              <w:t xml:space="preserve">Доля учреждений, имеющих автоматическую пожарную сигнализацию </w:t>
            </w:r>
          </w:p>
        </w:tc>
        <w:tc>
          <w:tcPr>
            <w:tcW w:w="2694" w:type="dxa"/>
            <w:tcBorders>
              <w:top w:val="nil"/>
              <w:left w:val="single" w:sz="4" w:space="0" w:color="auto"/>
              <w:bottom w:val="single" w:sz="4" w:space="0" w:color="auto"/>
              <w:right w:val="single" w:sz="4" w:space="0" w:color="auto"/>
            </w:tcBorders>
            <w:shd w:val="clear" w:color="auto" w:fill="auto"/>
            <w:hideMark/>
          </w:tcPr>
          <w:p w:rsidR="00067685" w:rsidRPr="00F8268B" w:rsidRDefault="00067685" w:rsidP="00132B89">
            <w:pPr>
              <w:jc w:val="center"/>
              <w:rPr>
                <w:sz w:val="26"/>
                <w:szCs w:val="26"/>
              </w:rPr>
            </w:pPr>
            <w:r w:rsidRPr="00F8268B">
              <w:rPr>
                <w:sz w:val="26"/>
                <w:szCs w:val="26"/>
              </w:rPr>
              <w:t>100</w:t>
            </w:r>
            <w:r w:rsidRPr="00F8268B">
              <w:rPr>
                <w:sz w:val="26"/>
                <w:szCs w:val="26"/>
                <w:lang w:val="en-US"/>
              </w:rPr>
              <w:t>%</w:t>
            </w:r>
          </w:p>
        </w:tc>
      </w:tr>
      <w:tr w:rsidR="00067685" w:rsidRPr="00F8268B" w:rsidTr="00F505B4">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067685" w:rsidRPr="00F8268B" w:rsidRDefault="00067685" w:rsidP="00132B89">
            <w:pPr>
              <w:jc w:val="both"/>
              <w:rPr>
                <w:sz w:val="26"/>
                <w:szCs w:val="26"/>
              </w:rPr>
            </w:pPr>
            <w:r w:rsidRPr="00F8268B">
              <w:rPr>
                <w:sz w:val="26"/>
                <w:szCs w:val="26"/>
              </w:rPr>
              <w:t xml:space="preserve">Доля учреждений, имеющих </w:t>
            </w:r>
            <w:proofErr w:type="gramStart"/>
            <w:r w:rsidRPr="00F8268B">
              <w:rPr>
                <w:sz w:val="26"/>
                <w:szCs w:val="26"/>
              </w:rPr>
              <w:t>дымовые</w:t>
            </w:r>
            <w:proofErr w:type="gramEnd"/>
            <w:r w:rsidRPr="00F8268B">
              <w:rPr>
                <w:sz w:val="26"/>
                <w:szCs w:val="26"/>
              </w:rPr>
              <w:t xml:space="preserve"> </w:t>
            </w:r>
            <w:proofErr w:type="spellStart"/>
            <w:r w:rsidRPr="00F8268B">
              <w:rPr>
                <w:sz w:val="26"/>
                <w:szCs w:val="26"/>
              </w:rPr>
              <w:t>извещатели</w:t>
            </w:r>
            <w:proofErr w:type="spellEnd"/>
            <w:r w:rsidRPr="00F8268B">
              <w:rPr>
                <w:sz w:val="26"/>
                <w:szCs w:val="26"/>
              </w:rPr>
              <w:t xml:space="preserve"> </w:t>
            </w:r>
          </w:p>
        </w:tc>
        <w:tc>
          <w:tcPr>
            <w:tcW w:w="2694" w:type="dxa"/>
            <w:tcBorders>
              <w:top w:val="nil"/>
              <w:left w:val="single" w:sz="4" w:space="0" w:color="auto"/>
              <w:bottom w:val="single" w:sz="4" w:space="0" w:color="auto"/>
              <w:right w:val="single" w:sz="4" w:space="0" w:color="auto"/>
            </w:tcBorders>
            <w:shd w:val="clear" w:color="auto" w:fill="auto"/>
            <w:hideMark/>
          </w:tcPr>
          <w:p w:rsidR="00067685" w:rsidRPr="00F8268B" w:rsidRDefault="00067685" w:rsidP="00132B89">
            <w:pPr>
              <w:jc w:val="center"/>
              <w:rPr>
                <w:sz w:val="26"/>
                <w:szCs w:val="26"/>
              </w:rPr>
            </w:pPr>
            <w:r w:rsidRPr="00F8268B">
              <w:rPr>
                <w:sz w:val="26"/>
                <w:szCs w:val="26"/>
              </w:rPr>
              <w:t>100</w:t>
            </w:r>
            <w:r w:rsidRPr="00F8268B">
              <w:rPr>
                <w:sz w:val="26"/>
                <w:szCs w:val="26"/>
                <w:lang w:val="en-US"/>
              </w:rPr>
              <w:t>%</w:t>
            </w:r>
          </w:p>
        </w:tc>
      </w:tr>
    </w:tbl>
    <w:p w:rsidR="00067685" w:rsidRPr="00D719FA" w:rsidRDefault="00067685" w:rsidP="00D719FA">
      <w:pPr>
        <w:spacing w:before="225" w:line="360" w:lineRule="auto"/>
        <w:rPr>
          <w:b/>
          <w:sz w:val="26"/>
          <w:szCs w:val="26"/>
        </w:rPr>
      </w:pPr>
      <w:r>
        <w:rPr>
          <w:b/>
          <w:sz w:val="26"/>
          <w:szCs w:val="26"/>
        </w:rPr>
        <w:t xml:space="preserve">      </w:t>
      </w:r>
      <w:r w:rsidR="00D719FA">
        <w:rPr>
          <w:b/>
          <w:sz w:val="26"/>
          <w:szCs w:val="26"/>
        </w:rPr>
        <w:t xml:space="preserve">                            </w:t>
      </w:r>
      <w:r>
        <w:rPr>
          <w:b/>
          <w:bCs/>
          <w:color w:val="000000"/>
          <w:sz w:val="26"/>
          <w:szCs w:val="26"/>
        </w:rPr>
        <w:t>Развитие культуры, спорта и туризма</w:t>
      </w:r>
    </w:p>
    <w:p w:rsidR="00067685" w:rsidRPr="006A2BFF" w:rsidRDefault="00067685" w:rsidP="00067685">
      <w:pPr>
        <w:spacing w:line="360" w:lineRule="auto"/>
        <w:ind w:firstLine="709"/>
        <w:jc w:val="both"/>
        <w:rPr>
          <w:sz w:val="26"/>
          <w:szCs w:val="26"/>
          <w:lang w:eastAsia="ru-RU"/>
        </w:rPr>
      </w:pPr>
      <w:r>
        <w:rPr>
          <w:sz w:val="26"/>
          <w:szCs w:val="26"/>
          <w:lang w:eastAsia="ru-RU"/>
        </w:rPr>
        <w:t>В</w:t>
      </w:r>
      <w:r w:rsidRPr="006A2BFF">
        <w:rPr>
          <w:sz w:val="26"/>
          <w:szCs w:val="26"/>
          <w:lang w:eastAsia="ru-RU"/>
        </w:rPr>
        <w:t xml:space="preserve"> 2023 год</w:t>
      </w:r>
      <w:r>
        <w:rPr>
          <w:sz w:val="26"/>
          <w:szCs w:val="26"/>
          <w:lang w:eastAsia="ru-RU"/>
        </w:rPr>
        <w:t>у</w:t>
      </w:r>
      <w:r w:rsidRPr="006A2BFF">
        <w:rPr>
          <w:sz w:val="26"/>
          <w:szCs w:val="26"/>
          <w:lang w:eastAsia="ru-RU"/>
        </w:rPr>
        <w:t xml:space="preserve"> </w:t>
      </w:r>
      <w:r>
        <w:rPr>
          <w:sz w:val="26"/>
          <w:szCs w:val="26"/>
          <w:lang w:eastAsia="ru-RU"/>
        </w:rPr>
        <w:t>в общей сложности в муниципальных учреждениях культуры проведено более</w:t>
      </w:r>
      <w:r w:rsidRPr="006A2BFF">
        <w:rPr>
          <w:sz w:val="26"/>
          <w:szCs w:val="26"/>
          <w:lang w:eastAsia="ru-RU"/>
        </w:rPr>
        <w:t xml:space="preserve"> </w:t>
      </w:r>
      <w:r>
        <w:rPr>
          <w:sz w:val="26"/>
          <w:szCs w:val="26"/>
          <w:lang w:eastAsia="ru-RU"/>
        </w:rPr>
        <w:t>900</w:t>
      </w:r>
      <w:r w:rsidRPr="006A2BFF">
        <w:rPr>
          <w:sz w:val="26"/>
          <w:szCs w:val="26"/>
          <w:lang w:eastAsia="ru-RU"/>
        </w:rPr>
        <w:t xml:space="preserve"> мероприятий различного масштаба и уровн</w:t>
      </w:r>
      <w:r>
        <w:rPr>
          <w:sz w:val="26"/>
          <w:szCs w:val="26"/>
          <w:lang w:eastAsia="ru-RU"/>
        </w:rPr>
        <w:t xml:space="preserve">ей </w:t>
      </w:r>
      <w:r w:rsidRPr="006A2BFF">
        <w:rPr>
          <w:sz w:val="26"/>
          <w:szCs w:val="26"/>
          <w:lang w:eastAsia="ru-RU"/>
        </w:rPr>
        <w:t xml:space="preserve">с общей посещаемостью </w:t>
      </w:r>
      <w:r>
        <w:rPr>
          <w:sz w:val="26"/>
          <w:szCs w:val="26"/>
          <w:lang w:eastAsia="ru-RU"/>
        </w:rPr>
        <w:t xml:space="preserve">более </w:t>
      </w:r>
      <w:r w:rsidRPr="006A2BFF">
        <w:rPr>
          <w:sz w:val="26"/>
          <w:szCs w:val="26"/>
          <w:lang w:eastAsia="ru-RU"/>
        </w:rPr>
        <w:t>101 2</w:t>
      </w:r>
      <w:r>
        <w:rPr>
          <w:sz w:val="26"/>
          <w:szCs w:val="26"/>
          <w:lang w:eastAsia="ru-RU"/>
        </w:rPr>
        <w:t>00</w:t>
      </w:r>
      <w:r w:rsidRPr="006A2BFF">
        <w:rPr>
          <w:sz w:val="26"/>
          <w:szCs w:val="26"/>
          <w:lang w:eastAsia="ru-RU"/>
        </w:rPr>
        <w:t xml:space="preserve"> челов</w:t>
      </w:r>
      <w:r>
        <w:rPr>
          <w:sz w:val="26"/>
          <w:szCs w:val="26"/>
          <w:lang w:eastAsia="ru-RU"/>
        </w:rPr>
        <w:t>ек</w:t>
      </w:r>
      <w:r w:rsidRPr="006A2BFF">
        <w:rPr>
          <w:sz w:val="26"/>
          <w:szCs w:val="26"/>
          <w:lang w:eastAsia="ru-RU"/>
        </w:rPr>
        <w:t>.</w:t>
      </w:r>
      <w:r>
        <w:rPr>
          <w:sz w:val="26"/>
          <w:szCs w:val="26"/>
          <w:lang w:eastAsia="ru-RU"/>
        </w:rPr>
        <w:t xml:space="preserve"> </w:t>
      </w:r>
      <w:r w:rsidRPr="006A2BFF">
        <w:rPr>
          <w:sz w:val="26"/>
          <w:szCs w:val="26"/>
          <w:lang w:eastAsia="ru-RU"/>
        </w:rPr>
        <w:t xml:space="preserve">На базе муниципального учреждения «Централизованная клубная система» </w:t>
      </w:r>
      <w:r>
        <w:rPr>
          <w:sz w:val="26"/>
          <w:szCs w:val="26"/>
          <w:lang w:eastAsia="ru-RU"/>
        </w:rPr>
        <w:t xml:space="preserve">продолжает </w:t>
      </w:r>
      <w:r w:rsidRPr="006A2BFF">
        <w:rPr>
          <w:sz w:val="26"/>
          <w:szCs w:val="26"/>
          <w:lang w:eastAsia="ru-RU"/>
        </w:rPr>
        <w:t xml:space="preserve">успешно </w:t>
      </w:r>
      <w:r>
        <w:rPr>
          <w:sz w:val="26"/>
          <w:szCs w:val="26"/>
          <w:lang w:eastAsia="ru-RU"/>
        </w:rPr>
        <w:t>функционировать</w:t>
      </w:r>
      <w:r w:rsidRPr="006A2BFF">
        <w:rPr>
          <w:sz w:val="26"/>
          <w:szCs w:val="26"/>
          <w:lang w:eastAsia="ru-RU"/>
        </w:rPr>
        <w:t xml:space="preserve"> единственный в </w:t>
      </w:r>
      <w:r>
        <w:rPr>
          <w:sz w:val="26"/>
          <w:szCs w:val="26"/>
          <w:lang w:eastAsia="ru-RU"/>
        </w:rPr>
        <w:t>регионе</w:t>
      </w:r>
      <w:r w:rsidRPr="006A2BFF">
        <w:rPr>
          <w:sz w:val="26"/>
          <w:szCs w:val="26"/>
          <w:lang w:eastAsia="ru-RU"/>
        </w:rPr>
        <w:t xml:space="preserve"> филиал Челябин</w:t>
      </w:r>
      <w:r>
        <w:rPr>
          <w:sz w:val="26"/>
          <w:szCs w:val="26"/>
          <w:lang w:eastAsia="ru-RU"/>
        </w:rPr>
        <w:t>ской государственной филармонии. Благодаря этому сотрудничеству в</w:t>
      </w:r>
      <w:r w:rsidRPr="006A2BFF">
        <w:rPr>
          <w:sz w:val="26"/>
          <w:szCs w:val="26"/>
          <w:lang w:eastAsia="ru-RU"/>
        </w:rPr>
        <w:t xml:space="preserve"> Кыштымск</w:t>
      </w:r>
      <w:r>
        <w:rPr>
          <w:sz w:val="26"/>
          <w:szCs w:val="26"/>
          <w:lang w:eastAsia="ru-RU"/>
        </w:rPr>
        <w:t>ий</w:t>
      </w:r>
      <w:r w:rsidRPr="006A2BFF">
        <w:rPr>
          <w:sz w:val="26"/>
          <w:szCs w:val="26"/>
          <w:lang w:eastAsia="ru-RU"/>
        </w:rPr>
        <w:t xml:space="preserve"> городско</w:t>
      </w:r>
      <w:r>
        <w:rPr>
          <w:sz w:val="26"/>
          <w:szCs w:val="26"/>
          <w:lang w:eastAsia="ru-RU"/>
        </w:rPr>
        <w:t>й округ</w:t>
      </w:r>
      <w:r w:rsidRPr="006A2BFF">
        <w:rPr>
          <w:sz w:val="26"/>
          <w:szCs w:val="26"/>
          <w:lang w:eastAsia="ru-RU"/>
        </w:rPr>
        <w:t xml:space="preserve"> в рамках проектов «Абонемент» и «Театрально-концертный зал»</w:t>
      </w:r>
      <w:r>
        <w:rPr>
          <w:sz w:val="26"/>
          <w:szCs w:val="26"/>
          <w:lang w:eastAsia="ru-RU"/>
        </w:rPr>
        <w:t xml:space="preserve"> приезжают</w:t>
      </w:r>
      <w:r w:rsidRPr="006A2BFF">
        <w:rPr>
          <w:sz w:val="26"/>
          <w:szCs w:val="26"/>
          <w:lang w:eastAsia="ru-RU"/>
        </w:rPr>
        <w:t xml:space="preserve"> профессиональны</w:t>
      </w:r>
      <w:r>
        <w:rPr>
          <w:sz w:val="26"/>
          <w:szCs w:val="26"/>
          <w:lang w:eastAsia="ru-RU"/>
        </w:rPr>
        <w:t>е</w:t>
      </w:r>
      <w:r w:rsidRPr="006A2BFF">
        <w:rPr>
          <w:sz w:val="26"/>
          <w:szCs w:val="26"/>
          <w:lang w:eastAsia="ru-RU"/>
        </w:rPr>
        <w:t xml:space="preserve"> творчески</w:t>
      </w:r>
      <w:r>
        <w:rPr>
          <w:sz w:val="26"/>
          <w:szCs w:val="26"/>
          <w:lang w:eastAsia="ru-RU"/>
        </w:rPr>
        <w:t>е</w:t>
      </w:r>
      <w:r w:rsidRPr="006A2BFF">
        <w:rPr>
          <w:sz w:val="26"/>
          <w:szCs w:val="26"/>
          <w:lang w:eastAsia="ru-RU"/>
        </w:rPr>
        <w:t xml:space="preserve"> коллектив</w:t>
      </w:r>
      <w:r>
        <w:rPr>
          <w:sz w:val="26"/>
          <w:szCs w:val="26"/>
          <w:lang w:eastAsia="ru-RU"/>
        </w:rPr>
        <w:t xml:space="preserve">ы со всей России. Мероприятия, как правило, проходят при аншлаге, а билеты реализуются  по доступным ценам. </w:t>
      </w:r>
      <w:r w:rsidRPr="006A2BFF">
        <w:rPr>
          <w:sz w:val="26"/>
          <w:szCs w:val="26"/>
          <w:lang w:eastAsia="ru-RU"/>
        </w:rPr>
        <w:t>Как и прежде, Кыштым явля</w:t>
      </w:r>
      <w:r>
        <w:rPr>
          <w:sz w:val="26"/>
          <w:szCs w:val="26"/>
          <w:lang w:eastAsia="ru-RU"/>
        </w:rPr>
        <w:t>ет</w:t>
      </w:r>
      <w:r w:rsidRPr="006A2BFF">
        <w:rPr>
          <w:sz w:val="26"/>
          <w:szCs w:val="26"/>
          <w:lang w:eastAsia="ru-RU"/>
        </w:rPr>
        <w:t xml:space="preserve">ся </w:t>
      </w:r>
      <w:r>
        <w:rPr>
          <w:sz w:val="26"/>
          <w:szCs w:val="26"/>
          <w:lang w:eastAsia="ru-RU"/>
        </w:rPr>
        <w:t>одной из основных площад</w:t>
      </w:r>
      <w:r w:rsidRPr="006A2BFF">
        <w:rPr>
          <w:sz w:val="26"/>
          <w:szCs w:val="26"/>
          <w:lang w:eastAsia="ru-RU"/>
        </w:rPr>
        <w:t>о</w:t>
      </w:r>
      <w:r>
        <w:rPr>
          <w:sz w:val="26"/>
          <w:szCs w:val="26"/>
          <w:lang w:eastAsia="ru-RU"/>
        </w:rPr>
        <w:t>к</w:t>
      </w:r>
      <w:r w:rsidRPr="006A2BFF">
        <w:rPr>
          <w:sz w:val="26"/>
          <w:szCs w:val="26"/>
          <w:lang w:eastAsia="ru-RU"/>
        </w:rPr>
        <w:t xml:space="preserve"> </w:t>
      </w:r>
      <w:r>
        <w:rPr>
          <w:sz w:val="26"/>
          <w:szCs w:val="26"/>
          <w:lang w:eastAsia="ru-RU"/>
        </w:rPr>
        <w:t>фестивалей Международного, Всер</w:t>
      </w:r>
      <w:r w:rsidR="00D719FA">
        <w:rPr>
          <w:sz w:val="26"/>
          <w:szCs w:val="26"/>
          <w:lang w:eastAsia="ru-RU"/>
        </w:rPr>
        <w:t>оссийского и областного уровней</w:t>
      </w:r>
      <w:r>
        <w:rPr>
          <w:sz w:val="26"/>
          <w:szCs w:val="26"/>
          <w:lang w:eastAsia="ru-RU"/>
        </w:rPr>
        <w:t>. При этом часть фестивалей изначально зародились в Кыштыме. Централизованная клубная система</w:t>
      </w:r>
      <w:r w:rsidRPr="006A2BFF">
        <w:rPr>
          <w:sz w:val="26"/>
          <w:szCs w:val="26"/>
          <w:lang w:eastAsia="ru-RU"/>
        </w:rPr>
        <w:t xml:space="preserve"> </w:t>
      </w:r>
      <w:r>
        <w:rPr>
          <w:sz w:val="26"/>
          <w:szCs w:val="26"/>
          <w:lang w:eastAsia="ru-RU"/>
        </w:rPr>
        <w:t xml:space="preserve">прошла регистрацию </w:t>
      </w:r>
      <w:r w:rsidRPr="006A2BFF">
        <w:rPr>
          <w:sz w:val="26"/>
          <w:szCs w:val="26"/>
          <w:lang w:eastAsia="ru-RU"/>
        </w:rPr>
        <w:t xml:space="preserve">в проекте «Пушкинская карта», что </w:t>
      </w:r>
      <w:r>
        <w:rPr>
          <w:sz w:val="26"/>
          <w:szCs w:val="26"/>
          <w:lang w:eastAsia="ru-RU"/>
        </w:rPr>
        <w:t xml:space="preserve">предоставило </w:t>
      </w:r>
      <w:r w:rsidRPr="006A2BFF">
        <w:rPr>
          <w:sz w:val="26"/>
          <w:szCs w:val="26"/>
          <w:lang w:eastAsia="ru-RU"/>
        </w:rPr>
        <w:t xml:space="preserve">возможность повышения уровня, качества </w:t>
      </w:r>
      <w:r>
        <w:rPr>
          <w:sz w:val="26"/>
          <w:szCs w:val="26"/>
          <w:lang w:eastAsia="ru-RU"/>
        </w:rPr>
        <w:t>и привлекательности мероприятий</w:t>
      </w:r>
      <w:r w:rsidRPr="006A2BFF">
        <w:rPr>
          <w:sz w:val="26"/>
          <w:szCs w:val="26"/>
          <w:lang w:eastAsia="ru-RU"/>
        </w:rPr>
        <w:t xml:space="preserve">, создаваемых учреждениями культуры </w:t>
      </w:r>
      <w:r>
        <w:rPr>
          <w:sz w:val="26"/>
          <w:szCs w:val="26"/>
          <w:lang w:eastAsia="ru-RU"/>
        </w:rPr>
        <w:t xml:space="preserve">округа </w:t>
      </w:r>
      <w:r w:rsidRPr="006A2BFF">
        <w:rPr>
          <w:sz w:val="26"/>
          <w:szCs w:val="26"/>
          <w:lang w:eastAsia="ru-RU"/>
        </w:rPr>
        <w:t xml:space="preserve">для молодёжи. </w:t>
      </w:r>
    </w:p>
    <w:p w:rsidR="00121FE3" w:rsidRDefault="00067685" w:rsidP="00067685">
      <w:pPr>
        <w:pStyle w:val="ae"/>
        <w:spacing w:before="0" w:beforeAutospacing="0" w:after="0" w:line="360" w:lineRule="auto"/>
        <w:ind w:firstLineChars="250" w:firstLine="650"/>
        <w:jc w:val="both"/>
        <w:rPr>
          <w:sz w:val="26"/>
          <w:szCs w:val="26"/>
        </w:rPr>
      </w:pPr>
      <w:r>
        <w:rPr>
          <w:rFonts w:eastAsia="SimSun"/>
          <w:sz w:val="26"/>
          <w:szCs w:val="26"/>
        </w:rPr>
        <w:t xml:space="preserve"> </w:t>
      </w:r>
      <w:r w:rsidR="00D719FA">
        <w:rPr>
          <w:rFonts w:eastAsia="SimSun"/>
          <w:sz w:val="26"/>
          <w:szCs w:val="26"/>
        </w:rPr>
        <w:t xml:space="preserve"> В 2023 году </w:t>
      </w:r>
      <w:r w:rsidRPr="004C781B">
        <w:rPr>
          <w:rFonts w:eastAsia="SimSun"/>
          <w:sz w:val="26"/>
          <w:szCs w:val="26"/>
        </w:rPr>
        <w:t>продолж</w:t>
      </w:r>
      <w:r>
        <w:rPr>
          <w:rFonts w:eastAsia="SimSun"/>
          <w:sz w:val="26"/>
          <w:szCs w:val="26"/>
        </w:rPr>
        <w:t>ил</w:t>
      </w:r>
      <w:r w:rsidR="00D719FA">
        <w:rPr>
          <w:rFonts w:eastAsia="SimSun"/>
          <w:sz w:val="26"/>
          <w:szCs w:val="26"/>
        </w:rPr>
        <w:t>ась</w:t>
      </w:r>
      <w:r>
        <w:rPr>
          <w:rFonts w:eastAsia="SimSun"/>
          <w:sz w:val="26"/>
          <w:szCs w:val="26"/>
        </w:rPr>
        <w:t xml:space="preserve"> </w:t>
      </w:r>
      <w:r w:rsidRPr="004C781B">
        <w:rPr>
          <w:rFonts w:eastAsia="SimSun"/>
          <w:sz w:val="26"/>
          <w:szCs w:val="26"/>
        </w:rPr>
        <w:t>реставраци</w:t>
      </w:r>
      <w:r w:rsidR="00D719FA">
        <w:rPr>
          <w:rFonts w:eastAsia="SimSun"/>
          <w:sz w:val="26"/>
          <w:szCs w:val="26"/>
        </w:rPr>
        <w:t>я</w:t>
      </w:r>
      <w:r w:rsidRPr="004C781B">
        <w:rPr>
          <w:rFonts w:eastAsia="SimSun"/>
          <w:sz w:val="26"/>
          <w:szCs w:val="26"/>
        </w:rPr>
        <w:t xml:space="preserve"> памятника культуры федерального значения – демидовской усадьбы «Белый дом». </w:t>
      </w:r>
      <w:r w:rsidRPr="004C781B">
        <w:rPr>
          <w:sz w:val="26"/>
          <w:szCs w:val="26"/>
          <w:shd w:val="clear" w:color="auto" w:fill="FFFFFF"/>
        </w:rPr>
        <w:t>Помимо самого объекта, подрядчик ООО «Строительная инжиниринговая компания «Синко» займётся и терри</w:t>
      </w:r>
      <w:r>
        <w:rPr>
          <w:sz w:val="26"/>
          <w:szCs w:val="26"/>
          <w:shd w:val="clear" w:color="auto" w:fill="FFFFFF"/>
        </w:rPr>
        <w:t xml:space="preserve">торией, </w:t>
      </w:r>
      <w:r>
        <w:rPr>
          <w:sz w:val="26"/>
          <w:szCs w:val="26"/>
          <w:shd w:val="clear" w:color="auto" w:fill="FFFFFF"/>
        </w:rPr>
        <w:lastRenderedPageBreak/>
        <w:t>прилегающей к памятнику, соответствующий аукцион на вт</w:t>
      </w:r>
      <w:r w:rsidR="00D719FA">
        <w:rPr>
          <w:sz w:val="26"/>
          <w:szCs w:val="26"/>
          <w:shd w:val="clear" w:color="auto" w:fill="FFFFFF"/>
        </w:rPr>
        <w:t>орой этап реконструкции отыгран</w:t>
      </w:r>
      <w:r w:rsidRPr="004C781B">
        <w:rPr>
          <w:sz w:val="26"/>
          <w:szCs w:val="26"/>
        </w:rPr>
        <w:t xml:space="preserve">. </w:t>
      </w:r>
      <w:r>
        <w:rPr>
          <w:sz w:val="26"/>
          <w:szCs w:val="26"/>
        </w:rPr>
        <w:t xml:space="preserve"> </w:t>
      </w:r>
    </w:p>
    <w:p w:rsidR="00D719FA" w:rsidRDefault="00067685" w:rsidP="00D719FA">
      <w:pPr>
        <w:spacing w:line="360" w:lineRule="auto"/>
        <w:jc w:val="both"/>
        <w:rPr>
          <w:sz w:val="26"/>
          <w:szCs w:val="26"/>
        </w:rPr>
      </w:pPr>
      <w:r>
        <w:rPr>
          <w:sz w:val="26"/>
          <w:szCs w:val="26"/>
          <w:shd w:val="clear" w:color="auto" w:fill="FFFFFF"/>
        </w:rPr>
        <w:t xml:space="preserve">        </w:t>
      </w:r>
      <w:r w:rsidR="00D719FA">
        <w:rPr>
          <w:sz w:val="26"/>
          <w:szCs w:val="26"/>
          <w:shd w:val="clear" w:color="auto" w:fill="FFFFFF"/>
        </w:rPr>
        <w:t xml:space="preserve"> </w:t>
      </w:r>
      <w:r>
        <w:rPr>
          <w:sz w:val="26"/>
          <w:szCs w:val="26"/>
          <w:shd w:val="clear" w:color="auto" w:fill="FFFFFF"/>
        </w:rPr>
        <w:t>В 2023 году запущен</w:t>
      </w:r>
      <w:r w:rsidRPr="004C781B">
        <w:rPr>
          <w:sz w:val="26"/>
          <w:szCs w:val="26"/>
          <w:shd w:val="clear" w:color="auto" w:fill="FFFFFF"/>
        </w:rPr>
        <w:t xml:space="preserve"> новый экскурсионный маршрут «</w:t>
      </w:r>
      <w:r w:rsidRPr="004C781B">
        <w:rPr>
          <w:sz w:val="26"/>
          <w:szCs w:val="26"/>
        </w:rPr>
        <w:t xml:space="preserve">Экскурсионная программа </w:t>
      </w:r>
      <w:r>
        <w:rPr>
          <w:sz w:val="26"/>
          <w:szCs w:val="26"/>
        </w:rPr>
        <w:t>а</w:t>
      </w:r>
      <w:r w:rsidRPr="004C781B">
        <w:rPr>
          <w:sz w:val="26"/>
          <w:szCs w:val="26"/>
        </w:rPr>
        <w:t>рт-объекты Кыштыма»</w:t>
      </w:r>
      <w:r>
        <w:rPr>
          <w:sz w:val="26"/>
          <w:szCs w:val="26"/>
          <w:shd w:val="clear" w:color="auto" w:fill="FFFFFF"/>
        </w:rPr>
        <w:t xml:space="preserve">.  </w:t>
      </w:r>
      <w:r w:rsidRPr="004C781B">
        <w:rPr>
          <w:sz w:val="26"/>
          <w:szCs w:val="26"/>
          <w:shd w:val="clear" w:color="auto" w:fill="FFFFFF"/>
        </w:rPr>
        <w:t xml:space="preserve">В рамках пилотного проекта по апробации закона «О </w:t>
      </w:r>
      <w:proofErr w:type="spellStart"/>
      <w:r w:rsidRPr="004C781B">
        <w:rPr>
          <w:sz w:val="26"/>
          <w:szCs w:val="26"/>
          <w:shd w:val="clear" w:color="auto" w:fill="FFFFFF"/>
        </w:rPr>
        <w:t>соцзаказе</w:t>
      </w:r>
      <w:proofErr w:type="spellEnd"/>
      <w:r w:rsidRPr="004C781B">
        <w:rPr>
          <w:sz w:val="26"/>
          <w:szCs w:val="26"/>
          <w:shd w:val="clear" w:color="auto" w:fill="FFFFFF"/>
        </w:rPr>
        <w:t xml:space="preserve">» </w:t>
      </w:r>
      <w:r>
        <w:rPr>
          <w:sz w:val="26"/>
          <w:szCs w:val="26"/>
          <w:shd w:val="clear" w:color="auto" w:fill="FFFFFF"/>
        </w:rPr>
        <w:t>в сфере туризма 972 подростка из Челябинской области</w:t>
      </w:r>
      <w:r w:rsidRPr="004C781B">
        <w:rPr>
          <w:sz w:val="26"/>
          <w:szCs w:val="26"/>
          <w:shd w:val="clear" w:color="auto" w:fill="FFFFFF"/>
        </w:rPr>
        <w:t xml:space="preserve"> познакомились с природными, культурными достопримечательностями города на маршруте «Прошлое - в настоящем и будущем» и </w:t>
      </w:r>
      <w:proofErr w:type="spellStart"/>
      <w:r w:rsidRPr="004C781B">
        <w:rPr>
          <w:sz w:val="26"/>
          <w:szCs w:val="26"/>
          <w:shd w:val="clear" w:color="auto" w:fill="FFFFFF"/>
        </w:rPr>
        <w:t>Сугомакском</w:t>
      </w:r>
      <w:proofErr w:type="spellEnd"/>
      <w:r w:rsidRPr="004C781B">
        <w:rPr>
          <w:sz w:val="26"/>
          <w:szCs w:val="26"/>
          <w:shd w:val="clear" w:color="auto" w:fill="FFFFFF"/>
        </w:rPr>
        <w:t xml:space="preserve"> природно-территориальном комплексе</w:t>
      </w:r>
      <w:r>
        <w:rPr>
          <w:sz w:val="26"/>
          <w:szCs w:val="26"/>
          <w:shd w:val="clear" w:color="auto" w:fill="FFFFFF"/>
        </w:rPr>
        <w:t>». П</w:t>
      </w:r>
      <w:r w:rsidRPr="004C781B">
        <w:rPr>
          <w:sz w:val="26"/>
          <w:szCs w:val="26"/>
          <w:shd w:val="clear" w:color="auto" w:fill="FFFFFF"/>
        </w:rPr>
        <w:t>рограмма социальных сертификат</w:t>
      </w:r>
      <w:r w:rsidR="00D719FA">
        <w:rPr>
          <w:sz w:val="26"/>
          <w:szCs w:val="26"/>
          <w:shd w:val="clear" w:color="auto" w:fill="FFFFFF"/>
        </w:rPr>
        <w:t xml:space="preserve">ов реализуется по </w:t>
      </w:r>
      <w:proofErr w:type="spellStart"/>
      <w:r w:rsidR="00D719FA">
        <w:rPr>
          <w:sz w:val="26"/>
          <w:szCs w:val="26"/>
          <w:shd w:val="clear" w:color="auto" w:fill="FFFFFF"/>
        </w:rPr>
        <w:t>на</w:t>
      </w:r>
      <w:r w:rsidRPr="004C781B">
        <w:rPr>
          <w:sz w:val="26"/>
          <w:szCs w:val="26"/>
          <w:shd w:val="clear" w:color="auto" w:fill="FFFFFF"/>
        </w:rPr>
        <w:t>проекту</w:t>
      </w:r>
      <w:proofErr w:type="spellEnd"/>
      <w:r w:rsidRPr="004C781B">
        <w:rPr>
          <w:sz w:val="26"/>
          <w:szCs w:val="26"/>
          <w:shd w:val="clear" w:color="auto" w:fill="FFFFFF"/>
        </w:rPr>
        <w:t xml:space="preserve"> «Туризм и индустрия гостеприимства». На территории </w:t>
      </w:r>
      <w:r>
        <w:rPr>
          <w:sz w:val="26"/>
          <w:szCs w:val="26"/>
          <w:shd w:val="clear" w:color="auto" w:fill="FFFFFF"/>
        </w:rPr>
        <w:t xml:space="preserve">Кыштымского городского </w:t>
      </w:r>
      <w:r w:rsidRPr="004C781B">
        <w:rPr>
          <w:sz w:val="26"/>
          <w:szCs w:val="26"/>
          <w:shd w:val="clear" w:color="auto" w:fill="FFFFFF"/>
        </w:rPr>
        <w:t xml:space="preserve">округа силами волонтёров </w:t>
      </w:r>
      <w:r>
        <w:rPr>
          <w:sz w:val="26"/>
          <w:szCs w:val="26"/>
          <w:shd w:val="clear" w:color="auto" w:fill="FFFFFF"/>
        </w:rPr>
        <w:t>промаркировано 24 км  «б</w:t>
      </w:r>
      <w:r w:rsidRPr="004C781B">
        <w:rPr>
          <w:sz w:val="26"/>
          <w:szCs w:val="26"/>
          <w:shd w:val="clear" w:color="auto" w:fill="FFFFFF"/>
        </w:rPr>
        <w:t>ольшой уральской тропы</w:t>
      </w:r>
      <w:r>
        <w:rPr>
          <w:sz w:val="26"/>
          <w:szCs w:val="26"/>
          <w:shd w:val="clear" w:color="auto" w:fill="FFFFFF"/>
        </w:rPr>
        <w:t>»</w:t>
      </w:r>
      <w:r w:rsidRPr="004C781B">
        <w:rPr>
          <w:sz w:val="26"/>
          <w:szCs w:val="26"/>
          <w:shd w:val="clear" w:color="auto" w:fill="FFFFFF"/>
        </w:rPr>
        <w:t>.</w:t>
      </w:r>
      <w:r>
        <w:rPr>
          <w:sz w:val="26"/>
          <w:szCs w:val="26"/>
          <w:shd w:val="clear" w:color="auto" w:fill="FFFFFF"/>
        </w:rPr>
        <w:t xml:space="preserve"> Мы организовали уже </w:t>
      </w:r>
      <w:r w:rsidRPr="004C781B">
        <w:rPr>
          <w:sz w:val="26"/>
          <w:szCs w:val="26"/>
          <w:shd w:val="clear" w:color="auto" w:fill="FFFFFF"/>
        </w:rPr>
        <w:t>пятый</w:t>
      </w:r>
      <w:r>
        <w:rPr>
          <w:sz w:val="26"/>
          <w:szCs w:val="26"/>
          <w:shd w:val="clear" w:color="auto" w:fill="FFFFFF"/>
        </w:rPr>
        <w:t xml:space="preserve"> пленэр уральских художников. </w:t>
      </w:r>
      <w:r w:rsidRPr="004C781B">
        <w:rPr>
          <w:sz w:val="26"/>
          <w:szCs w:val="26"/>
          <w:shd w:val="clear" w:color="auto" w:fill="FFFFFF"/>
        </w:rPr>
        <w:t>Работы, выполненные на пленэре в Кыштыме</w:t>
      </w:r>
      <w:r>
        <w:rPr>
          <w:sz w:val="26"/>
          <w:szCs w:val="26"/>
          <w:shd w:val="clear" w:color="auto" w:fill="FFFFFF"/>
        </w:rPr>
        <w:t>,</w:t>
      </w:r>
      <w:r w:rsidRPr="004C781B">
        <w:rPr>
          <w:sz w:val="26"/>
          <w:szCs w:val="26"/>
          <w:shd w:val="clear" w:color="auto" w:fill="FFFFFF"/>
        </w:rPr>
        <w:t xml:space="preserve"> представлены на региональных и федеральных выставках.</w:t>
      </w:r>
      <w:r>
        <w:rPr>
          <w:sz w:val="26"/>
          <w:szCs w:val="26"/>
          <w:shd w:val="clear" w:color="auto" w:fill="FFFFFF"/>
        </w:rPr>
        <w:t xml:space="preserve"> В</w:t>
      </w:r>
      <w:r w:rsidRPr="004C781B">
        <w:rPr>
          <w:sz w:val="26"/>
          <w:szCs w:val="26"/>
          <w:shd w:val="clear" w:color="auto" w:fill="FFFFFF"/>
        </w:rPr>
        <w:t xml:space="preserve">первые </w:t>
      </w:r>
      <w:r>
        <w:rPr>
          <w:sz w:val="26"/>
          <w:szCs w:val="26"/>
          <w:shd w:val="clear" w:color="auto" w:fill="FFFFFF"/>
        </w:rPr>
        <w:t xml:space="preserve">в Кыштыме </w:t>
      </w:r>
      <w:r w:rsidRPr="004C781B">
        <w:rPr>
          <w:sz w:val="26"/>
          <w:szCs w:val="26"/>
          <w:shd w:val="clear" w:color="auto" w:fill="FFFFFF"/>
        </w:rPr>
        <w:t>прошла молод</w:t>
      </w:r>
      <w:r>
        <w:rPr>
          <w:sz w:val="26"/>
          <w:szCs w:val="26"/>
          <w:shd w:val="clear" w:color="auto" w:fill="FFFFFF"/>
        </w:rPr>
        <w:t xml:space="preserve">ёжная школа паблик-арта. Со школьниками </w:t>
      </w:r>
      <w:r w:rsidRPr="004C781B">
        <w:rPr>
          <w:sz w:val="26"/>
          <w:szCs w:val="26"/>
          <w:shd w:val="clear" w:color="auto" w:fill="FFFFFF"/>
        </w:rPr>
        <w:t>работали эксперты и художники. Результатом   десятидневного обучения стала интер</w:t>
      </w:r>
      <w:r>
        <w:rPr>
          <w:sz w:val="26"/>
          <w:szCs w:val="26"/>
          <w:shd w:val="clear" w:color="auto" w:fill="FFFFFF"/>
        </w:rPr>
        <w:t>активная карта «КЫШ НА УЛИЦУ!», семь</w:t>
      </w:r>
      <w:r w:rsidRPr="004C781B">
        <w:rPr>
          <w:sz w:val="26"/>
          <w:szCs w:val="26"/>
          <w:shd w:val="clear" w:color="auto" w:fill="FFFFFF"/>
        </w:rPr>
        <w:t xml:space="preserve"> </w:t>
      </w:r>
      <w:r>
        <w:rPr>
          <w:sz w:val="26"/>
          <w:szCs w:val="26"/>
          <w:shd w:val="clear" w:color="auto" w:fill="FFFFFF"/>
        </w:rPr>
        <w:t xml:space="preserve"> </w:t>
      </w:r>
      <w:r w:rsidRPr="004C781B">
        <w:rPr>
          <w:sz w:val="26"/>
          <w:szCs w:val="26"/>
          <w:shd w:val="clear" w:color="auto" w:fill="FFFFFF"/>
        </w:rPr>
        <w:t xml:space="preserve">арт-объектов и новый экскурсионный маршрут.  </w:t>
      </w:r>
      <w:r>
        <w:rPr>
          <w:sz w:val="26"/>
          <w:szCs w:val="26"/>
          <w:shd w:val="clear" w:color="auto" w:fill="FFFFFF"/>
        </w:rPr>
        <w:t xml:space="preserve">Центр развития туризма вошёл </w:t>
      </w:r>
      <w:r w:rsidRPr="004C781B">
        <w:rPr>
          <w:sz w:val="26"/>
          <w:szCs w:val="26"/>
          <w:shd w:val="clear" w:color="auto" w:fill="FFFFFF"/>
        </w:rPr>
        <w:t>в состав региональной команды по развитию промышленного туризма</w:t>
      </w:r>
      <w:r>
        <w:rPr>
          <w:sz w:val="26"/>
          <w:szCs w:val="26"/>
          <w:shd w:val="clear" w:color="auto" w:fill="FFFFFF"/>
        </w:rPr>
        <w:t xml:space="preserve">. </w:t>
      </w:r>
      <w:r w:rsidR="00D719FA">
        <w:rPr>
          <w:sz w:val="26"/>
          <w:szCs w:val="26"/>
          <w:shd w:val="clear" w:color="auto" w:fill="FFFFFF"/>
        </w:rPr>
        <w:t>Скоро</w:t>
      </w:r>
      <w:r>
        <w:rPr>
          <w:sz w:val="26"/>
          <w:szCs w:val="26"/>
          <w:shd w:val="clear" w:color="auto" w:fill="FFFFFF"/>
        </w:rPr>
        <w:t xml:space="preserve"> состоится </w:t>
      </w:r>
      <w:r w:rsidRPr="00C4563F">
        <w:rPr>
          <w:color w:val="000000"/>
          <w:sz w:val="26"/>
          <w:szCs w:val="26"/>
        </w:rPr>
        <w:t>техническое открытие музея АО «Кыштымское машиностроительное объ</w:t>
      </w:r>
      <w:r>
        <w:rPr>
          <w:color w:val="000000"/>
          <w:sz w:val="26"/>
          <w:szCs w:val="26"/>
        </w:rPr>
        <w:t>единение» (</w:t>
      </w:r>
      <w:proofErr w:type="spellStart"/>
      <w:r>
        <w:rPr>
          <w:color w:val="000000"/>
          <w:sz w:val="26"/>
          <w:szCs w:val="26"/>
        </w:rPr>
        <w:t>грантовый</w:t>
      </w:r>
      <w:proofErr w:type="spellEnd"/>
      <w:r>
        <w:rPr>
          <w:color w:val="000000"/>
          <w:sz w:val="26"/>
          <w:szCs w:val="26"/>
        </w:rPr>
        <w:t xml:space="preserve"> проект фонда </w:t>
      </w:r>
      <w:r w:rsidRPr="00C4563F">
        <w:rPr>
          <w:color w:val="000000"/>
          <w:sz w:val="26"/>
          <w:szCs w:val="26"/>
        </w:rPr>
        <w:t>Потанина, совместно с АНО «Культурно-просветительский центр «Бюро Усадьба»)</w:t>
      </w:r>
      <w:r>
        <w:rPr>
          <w:color w:val="000000"/>
          <w:sz w:val="26"/>
          <w:szCs w:val="26"/>
        </w:rPr>
        <w:t>.</w:t>
      </w:r>
      <w:r>
        <w:rPr>
          <w:sz w:val="26"/>
          <w:szCs w:val="26"/>
        </w:rPr>
        <w:t xml:space="preserve"> </w:t>
      </w:r>
      <w:r w:rsidR="00D719FA" w:rsidRPr="006A2BFF">
        <w:rPr>
          <w:sz w:val="26"/>
          <w:szCs w:val="26"/>
        </w:rPr>
        <w:t xml:space="preserve">Одним из наиболее ярких моментов в социальной жизни округа </w:t>
      </w:r>
      <w:r w:rsidR="00D719FA">
        <w:rPr>
          <w:sz w:val="26"/>
          <w:szCs w:val="26"/>
        </w:rPr>
        <w:t>стало</w:t>
      </w:r>
      <w:r w:rsidR="00D719FA" w:rsidRPr="006A2BFF">
        <w:rPr>
          <w:sz w:val="26"/>
          <w:szCs w:val="26"/>
        </w:rPr>
        <w:t xml:space="preserve"> открытие бассейна «Пионер». </w:t>
      </w:r>
      <w:proofErr w:type="spellStart"/>
      <w:r w:rsidR="00D719FA" w:rsidRPr="006A2BFF">
        <w:rPr>
          <w:sz w:val="26"/>
          <w:szCs w:val="26"/>
        </w:rPr>
        <w:t>Кыштымцы</w:t>
      </w:r>
      <w:proofErr w:type="spellEnd"/>
      <w:r w:rsidR="00D719FA" w:rsidRPr="006A2BFF">
        <w:rPr>
          <w:sz w:val="26"/>
          <w:szCs w:val="26"/>
        </w:rPr>
        <w:t xml:space="preserve"> очень ждали этого события, получилось реализовать этот инвестиционный проект, в обещанный мной срок. Сегодня в Кыштыме созданы все условия для занятий спортом: новый ФОК, два стадиона, крытый каток, горнолыжный и спортивно - туристический комплексы.</w:t>
      </w:r>
      <w:r w:rsidR="00D719FA">
        <w:rPr>
          <w:sz w:val="26"/>
          <w:szCs w:val="26"/>
        </w:rPr>
        <w:t xml:space="preserve"> </w:t>
      </w:r>
    </w:p>
    <w:p w:rsidR="00067685" w:rsidRPr="009E52EE" w:rsidRDefault="00D719FA" w:rsidP="00D719FA">
      <w:pPr>
        <w:spacing w:line="360" w:lineRule="auto"/>
        <w:jc w:val="both"/>
        <w:rPr>
          <w:sz w:val="26"/>
          <w:szCs w:val="26"/>
        </w:rPr>
        <w:sectPr w:rsidR="00067685" w:rsidRPr="009E52EE">
          <w:pgSz w:w="11906" w:h="16838"/>
          <w:pgMar w:top="1091" w:right="790" w:bottom="1134" w:left="1756" w:header="709" w:footer="709" w:gutter="0"/>
          <w:cols w:space="708"/>
          <w:docGrid w:linePitch="360"/>
        </w:sectPr>
      </w:pPr>
      <w:r>
        <w:rPr>
          <w:sz w:val="26"/>
          <w:szCs w:val="26"/>
        </w:rPr>
        <w:t xml:space="preserve">         </w:t>
      </w:r>
      <w:r w:rsidR="00067685">
        <w:rPr>
          <w:color w:val="000000"/>
          <w:sz w:val="26"/>
          <w:szCs w:val="26"/>
        </w:rPr>
        <w:t xml:space="preserve">Подводя итоги прошедшего года, отмечу, что каждое достижение – это результат совместный </w:t>
      </w:r>
      <w:r w:rsidR="00067685">
        <w:rPr>
          <w:sz w:val="26"/>
          <w:szCs w:val="26"/>
        </w:rPr>
        <w:t>решений</w:t>
      </w:r>
      <w:r w:rsidR="00067685">
        <w:rPr>
          <w:color w:val="000000"/>
          <w:sz w:val="26"/>
          <w:szCs w:val="26"/>
        </w:rPr>
        <w:t xml:space="preserve">, плодотворного труда </w:t>
      </w:r>
      <w:r w:rsidR="00067685">
        <w:rPr>
          <w:sz w:val="26"/>
          <w:szCs w:val="26"/>
        </w:rPr>
        <w:t>и реальной работы. Рассчитываю на вашу дальнейшую поддержку и совместную эффективную работу. Благодарю за внимание!</w:t>
      </w:r>
    </w:p>
    <w:p w:rsidR="00067685" w:rsidRDefault="00067685">
      <w:pPr>
        <w:spacing w:line="360" w:lineRule="auto"/>
        <w:jc w:val="both"/>
        <w:rPr>
          <w:sz w:val="26"/>
          <w:szCs w:val="26"/>
        </w:rPr>
      </w:pPr>
    </w:p>
    <w:sectPr w:rsidR="00067685">
      <w:headerReference w:type="default" r:id="rId12"/>
      <w:footerReference w:type="default" r:id="rId13"/>
      <w:pgSz w:w="11906" w:h="16838"/>
      <w:pgMar w:top="1178" w:right="845" w:bottom="1134" w:left="1701" w:header="1135"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85D" w:rsidRDefault="007A785D">
      <w:r>
        <w:separator/>
      </w:r>
    </w:p>
  </w:endnote>
  <w:endnote w:type="continuationSeparator" w:id="0">
    <w:p w:rsidR="007A785D" w:rsidRDefault="007A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w:charset w:val="00"/>
    <w:family w:val="swiss"/>
    <w:pitch w:val="variable"/>
    <w:sig w:usb0="E00002FF" w:usb1="4000001F" w:usb2="08000029" w:usb3="00000000" w:csb0="00000001"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20002A87" w:usb1="00000000" w:usb2="00000000" w:usb3="00000000" w:csb0="000001FF" w:csb1="00000000"/>
  </w:font>
  <w:font w:name="Liberation Sans;Arial">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SimSun;宋体">
    <w:altName w:val="SimSun"/>
    <w:charset w:val="00"/>
    <w:family w:val="auto"/>
    <w:pitch w:val="default"/>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ltica;Times New Roman">
    <w:altName w:val="Liberation Mono"/>
    <w:charset w:val="00"/>
    <w:family w:val="auto"/>
    <w:pitch w:val="default"/>
  </w:font>
  <w:font w:name="Liberation Serif;Times New Roma">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CC"/>
    <w:family w:val="swiss"/>
    <w:pitch w:val="variable"/>
    <w:sig w:usb0="E0000AFF" w:usb1="500078FF" w:usb2="00000021" w:usb3="00000000" w:csb0="000001BF" w:csb1="00000000"/>
  </w:font>
  <w:font w:name="Arial Narrow">
    <w:panose1 w:val="020B0606020202030204"/>
    <w:charset w:val="CC"/>
    <w:family w:val="swiss"/>
    <w:pitch w:val="variable"/>
    <w:sig w:usb0="00000287" w:usb1="00000800" w:usb2="00000000" w:usb3="00000000" w:csb0="0000009F" w:csb1="00000000"/>
  </w:font>
  <w:font w:name="Noto Sans Armenian">
    <w:altName w:val="Sylfaen"/>
    <w:charset w:val="00"/>
    <w:family w:val="swiss"/>
    <w:pitch w:val="variable"/>
    <w:sig w:usb0="80000403" w:usb1="4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font>
  <w:font w:name="serif">
    <w:altName w:val="Liberation Mono"/>
    <w:charset w:val="00"/>
    <w:family w:val="auto"/>
    <w:pitch w:val="default"/>
  </w:font>
  <w:font w:name="Andale Sans UI">
    <w:altName w:val="Calibri"/>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FE3" w:rsidRDefault="00121FE3">
    <w:pPr>
      <w:pStyle w:val="ac"/>
    </w:pPr>
    <w:r>
      <w:fldChar w:fldCharType="begin"/>
    </w:r>
    <w:r>
      <w:instrText>PAGE</w:instrText>
    </w:r>
    <w:r>
      <w:fldChar w:fldCharType="separate"/>
    </w:r>
    <w:r w:rsidR="00D719FA">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85D" w:rsidRDefault="007A785D">
      <w:r>
        <w:separator/>
      </w:r>
    </w:p>
  </w:footnote>
  <w:footnote w:type="continuationSeparator" w:id="0">
    <w:p w:rsidR="007A785D" w:rsidRDefault="007A7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FE3" w:rsidRDefault="00121FE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pStyle w:val="4"/>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pStyle w:val="9"/>
      <w:suff w:val="nothing"/>
      <w:lvlText w:val="."/>
      <w:lvlJc w:val="left"/>
      <w:pPr>
        <w:tabs>
          <w:tab w:val="left" w:pos="0"/>
        </w:tabs>
        <w:ind w:left="0" w:firstLine="0"/>
      </w:pPr>
    </w:lvl>
  </w:abstractNum>
  <w:abstractNum w:abstractNumId="1">
    <w:nsid w:val="7A7538F3"/>
    <w:multiLevelType w:val="hybridMultilevel"/>
    <w:tmpl w:val="E7E4D2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BE80B31"/>
    <w:multiLevelType w:val="singleLevel"/>
    <w:tmpl w:val="7BE80B31"/>
    <w:lvl w:ilvl="0">
      <w:start w:val="1"/>
      <w:numFmt w:val="decimal"/>
      <w:suff w:val="space"/>
      <w:lvlText w:val="%1."/>
      <w:lvlJc w:val="left"/>
      <w:pPr>
        <w:ind w:left="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proofState w:spelling="clean" w:grammar="clean"/>
  <w:defaultTabStop w:val="708"/>
  <w:autoHyphenation/>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
  <w:rsids>
    <w:rsidRoot w:val="00172A27"/>
    <w:rsid w:val="00001F89"/>
    <w:rsid w:val="00015FF0"/>
    <w:rsid w:val="00033D2D"/>
    <w:rsid w:val="00067685"/>
    <w:rsid w:val="00076F24"/>
    <w:rsid w:val="00086377"/>
    <w:rsid w:val="000D11FF"/>
    <w:rsid w:val="000D2C31"/>
    <w:rsid w:val="000F1843"/>
    <w:rsid w:val="00103AD4"/>
    <w:rsid w:val="0011432C"/>
    <w:rsid w:val="00121FE3"/>
    <w:rsid w:val="00127BFE"/>
    <w:rsid w:val="00132B89"/>
    <w:rsid w:val="00145743"/>
    <w:rsid w:val="001465C4"/>
    <w:rsid w:val="00153563"/>
    <w:rsid w:val="00155BDF"/>
    <w:rsid w:val="00172A27"/>
    <w:rsid w:val="00175C45"/>
    <w:rsid w:val="001A7BDA"/>
    <w:rsid w:val="001B2A4D"/>
    <w:rsid w:val="001C6C93"/>
    <w:rsid w:val="001D0474"/>
    <w:rsid w:val="001D061F"/>
    <w:rsid w:val="001E5171"/>
    <w:rsid w:val="0020744C"/>
    <w:rsid w:val="002078A6"/>
    <w:rsid w:val="00235F15"/>
    <w:rsid w:val="0023675F"/>
    <w:rsid w:val="00283F30"/>
    <w:rsid w:val="00284ED7"/>
    <w:rsid w:val="002B1B9B"/>
    <w:rsid w:val="002B2A37"/>
    <w:rsid w:val="002B6D0D"/>
    <w:rsid w:val="002E3120"/>
    <w:rsid w:val="003068E9"/>
    <w:rsid w:val="00320684"/>
    <w:rsid w:val="003755F8"/>
    <w:rsid w:val="00376CD9"/>
    <w:rsid w:val="003832BB"/>
    <w:rsid w:val="0038444E"/>
    <w:rsid w:val="00397EEB"/>
    <w:rsid w:val="003A2FB0"/>
    <w:rsid w:val="003B024F"/>
    <w:rsid w:val="003C3A37"/>
    <w:rsid w:val="003C5190"/>
    <w:rsid w:val="003C7AE9"/>
    <w:rsid w:val="003D093C"/>
    <w:rsid w:val="003D2A31"/>
    <w:rsid w:val="003F0279"/>
    <w:rsid w:val="00435F02"/>
    <w:rsid w:val="00456112"/>
    <w:rsid w:val="00470FC0"/>
    <w:rsid w:val="00485C0F"/>
    <w:rsid w:val="00486CE0"/>
    <w:rsid w:val="004C63E1"/>
    <w:rsid w:val="004C781B"/>
    <w:rsid w:val="004F2475"/>
    <w:rsid w:val="005039F2"/>
    <w:rsid w:val="00511245"/>
    <w:rsid w:val="00526AEE"/>
    <w:rsid w:val="0053730D"/>
    <w:rsid w:val="0054189C"/>
    <w:rsid w:val="00550F08"/>
    <w:rsid w:val="00573095"/>
    <w:rsid w:val="005B6766"/>
    <w:rsid w:val="005F22CE"/>
    <w:rsid w:val="0062147C"/>
    <w:rsid w:val="0062464E"/>
    <w:rsid w:val="0066412C"/>
    <w:rsid w:val="006A2BFF"/>
    <w:rsid w:val="006B0CA1"/>
    <w:rsid w:val="006C7D75"/>
    <w:rsid w:val="0070009E"/>
    <w:rsid w:val="00701B78"/>
    <w:rsid w:val="00702652"/>
    <w:rsid w:val="00726B84"/>
    <w:rsid w:val="007376D2"/>
    <w:rsid w:val="00743CC2"/>
    <w:rsid w:val="00752EF2"/>
    <w:rsid w:val="0078163E"/>
    <w:rsid w:val="00782BFB"/>
    <w:rsid w:val="00785E3A"/>
    <w:rsid w:val="007A4DE8"/>
    <w:rsid w:val="007A590A"/>
    <w:rsid w:val="007A785D"/>
    <w:rsid w:val="007B2C53"/>
    <w:rsid w:val="007C3DEF"/>
    <w:rsid w:val="007E47BA"/>
    <w:rsid w:val="00801996"/>
    <w:rsid w:val="00803554"/>
    <w:rsid w:val="008262D9"/>
    <w:rsid w:val="00833C8A"/>
    <w:rsid w:val="00843CD0"/>
    <w:rsid w:val="00861E0C"/>
    <w:rsid w:val="00862B23"/>
    <w:rsid w:val="008735F8"/>
    <w:rsid w:val="00876E6A"/>
    <w:rsid w:val="008845C1"/>
    <w:rsid w:val="008A44FE"/>
    <w:rsid w:val="008A5EFE"/>
    <w:rsid w:val="008B1B77"/>
    <w:rsid w:val="008B4AEA"/>
    <w:rsid w:val="008C0BFB"/>
    <w:rsid w:val="008C57A4"/>
    <w:rsid w:val="008F5DD3"/>
    <w:rsid w:val="00902AB4"/>
    <w:rsid w:val="009170A8"/>
    <w:rsid w:val="00922700"/>
    <w:rsid w:val="00924F12"/>
    <w:rsid w:val="00930709"/>
    <w:rsid w:val="0095213C"/>
    <w:rsid w:val="00962F19"/>
    <w:rsid w:val="00975EE8"/>
    <w:rsid w:val="009A1B4D"/>
    <w:rsid w:val="009A3B4B"/>
    <w:rsid w:val="009D2677"/>
    <w:rsid w:val="009D6B11"/>
    <w:rsid w:val="009E09A6"/>
    <w:rsid w:val="009E52EE"/>
    <w:rsid w:val="009F5047"/>
    <w:rsid w:val="009F5BAE"/>
    <w:rsid w:val="009F7396"/>
    <w:rsid w:val="00A25456"/>
    <w:rsid w:val="00A34EA3"/>
    <w:rsid w:val="00A50240"/>
    <w:rsid w:val="00A5183A"/>
    <w:rsid w:val="00A67A4E"/>
    <w:rsid w:val="00A8337C"/>
    <w:rsid w:val="00AA2455"/>
    <w:rsid w:val="00AD1EE2"/>
    <w:rsid w:val="00B44522"/>
    <w:rsid w:val="00B96B13"/>
    <w:rsid w:val="00B977CF"/>
    <w:rsid w:val="00BA118F"/>
    <w:rsid w:val="00BA69E3"/>
    <w:rsid w:val="00BC2193"/>
    <w:rsid w:val="00BD3295"/>
    <w:rsid w:val="00BE4CEE"/>
    <w:rsid w:val="00C006C9"/>
    <w:rsid w:val="00C11886"/>
    <w:rsid w:val="00C1399A"/>
    <w:rsid w:val="00C4563F"/>
    <w:rsid w:val="00C50012"/>
    <w:rsid w:val="00C545BF"/>
    <w:rsid w:val="00C62151"/>
    <w:rsid w:val="00C72112"/>
    <w:rsid w:val="00C83C8A"/>
    <w:rsid w:val="00CA134E"/>
    <w:rsid w:val="00CA48D4"/>
    <w:rsid w:val="00CC7BF4"/>
    <w:rsid w:val="00CE4B7A"/>
    <w:rsid w:val="00D06071"/>
    <w:rsid w:val="00D218A2"/>
    <w:rsid w:val="00D2223E"/>
    <w:rsid w:val="00D25D6A"/>
    <w:rsid w:val="00D3768B"/>
    <w:rsid w:val="00D66060"/>
    <w:rsid w:val="00D719FA"/>
    <w:rsid w:val="00E13B94"/>
    <w:rsid w:val="00E163DE"/>
    <w:rsid w:val="00E33D68"/>
    <w:rsid w:val="00E47C0D"/>
    <w:rsid w:val="00E55411"/>
    <w:rsid w:val="00E5747F"/>
    <w:rsid w:val="00E6687B"/>
    <w:rsid w:val="00E73632"/>
    <w:rsid w:val="00EA4BBB"/>
    <w:rsid w:val="00EC150B"/>
    <w:rsid w:val="00EC7FF5"/>
    <w:rsid w:val="00ED54DA"/>
    <w:rsid w:val="00ED7659"/>
    <w:rsid w:val="00EF5A8A"/>
    <w:rsid w:val="00EF64EF"/>
    <w:rsid w:val="00EF6894"/>
    <w:rsid w:val="00F132E3"/>
    <w:rsid w:val="00F31E21"/>
    <w:rsid w:val="00F3545B"/>
    <w:rsid w:val="00F420A8"/>
    <w:rsid w:val="00F44A7A"/>
    <w:rsid w:val="00F505B4"/>
    <w:rsid w:val="00F72598"/>
    <w:rsid w:val="00F8268B"/>
    <w:rsid w:val="00F97DB6"/>
    <w:rsid w:val="00FC0F9A"/>
    <w:rsid w:val="00FC572D"/>
    <w:rsid w:val="00FE056F"/>
    <w:rsid w:val="00FE6EAB"/>
    <w:rsid w:val="00FF175E"/>
    <w:rsid w:val="02330DF8"/>
    <w:rsid w:val="0CA23FAF"/>
    <w:rsid w:val="10FC1382"/>
    <w:rsid w:val="11252483"/>
    <w:rsid w:val="118108AD"/>
    <w:rsid w:val="119D261F"/>
    <w:rsid w:val="11D95337"/>
    <w:rsid w:val="12C86253"/>
    <w:rsid w:val="18EE100D"/>
    <w:rsid w:val="1AC27885"/>
    <w:rsid w:val="1E4928BF"/>
    <w:rsid w:val="20767DFF"/>
    <w:rsid w:val="277A4FF2"/>
    <w:rsid w:val="2CCA27F1"/>
    <w:rsid w:val="2D8333BD"/>
    <w:rsid w:val="317213C3"/>
    <w:rsid w:val="3F1F4488"/>
    <w:rsid w:val="3F4F3533"/>
    <w:rsid w:val="416D6B7A"/>
    <w:rsid w:val="41BE3AEF"/>
    <w:rsid w:val="42B44B08"/>
    <w:rsid w:val="42E22727"/>
    <w:rsid w:val="445F6A3F"/>
    <w:rsid w:val="457451EB"/>
    <w:rsid w:val="460D1377"/>
    <w:rsid w:val="46476EB4"/>
    <w:rsid w:val="46AE3A98"/>
    <w:rsid w:val="49257C8B"/>
    <w:rsid w:val="4F7A6B1C"/>
    <w:rsid w:val="4FDC6506"/>
    <w:rsid w:val="52285DEB"/>
    <w:rsid w:val="5232635E"/>
    <w:rsid w:val="57085779"/>
    <w:rsid w:val="57FB358F"/>
    <w:rsid w:val="58DC1897"/>
    <w:rsid w:val="5E39573C"/>
    <w:rsid w:val="5FE61058"/>
    <w:rsid w:val="60146ED2"/>
    <w:rsid w:val="62331B63"/>
    <w:rsid w:val="64216AE4"/>
    <w:rsid w:val="653C6FD3"/>
    <w:rsid w:val="69656F8B"/>
    <w:rsid w:val="69B637B2"/>
    <w:rsid w:val="69DA1787"/>
    <w:rsid w:val="6B1D0BC2"/>
    <w:rsid w:val="6B791E9B"/>
    <w:rsid w:val="6FE62583"/>
    <w:rsid w:val="730B5E8A"/>
    <w:rsid w:val="78B73A6C"/>
    <w:rsid w:val="7E6943CA"/>
    <w:rsid w:val="7ED20D09"/>
    <w:rsid w:val="7FE74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qFormat="1"/>
    <w:lsdException w:name="List Bullet" w:semiHidden="0" w:unhideWhenUsed="0"/>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qFormat="1"/>
    <w:lsdException w:name="Hyperlink" w:uiPriority="99"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semiHidden="0"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sz w:val="24"/>
      <w:szCs w:val="24"/>
      <w:lang w:eastAsia="zh-CN"/>
    </w:rPr>
  </w:style>
  <w:style w:type="paragraph" w:styleId="1">
    <w:name w:val="heading 1"/>
    <w:basedOn w:val="a"/>
    <w:next w:val="a"/>
    <w:qFormat/>
    <w:pPr>
      <w:keepNext/>
      <w:numPr>
        <w:numId w:val="1"/>
      </w:numPr>
      <w:outlineLvl w:val="0"/>
    </w:pPr>
    <w:rPr>
      <w:b/>
      <w:bCs/>
    </w:rPr>
  </w:style>
  <w:style w:type="paragraph" w:styleId="2">
    <w:name w:val="heading 2"/>
    <w:basedOn w:val="a"/>
    <w:next w:val="a"/>
    <w:qFormat/>
    <w:pPr>
      <w:keepNext/>
      <w:numPr>
        <w:ilvl w:val="1"/>
        <w:numId w:val="1"/>
      </w:numPr>
      <w:jc w:val="center"/>
      <w:outlineLvl w:val="1"/>
    </w:pPr>
    <w:rPr>
      <w:b/>
      <w:bCs/>
      <w:sz w:val="16"/>
    </w:rPr>
  </w:style>
  <w:style w:type="paragraph" w:styleId="3">
    <w:name w:val="heading 3"/>
    <w:basedOn w:val="a"/>
    <w:next w:val="a"/>
    <w:qFormat/>
    <w:pPr>
      <w:keepNext/>
      <w:keepLines/>
      <w:numPr>
        <w:ilvl w:val="2"/>
        <w:numId w:val="1"/>
      </w:numPr>
      <w:spacing w:before="200"/>
      <w:outlineLvl w:val="2"/>
    </w:pPr>
    <w:rPr>
      <w:rFonts w:ascii="Cambria" w:hAnsi="Cambria"/>
      <w:b/>
      <w:bCs/>
      <w:color w:val="4F81BD"/>
    </w:rPr>
  </w:style>
  <w:style w:type="paragraph" w:styleId="4">
    <w:name w:val="heading 4"/>
    <w:basedOn w:val="a"/>
    <w:next w:val="a"/>
    <w:qFormat/>
    <w:pPr>
      <w:keepNext/>
      <w:numPr>
        <w:ilvl w:val="3"/>
        <w:numId w:val="1"/>
      </w:numPr>
      <w:spacing w:before="240" w:after="60"/>
      <w:outlineLvl w:val="3"/>
    </w:pPr>
    <w:rPr>
      <w:rFonts w:ascii="Calibri" w:hAnsi="Calibri"/>
      <w:b/>
      <w:bCs/>
      <w:sz w:val="28"/>
      <w:szCs w:val="28"/>
    </w:rPr>
  </w:style>
  <w:style w:type="paragraph" w:styleId="9">
    <w:name w:val="heading 9"/>
    <w:basedOn w:val="a"/>
    <w:next w:val="a"/>
    <w:qFormat/>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uiPriority w:val="99"/>
    <w:unhideWhenUsed/>
    <w:qFormat/>
    <w:rPr>
      <w:color w:val="0000FF"/>
      <w:u w:val="single"/>
    </w:rPr>
  </w:style>
  <w:style w:type="character" w:styleId="a5">
    <w:name w:val="Strong"/>
    <w:basedOn w:val="a0"/>
    <w:qFormat/>
    <w:rPr>
      <w:b/>
      <w:bCs/>
    </w:rPr>
  </w:style>
  <w:style w:type="paragraph" w:styleId="a6">
    <w:name w:val="Balloon Text"/>
    <w:basedOn w:val="a"/>
    <w:link w:val="10"/>
    <w:qFormat/>
    <w:rPr>
      <w:rFonts w:ascii="Tahoma" w:hAnsi="Tahoma" w:cs="Tahoma"/>
      <w:sz w:val="16"/>
      <w:szCs w:val="16"/>
    </w:rPr>
  </w:style>
  <w:style w:type="paragraph" w:styleId="20">
    <w:name w:val="Body Text 2"/>
    <w:basedOn w:val="a"/>
    <w:uiPriority w:val="99"/>
    <w:semiHidden/>
    <w:unhideWhenUsed/>
    <w:qFormat/>
    <w:pPr>
      <w:spacing w:after="120" w:line="480" w:lineRule="auto"/>
    </w:pPr>
  </w:style>
  <w:style w:type="paragraph" w:styleId="a7">
    <w:name w:val="Plain Text"/>
    <w:uiPriority w:val="99"/>
    <w:unhideWhenUsed/>
    <w:qFormat/>
    <w:pPr>
      <w:widowControl w:val="0"/>
      <w:autoSpaceDE w:val="0"/>
      <w:autoSpaceDN w:val="0"/>
      <w:adjustRightInd w:val="0"/>
    </w:pPr>
    <w:rPr>
      <w:rFonts w:ascii="Noto Sans" w:eastAsia="Noto Sans" w:hAnsi="Noto Sans"/>
      <w:sz w:val="24"/>
      <w:szCs w:val="24"/>
    </w:rPr>
  </w:style>
  <w:style w:type="paragraph" w:styleId="a8">
    <w:name w:val="caption"/>
    <w:basedOn w:val="a"/>
    <w:next w:val="a"/>
    <w:qFormat/>
    <w:pPr>
      <w:suppressLineNumbers/>
      <w:spacing w:before="120" w:after="120"/>
    </w:pPr>
    <w:rPr>
      <w:rFonts w:cs="Lucida Sans"/>
      <w:i/>
      <w:iCs/>
    </w:rPr>
  </w:style>
  <w:style w:type="paragraph" w:styleId="a9">
    <w:name w:val="header"/>
    <w:basedOn w:val="a"/>
    <w:qFormat/>
    <w:pPr>
      <w:tabs>
        <w:tab w:val="center" w:pos="4677"/>
        <w:tab w:val="right" w:pos="9355"/>
      </w:tabs>
    </w:pPr>
  </w:style>
  <w:style w:type="paragraph" w:styleId="aa">
    <w:name w:val="Body Text"/>
    <w:basedOn w:val="a"/>
    <w:qFormat/>
    <w:pPr>
      <w:spacing w:line="360" w:lineRule="auto"/>
    </w:pPr>
    <w:rPr>
      <w:b/>
      <w:bCs/>
    </w:rPr>
  </w:style>
  <w:style w:type="paragraph" w:styleId="ab">
    <w:name w:val="Body Text Indent"/>
    <w:basedOn w:val="a"/>
    <w:qFormat/>
    <w:pPr>
      <w:spacing w:after="120"/>
      <w:ind w:left="283"/>
    </w:pPr>
  </w:style>
  <w:style w:type="paragraph" w:styleId="ac">
    <w:name w:val="footer"/>
    <w:basedOn w:val="a"/>
    <w:qFormat/>
    <w:pPr>
      <w:tabs>
        <w:tab w:val="center" w:pos="4677"/>
        <w:tab w:val="right" w:pos="9355"/>
      </w:tabs>
    </w:pPr>
  </w:style>
  <w:style w:type="paragraph" w:styleId="ad">
    <w:name w:val="List"/>
    <w:basedOn w:val="aa"/>
    <w:qFormat/>
    <w:rPr>
      <w:rFonts w:cs="Lucida Sans"/>
    </w:rPr>
  </w:style>
  <w:style w:type="paragraph" w:styleId="ae">
    <w:name w:val="Normal (Web)"/>
    <w:basedOn w:val="a"/>
    <w:uiPriority w:val="99"/>
    <w:unhideWhenUsed/>
    <w:qFormat/>
    <w:pPr>
      <w:spacing w:before="100" w:beforeAutospacing="1" w:after="119"/>
    </w:pPr>
    <w:rPr>
      <w:lang w:eastAsia="ru-RU"/>
    </w:rPr>
  </w:style>
  <w:style w:type="paragraph" w:styleId="af">
    <w:name w:val="Subtitle"/>
    <w:basedOn w:val="a"/>
    <w:qFormat/>
    <w:pPr>
      <w:spacing w:after="60" w:line="276" w:lineRule="auto"/>
      <w:jc w:val="center"/>
    </w:pPr>
    <w:rPr>
      <w:rFonts w:ascii="Cambria" w:hAnsi="Cambria" w:cs="Cambria"/>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1">
    <w:name w:val="Основной шрифт абзаца11"/>
    <w:qFormat/>
  </w:style>
  <w:style w:type="character" w:customStyle="1" w:styleId="WW8Num2z0">
    <w:name w:val="WW8Num2z0"/>
    <w:qFormat/>
    <w:rPr>
      <w:rFonts w:ascii="Wingdings 2" w:hAnsi="Wingdings 2" w:cs="Wingdings 2"/>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Wingdings 2" w:hAnsi="Wingdings 2" w:cs="Wingdings 2"/>
    </w:rPr>
  </w:style>
  <w:style w:type="character" w:customStyle="1" w:styleId="WW8Num7z0">
    <w:name w:val="WW8Num7z0"/>
    <w:qFormat/>
    <w:rPr>
      <w:rFonts w:ascii="Wingdings 2" w:hAnsi="Wingdings 2" w:cs="Wingdings 2"/>
    </w:rPr>
  </w:style>
  <w:style w:type="character" w:customStyle="1" w:styleId="30">
    <w:name w:val="Основной шрифт абзаца3"/>
    <w:qFormat/>
  </w:style>
  <w:style w:type="character" w:customStyle="1" w:styleId="12">
    <w:name w:val="Основной шрифт абзаца1"/>
    <w:qFormat/>
  </w:style>
  <w:style w:type="character" w:customStyle="1" w:styleId="13">
    <w:name w:val="Заголовок 1 Знак"/>
    <w:qFormat/>
    <w:rPr>
      <w:rFonts w:ascii="Times New Roman" w:eastAsia="Times New Roman" w:hAnsi="Times New Roman" w:cs="Times New Roman"/>
      <w:b/>
      <w:bCs/>
      <w:sz w:val="24"/>
      <w:szCs w:val="24"/>
    </w:rPr>
  </w:style>
  <w:style w:type="character" w:customStyle="1" w:styleId="af1">
    <w:name w:val="Основной текст Знак"/>
    <w:qFormat/>
    <w:rPr>
      <w:rFonts w:ascii="Times New Roman" w:eastAsia="Times New Roman" w:hAnsi="Times New Roman" w:cs="Times New Roman"/>
      <w:b/>
      <w:bCs/>
      <w:sz w:val="24"/>
      <w:szCs w:val="24"/>
    </w:rPr>
  </w:style>
  <w:style w:type="character" w:customStyle="1" w:styleId="21">
    <w:name w:val="Основной текст 2 Знак"/>
    <w:qFormat/>
    <w:rPr>
      <w:rFonts w:ascii="Times New Roman" w:eastAsia="Times New Roman" w:hAnsi="Times New Roman" w:cs="Times New Roman"/>
      <w:sz w:val="24"/>
      <w:szCs w:val="24"/>
    </w:rPr>
  </w:style>
  <w:style w:type="character" w:customStyle="1" w:styleId="af2">
    <w:name w:val="Текст выноски Знак"/>
    <w:qFormat/>
    <w:rPr>
      <w:rFonts w:ascii="Tahoma" w:eastAsia="Times New Roman" w:hAnsi="Tahoma" w:cs="Tahoma"/>
      <w:sz w:val="16"/>
      <w:szCs w:val="16"/>
    </w:rPr>
  </w:style>
  <w:style w:type="character" w:customStyle="1" w:styleId="af3">
    <w:name w:val="Название Знак"/>
    <w:qFormat/>
    <w:rPr>
      <w:rFonts w:ascii="Times New Roman" w:eastAsia="Times New Roman" w:hAnsi="Times New Roman" w:cs="Times New Roman"/>
      <w:sz w:val="24"/>
      <w:szCs w:val="20"/>
    </w:rPr>
  </w:style>
  <w:style w:type="character" w:customStyle="1" w:styleId="af4">
    <w:name w:val="Стиль полужирный"/>
    <w:qFormat/>
    <w:rPr>
      <w:bCs/>
      <w:sz w:val="22"/>
    </w:rPr>
  </w:style>
  <w:style w:type="character" w:customStyle="1" w:styleId="31">
    <w:name w:val="Основной текст 3 Знак"/>
    <w:qFormat/>
    <w:rPr>
      <w:rFonts w:ascii="Times New Roman" w:eastAsia="Times New Roman" w:hAnsi="Times New Roman" w:cs="Times New Roman"/>
      <w:sz w:val="16"/>
      <w:szCs w:val="16"/>
    </w:rPr>
  </w:style>
  <w:style w:type="character" w:customStyle="1" w:styleId="apple-converted-space">
    <w:name w:val="apple-converted-space"/>
    <w:basedOn w:val="12"/>
    <w:qFormat/>
  </w:style>
  <w:style w:type="character" w:customStyle="1" w:styleId="32">
    <w:name w:val="Заголовок 3 Знак"/>
    <w:qFormat/>
    <w:rPr>
      <w:rFonts w:ascii="Cambria" w:eastAsia="Times New Roman" w:hAnsi="Cambria" w:cs="Times New Roman"/>
      <w:b/>
      <w:bCs/>
      <w:color w:val="4F81BD"/>
      <w:sz w:val="24"/>
      <w:szCs w:val="24"/>
    </w:rPr>
  </w:style>
  <w:style w:type="character" w:customStyle="1" w:styleId="af5">
    <w:name w:val="Основной текст с отступом Знак"/>
    <w:qFormat/>
    <w:rPr>
      <w:rFonts w:ascii="Times New Roman" w:eastAsia="Times New Roman" w:hAnsi="Times New Roman" w:cs="Times New Roman"/>
      <w:sz w:val="24"/>
      <w:szCs w:val="24"/>
    </w:rPr>
  </w:style>
  <w:style w:type="character" w:customStyle="1" w:styleId="-">
    <w:name w:val="Интернет-ссылка"/>
    <w:qFormat/>
    <w:rPr>
      <w:color w:val="0000FF"/>
      <w:u w:val="single"/>
    </w:rPr>
  </w:style>
  <w:style w:type="character" w:customStyle="1" w:styleId="af6">
    <w:name w:val="Выделение жирным"/>
    <w:qFormat/>
    <w:rPr>
      <w:b/>
      <w:bCs/>
    </w:rPr>
  </w:style>
  <w:style w:type="character" w:customStyle="1" w:styleId="22">
    <w:name w:val="Основной текст (2)_"/>
    <w:qFormat/>
    <w:rPr>
      <w:b/>
      <w:bCs/>
      <w:sz w:val="28"/>
      <w:szCs w:val="28"/>
      <w:shd w:val="clear" w:color="auto" w:fill="FFFFFF"/>
    </w:rPr>
  </w:style>
  <w:style w:type="character" w:customStyle="1" w:styleId="af7">
    <w:name w:val="Обычный (веб) Знак"/>
    <w:qFormat/>
    <w:rPr>
      <w:rFonts w:ascii="Times New Roman" w:eastAsia="Times New Roman" w:hAnsi="Times New Roman" w:cs="Times New Roman"/>
      <w:sz w:val="24"/>
      <w:szCs w:val="24"/>
    </w:rPr>
  </w:style>
  <w:style w:type="character" w:customStyle="1" w:styleId="af8">
    <w:name w:val="Текст Знак"/>
    <w:qFormat/>
    <w:rPr>
      <w:rFonts w:ascii="Consolas" w:hAnsi="Consolas" w:cs="Consolas"/>
      <w:sz w:val="21"/>
      <w:szCs w:val="21"/>
    </w:rPr>
  </w:style>
  <w:style w:type="character" w:customStyle="1" w:styleId="FontStyle11">
    <w:name w:val="Font Style11"/>
    <w:qFormat/>
    <w:rPr>
      <w:rFonts w:ascii="Times New Roman" w:eastAsia="Times New Roman" w:hAnsi="Times New Roman" w:cs="Times New Roman"/>
      <w:b/>
      <w:bCs/>
      <w:sz w:val="26"/>
      <w:szCs w:val="26"/>
    </w:rPr>
  </w:style>
  <w:style w:type="character" w:customStyle="1" w:styleId="23">
    <w:name w:val="Заголовок 2 Знак"/>
    <w:qFormat/>
    <w:rPr>
      <w:rFonts w:ascii="Times New Roman" w:eastAsia="Times New Roman" w:hAnsi="Times New Roman" w:cs="Times New Roman"/>
      <w:b/>
      <w:bCs/>
      <w:sz w:val="16"/>
      <w:szCs w:val="24"/>
    </w:rPr>
  </w:style>
  <w:style w:type="character" w:customStyle="1" w:styleId="af9">
    <w:name w:val="Основной текст_"/>
    <w:qFormat/>
    <w:rPr>
      <w:rFonts w:ascii="Times New Roman" w:eastAsia="Times New Roman" w:hAnsi="Times New Roman" w:cs="Times New Roman"/>
      <w:shd w:val="clear" w:color="auto" w:fill="FFFFFF"/>
    </w:rPr>
  </w:style>
  <w:style w:type="character" w:customStyle="1" w:styleId="24">
    <w:name w:val="Основной текст с отступом 2 Знак"/>
    <w:qFormat/>
    <w:rPr>
      <w:rFonts w:ascii="Times New Roman" w:eastAsia="Times New Roman" w:hAnsi="Times New Roman" w:cs="Times New Roman"/>
      <w:sz w:val="24"/>
      <w:szCs w:val="24"/>
    </w:rPr>
  </w:style>
  <w:style w:type="character" w:customStyle="1" w:styleId="afa">
    <w:name w:val="Нижний колонтитул Знак"/>
    <w:qFormat/>
    <w:rPr>
      <w:rFonts w:ascii="Times New Roman" w:eastAsia="Times New Roman" w:hAnsi="Times New Roman" w:cs="Times New Roman"/>
      <w:sz w:val="24"/>
      <w:szCs w:val="24"/>
    </w:rPr>
  </w:style>
  <w:style w:type="character" w:customStyle="1" w:styleId="afb">
    <w:name w:val="Шапка Знак"/>
    <w:qFormat/>
    <w:rPr>
      <w:rFonts w:ascii="Times New Roman" w:eastAsia="Times New Roman" w:hAnsi="Times New Roman" w:cs="Arial"/>
      <w:szCs w:val="24"/>
    </w:rPr>
  </w:style>
  <w:style w:type="character" w:customStyle="1" w:styleId="afc">
    <w:name w:val="Подзаголовок Знак"/>
    <w:qFormat/>
    <w:rPr>
      <w:rFonts w:ascii="Cambria" w:eastAsia="Times New Roman" w:hAnsi="Cambria" w:cs="Cambria"/>
      <w:sz w:val="24"/>
      <w:szCs w:val="24"/>
    </w:rPr>
  </w:style>
  <w:style w:type="character" w:customStyle="1" w:styleId="14">
    <w:name w:val="Выделение1"/>
    <w:qFormat/>
    <w:rPr>
      <w:i/>
      <w:iCs/>
    </w:rPr>
  </w:style>
  <w:style w:type="character" w:customStyle="1" w:styleId="afd">
    <w:name w:val="Верхний колонтитул Знак"/>
    <w:qFormat/>
    <w:rPr>
      <w:rFonts w:ascii="Times New Roman" w:eastAsia="Times New Roman" w:hAnsi="Times New Roman" w:cs="Times New Roman"/>
      <w:sz w:val="24"/>
      <w:szCs w:val="24"/>
    </w:rPr>
  </w:style>
  <w:style w:type="character" w:customStyle="1" w:styleId="afe">
    <w:name w:val="Без интервала Знак"/>
    <w:qFormat/>
    <w:rPr>
      <w:sz w:val="22"/>
      <w:szCs w:val="22"/>
      <w:lang w:val="ru-RU" w:bidi="ar-SA"/>
    </w:rPr>
  </w:style>
  <w:style w:type="character" w:customStyle="1" w:styleId="num0">
    <w:name w:val="num0"/>
    <w:basedOn w:val="12"/>
    <w:qFormat/>
  </w:style>
  <w:style w:type="character" w:customStyle="1" w:styleId="aff">
    <w:name w:val="Абзац списка Знак"/>
    <w:aliases w:val="ТЗ список Знак,ITL List Paragraph Знак"/>
    <w:qFormat/>
    <w:rPr>
      <w:rFonts w:eastAsia="Times New Roman"/>
      <w:sz w:val="22"/>
      <w:szCs w:val="22"/>
    </w:rPr>
  </w:style>
  <w:style w:type="character" w:customStyle="1" w:styleId="15">
    <w:name w:val="Заголовок №1_"/>
    <w:qFormat/>
    <w:rPr>
      <w:b/>
      <w:bCs/>
      <w:shd w:val="clear" w:color="auto" w:fill="FFFFFF"/>
    </w:rPr>
  </w:style>
  <w:style w:type="character" w:customStyle="1" w:styleId="s4">
    <w:name w:val="s4"/>
    <w:basedOn w:val="12"/>
    <w:qFormat/>
  </w:style>
  <w:style w:type="character" w:customStyle="1" w:styleId="normaltextrun">
    <w:name w:val="normaltextrun"/>
    <w:qFormat/>
  </w:style>
  <w:style w:type="character" w:customStyle="1" w:styleId="eop">
    <w:name w:val="eop"/>
    <w:qFormat/>
  </w:style>
  <w:style w:type="character" w:customStyle="1" w:styleId="spellingerror">
    <w:name w:val="spellingerror"/>
    <w:qFormat/>
  </w:style>
  <w:style w:type="character" w:customStyle="1" w:styleId="fontstyle01">
    <w:name w:val="fontstyle01"/>
    <w:qFormat/>
    <w:rPr>
      <w:rFonts w:ascii="Times New Roman" w:hAnsi="Times New Roman" w:cs="Times New Roman"/>
      <w:color w:val="000000"/>
      <w:sz w:val="22"/>
      <w:szCs w:val="22"/>
    </w:rPr>
  </w:style>
  <w:style w:type="character" w:customStyle="1" w:styleId="aff0">
    <w:name w:val="Цветовое выделение"/>
    <w:qFormat/>
    <w:rPr>
      <w:b/>
      <w:color w:val="26282F"/>
      <w:sz w:val="26"/>
    </w:rPr>
  </w:style>
  <w:style w:type="character" w:customStyle="1" w:styleId="40">
    <w:name w:val="Заголовок 4 Знак"/>
    <w:qFormat/>
    <w:rPr>
      <w:rFonts w:ascii="Calibri" w:eastAsia="Times New Roman" w:hAnsi="Calibri" w:cs="Times New Roman"/>
      <w:b/>
      <w:bCs/>
      <w:sz w:val="28"/>
      <w:szCs w:val="28"/>
    </w:rPr>
  </w:style>
  <w:style w:type="character" w:customStyle="1" w:styleId="aff1">
    <w:name w:val="Текст отчета Знак"/>
    <w:qFormat/>
    <w:rPr>
      <w:rFonts w:ascii="Times New Roman" w:hAnsi="Times New Roman" w:cs="Times New Roman"/>
      <w:sz w:val="26"/>
      <w:szCs w:val="26"/>
      <w:lang w:val="ru-RU"/>
    </w:rPr>
  </w:style>
  <w:style w:type="character" w:customStyle="1" w:styleId="FontStyle60">
    <w:name w:val="Font Style60"/>
    <w:qFormat/>
    <w:rPr>
      <w:rFonts w:ascii="Times New Roman" w:hAnsi="Times New Roman" w:cs="Times New Roman"/>
      <w:sz w:val="26"/>
    </w:rPr>
  </w:style>
  <w:style w:type="character" w:customStyle="1" w:styleId="90">
    <w:name w:val="Заголовок 9 Знак"/>
    <w:qFormat/>
    <w:rPr>
      <w:rFonts w:ascii="Cambria" w:eastAsia="Times New Roman" w:hAnsi="Cambria" w:cs="Times New Roman"/>
      <w:sz w:val="22"/>
      <w:szCs w:val="22"/>
    </w:rPr>
  </w:style>
  <w:style w:type="character" w:customStyle="1" w:styleId="25">
    <w:name w:val="Основной шрифт абзаца2"/>
    <w:qFormat/>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210">
    <w:name w:val="Основной текст (2) + 10"/>
    <w:qFormat/>
    <w:rPr>
      <w:rFonts w:ascii="Times New Roman" w:hAnsi="Times New Roman" w:cs="Times New Roman"/>
      <w:color w:val="000000"/>
      <w:spacing w:val="0"/>
      <w:w w:val="100"/>
      <w:position w:val="0"/>
      <w:sz w:val="21"/>
      <w:szCs w:val="21"/>
      <w:u w:val="none"/>
      <w:shd w:val="clear" w:color="auto" w:fill="FFFFFF"/>
      <w:vertAlign w:val="baseline"/>
      <w:lang w:val="ru-RU"/>
    </w:rPr>
  </w:style>
  <w:style w:type="character" w:customStyle="1" w:styleId="16">
    <w:name w:val="Номер страницы1"/>
    <w:qFormat/>
  </w:style>
  <w:style w:type="character" w:customStyle="1" w:styleId="StrongEmphasis">
    <w:name w:val="Strong Emphasis"/>
    <w:qFormat/>
    <w:rPr>
      <w:b/>
      <w:bCs/>
    </w:rPr>
  </w:style>
  <w:style w:type="character" w:customStyle="1" w:styleId="aff2">
    <w:name w:val="Символ нумерации"/>
    <w:qFormat/>
  </w:style>
  <w:style w:type="paragraph" w:customStyle="1" w:styleId="17">
    <w:name w:val="Заголовок1"/>
    <w:basedOn w:val="a"/>
    <w:next w:val="aa"/>
    <w:qFormat/>
    <w:pPr>
      <w:keepNext/>
      <w:spacing w:before="240" w:after="120"/>
    </w:pPr>
    <w:rPr>
      <w:rFonts w:ascii="Liberation Sans;Arial" w:eastAsia="Microsoft YaHei" w:hAnsi="Liberation Sans;Arial" w:cs="Lucida Sans"/>
      <w:sz w:val="28"/>
      <w:szCs w:val="28"/>
    </w:rPr>
  </w:style>
  <w:style w:type="paragraph" w:customStyle="1" w:styleId="110">
    <w:name w:val="Указатель11"/>
    <w:basedOn w:val="a"/>
    <w:qFormat/>
    <w:pPr>
      <w:suppressLineNumbers/>
    </w:pPr>
    <w:rPr>
      <w:rFonts w:cs="Lucida Sans"/>
    </w:rPr>
  </w:style>
  <w:style w:type="paragraph" w:customStyle="1" w:styleId="18">
    <w:name w:val="Заголовок1"/>
    <w:basedOn w:val="a"/>
    <w:next w:val="aa"/>
    <w:qFormat/>
    <w:pPr>
      <w:jc w:val="center"/>
    </w:pPr>
    <w:rPr>
      <w:szCs w:val="20"/>
    </w:rPr>
  </w:style>
  <w:style w:type="paragraph" w:customStyle="1" w:styleId="111">
    <w:name w:val="Название объекта11"/>
    <w:basedOn w:val="a"/>
    <w:qFormat/>
    <w:pPr>
      <w:suppressLineNumbers/>
      <w:spacing w:before="120" w:after="120"/>
    </w:pPr>
    <w:rPr>
      <w:rFonts w:cs="Lucida Sans"/>
      <w:i/>
      <w:iCs/>
    </w:rPr>
  </w:style>
  <w:style w:type="paragraph" w:customStyle="1" w:styleId="26">
    <w:name w:val="Указатель2"/>
    <w:basedOn w:val="a"/>
    <w:qFormat/>
    <w:pPr>
      <w:suppressLineNumbers/>
    </w:pPr>
    <w:rPr>
      <w:rFonts w:cs="Lucida Sans"/>
    </w:rPr>
  </w:style>
  <w:style w:type="paragraph" w:customStyle="1" w:styleId="19">
    <w:name w:val="Название объекта1"/>
    <w:basedOn w:val="a"/>
    <w:qFormat/>
    <w:pPr>
      <w:suppressLineNumbers/>
      <w:spacing w:before="120" w:after="120"/>
    </w:pPr>
    <w:rPr>
      <w:rFonts w:cs="Lucida Sans"/>
      <w:i/>
      <w:iCs/>
    </w:rPr>
  </w:style>
  <w:style w:type="paragraph" w:customStyle="1" w:styleId="1a">
    <w:name w:val="Указатель1"/>
    <w:basedOn w:val="a"/>
    <w:qFormat/>
    <w:pPr>
      <w:suppressLineNumbers/>
    </w:pPr>
    <w:rPr>
      <w:rFonts w:cs="Lucida Sans"/>
    </w:rPr>
  </w:style>
  <w:style w:type="paragraph" w:customStyle="1" w:styleId="211">
    <w:name w:val="Основной текст 21"/>
    <w:basedOn w:val="a"/>
    <w:qFormat/>
    <w:pPr>
      <w:spacing w:line="360" w:lineRule="auto"/>
      <w:jc w:val="both"/>
    </w:pPr>
  </w:style>
  <w:style w:type="paragraph" w:customStyle="1" w:styleId="Default">
    <w:name w:val="Default"/>
    <w:qFormat/>
    <w:pPr>
      <w:suppressAutoHyphens/>
      <w:autoSpaceDE w:val="0"/>
    </w:pPr>
    <w:rPr>
      <w:rFonts w:eastAsia="Times New Roman"/>
      <w:color w:val="000000"/>
      <w:sz w:val="24"/>
      <w:szCs w:val="24"/>
      <w:lang w:eastAsia="zh-CN"/>
    </w:rPr>
  </w:style>
  <w:style w:type="paragraph" w:customStyle="1" w:styleId="1b">
    <w:name w:val="Текст выноски1"/>
    <w:basedOn w:val="a"/>
    <w:qFormat/>
    <w:rPr>
      <w:rFonts w:ascii="Tahoma" w:hAnsi="Tahoma" w:cs="Tahoma"/>
      <w:sz w:val="16"/>
      <w:szCs w:val="16"/>
    </w:rPr>
  </w:style>
  <w:style w:type="paragraph" w:customStyle="1" w:styleId="1c">
    <w:name w:val="Абзац списка1"/>
    <w:basedOn w:val="a"/>
    <w:qFormat/>
    <w:pPr>
      <w:spacing w:after="200" w:line="276" w:lineRule="auto"/>
      <w:ind w:left="720"/>
      <w:contextualSpacing/>
    </w:pPr>
    <w:rPr>
      <w:rFonts w:ascii="Calibri" w:hAnsi="Calibri" w:cs="Calibri"/>
      <w:sz w:val="22"/>
      <w:szCs w:val="22"/>
    </w:rPr>
  </w:style>
  <w:style w:type="paragraph" w:customStyle="1" w:styleId="310">
    <w:name w:val="Основной текст 31"/>
    <w:basedOn w:val="a"/>
    <w:qFormat/>
    <w:pPr>
      <w:spacing w:after="120"/>
    </w:pPr>
    <w:rPr>
      <w:sz w:val="16"/>
      <w:szCs w:val="16"/>
    </w:rPr>
  </w:style>
  <w:style w:type="paragraph" w:customStyle="1" w:styleId="1d">
    <w:name w:val="Обычный (веб)1"/>
    <w:basedOn w:val="a"/>
    <w:qFormat/>
    <w:pPr>
      <w:spacing w:before="280" w:after="280"/>
    </w:pPr>
  </w:style>
  <w:style w:type="paragraph" w:customStyle="1" w:styleId="1e">
    <w:name w:val="Без интервала1"/>
    <w:qFormat/>
    <w:pPr>
      <w:suppressAutoHyphens/>
    </w:pPr>
    <w:rPr>
      <w:rFonts w:ascii="Calibri" w:eastAsia="Calibri" w:hAnsi="Calibri" w:cs="Calibri"/>
      <w:sz w:val="22"/>
      <w:szCs w:val="22"/>
      <w:lang w:eastAsia="zh-CN"/>
    </w:rPr>
  </w:style>
  <w:style w:type="paragraph" w:customStyle="1" w:styleId="ConsPlusNormal">
    <w:name w:val="ConsPlusNormal"/>
    <w:qFormat/>
    <w:pPr>
      <w:widowControl w:val="0"/>
      <w:suppressAutoHyphens/>
      <w:autoSpaceDE w:val="0"/>
      <w:ind w:firstLine="720"/>
    </w:pPr>
    <w:rPr>
      <w:rFonts w:ascii="Arial" w:eastAsia="Times New Roman" w:hAnsi="Arial" w:cs="Arial"/>
      <w:lang w:eastAsia="zh-CN"/>
    </w:rPr>
  </w:style>
  <w:style w:type="paragraph" w:customStyle="1" w:styleId="27">
    <w:name w:val="Основной текст (2)"/>
    <w:basedOn w:val="a"/>
    <w:qFormat/>
    <w:pPr>
      <w:widowControl w:val="0"/>
      <w:shd w:val="clear" w:color="auto" w:fill="FFFFFF"/>
      <w:spacing w:before="1080" w:line="324" w:lineRule="exact"/>
      <w:jc w:val="center"/>
    </w:pPr>
    <w:rPr>
      <w:rFonts w:ascii="Calibri" w:eastAsia="Calibri" w:hAnsi="Calibri"/>
      <w:b/>
      <w:bCs/>
      <w:sz w:val="28"/>
      <w:szCs w:val="28"/>
      <w:shd w:val="clear" w:color="auto" w:fill="FFFFFF"/>
    </w:rPr>
  </w:style>
  <w:style w:type="paragraph" w:customStyle="1" w:styleId="Standard">
    <w:name w:val="Standard"/>
    <w:qFormat/>
    <w:pPr>
      <w:suppressAutoHyphens/>
      <w:textAlignment w:val="baseline"/>
    </w:pPr>
    <w:rPr>
      <w:rFonts w:eastAsia="SimSun;宋体" w:cs="Mangal"/>
      <w:kern w:val="2"/>
      <w:sz w:val="24"/>
      <w:szCs w:val="24"/>
      <w:lang w:eastAsia="zh-CN" w:bidi="hi-IN"/>
    </w:rPr>
  </w:style>
  <w:style w:type="paragraph" w:customStyle="1" w:styleId="1f">
    <w:name w:val="1"/>
    <w:basedOn w:val="a"/>
    <w:qFormat/>
    <w:pPr>
      <w:spacing w:after="160" w:line="240" w:lineRule="exact"/>
    </w:pPr>
    <w:rPr>
      <w:rFonts w:ascii="Verdana" w:hAnsi="Verdana" w:cs="Verdana"/>
      <w:sz w:val="20"/>
      <w:szCs w:val="20"/>
      <w:lang w:val="en-US"/>
    </w:rPr>
  </w:style>
  <w:style w:type="paragraph" w:customStyle="1" w:styleId="aff3">
    <w:name w:val="Содержимое таблицы"/>
    <w:basedOn w:val="a"/>
    <w:qFormat/>
    <w:pPr>
      <w:widowControl w:val="0"/>
      <w:suppressLineNumbers/>
    </w:pPr>
    <w:rPr>
      <w:rFonts w:ascii="Arial" w:eastAsia="Lucida Sans Unicode" w:hAnsi="Arial" w:cs="Arial"/>
      <w:kern w:val="2"/>
    </w:rPr>
  </w:style>
  <w:style w:type="paragraph" w:customStyle="1" w:styleId="1f0">
    <w:name w:val="Текст1"/>
    <w:basedOn w:val="a"/>
    <w:qFormat/>
    <w:rPr>
      <w:rFonts w:ascii="Consolas" w:eastAsia="Calibri" w:hAnsi="Consolas"/>
      <w:sz w:val="21"/>
      <w:szCs w:val="21"/>
    </w:rPr>
  </w:style>
  <w:style w:type="paragraph" w:customStyle="1" w:styleId="212">
    <w:name w:val="Основной текст с отступом 21"/>
    <w:basedOn w:val="a"/>
    <w:qFormat/>
    <w:pPr>
      <w:spacing w:before="240"/>
      <w:ind w:firstLine="720"/>
      <w:jc w:val="both"/>
    </w:pPr>
    <w:rPr>
      <w:rFonts w:ascii="Arial" w:hAnsi="Arial" w:cs="Arial"/>
      <w:szCs w:val="20"/>
    </w:rPr>
  </w:style>
  <w:style w:type="paragraph" w:customStyle="1" w:styleId="311">
    <w:name w:val="Основной текст с отступом 31"/>
    <w:basedOn w:val="a"/>
    <w:qFormat/>
    <w:pPr>
      <w:ind w:left="720"/>
      <w:jc w:val="both"/>
    </w:pPr>
    <w:rPr>
      <w:rFonts w:ascii="Arial" w:hAnsi="Arial" w:cs="Arial"/>
      <w:b/>
      <w:szCs w:val="20"/>
    </w:rPr>
  </w:style>
  <w:style w:type="paragraph" w:styleId="aff4">
    <w:name w:val="List Paragraph"/>
    <w:aliases w:val="ТЗ список,ITL List Paragraph"/>
    <w:basedOn w:val="a"/>
    <w:qFormat/>
    <w:pPr>
      <w:spacing w:after="200" w:line="276" w:lineRule="auto"/>
      <w:ind w:left="720"/>
    </w:pPr>
    <w:rPr>
      <w:rFonts w:ascii="Calibri" w:eastAsia="Lucida Sans Unicode" w:hAnsi="Calibri" w:cs="Calibri"/>
      <w:kern w:val="2"/>
      <w:sz w:val="22"/>
      <w:szCs w:val="22"/>
    </w:rPr>
  </w:style>
  <w:style w:type="paragraph" w:customStyle="1" w:styleId="112">
    <w:name w:val="Абзац списка11"/>
    <w:basedOn w:val="a"/>
    <w:qFormat/>
    <w:pPr>
      <w:ind w:left="720"/>
    </w:pPr>
    <w:rPr>
      <w:rFonts w:eastAsia="Calibri"/>
    </w:rPr>
  </w:style>
  <w:style w:type="paragraph" w:customStyle="1" w:styleId="28">
    <w:name w:val="Абзац списка2"/>
    <w:basedOn w:val="a"/>
    <w:qFormat/>
    <w:pPr>
      <w:spacing w:after="200" w:line="276" w:lineRule="auto"/>
      <w:ind w:left="720"/>
    </w:pPr>
    <w:rPr>
      <w:rFonts w:ascii="Calibri" w:hAnsi="Calibri" w:cs="Calibri"/>
      <w:sz w:val="22"/>
      <w:szCs w:val="22"/>
    </w:rPr>
  </w:style>
  <w:style w:type="paragraph" w:customStyle="1" w:styleId="1f1">
    <w:name w:val="Основной текст1"/>
    <w:basedOn w:val="a"/>
    <w:qFormat/>
    <w:pPr>
      <w:widowControl w:val="0"/>
      <w:shd w:val="clear" w:color="auto" w:fill="FFFFFF"/>
      <w:spacing w:line="480" w:lineRule="exact"/>
      <w:jc w:val="right"/>
    </w:pPr>
    <w:rPr>
      <w:sz w:val="22"/>
      <w:szCs w:val="22"/>
    </w:rPr>
  </w:style>
  <w:style w:type="paragraph" w:customStyle="1" w:styleId="29">
    <w:name w:val="Основной текст2"/>
    <w:basedOn w:val="a"/>
    <w:qFormat/>
    <w:pPr>
      <w:widowControl w:val="0"/>
      <w:shd w:val="clear" w:color="auto" w:fill="FFFFFF"/>
      <w:spacing w:line="480" w:lineRule="exact"/>
      <w:jc w:val="right"/>
    </w:pPr>
    <w:rPr>
      <w:color w:val="000000"/>
      <w:lang w:bidi="ru-RU"/>
    </w:rPr>
  </w:style>
  <w:style w:type="paragraph" w:customStyle="1" w:styleId="220">
    <w:name w:val="Основной текст с отступом 22"/>
    <w:basedOn w:val="a"/>
    <w:qFormat/>
    <w:pPr>
      <w:spacing w:after="120" w:line="480" w:lineRule="auto"/>
      <w:ind w:left="283"/>
    </w:pPr>
  </w:style>
  <w:style w:type="paragraph" w:customStyle="1" w:styleId="ConsPlusTitle">
    <w:name w:val="ConsPlusTitle"/>
    <w:qFormat/>
    <w:pPr>
      <w:widowControl w:val="0"/>
      <w:suppressAutoHyphens/>
      <w:autoSpaceDE w:val="0"/>
    </w:pPr>
    <w:rPr>
      <w:rFonts w:ascii="Arial" w:eastAsia="Times New Roman" w:hAnsi="Arial" w:cs="Arial"/>
      <w:b/>
      <w:bCs/>
      <w:lang w:eastAsia="zh-CN"/>
    </w:rPr>
  </w:style>
  <w:style w:type="paragraph" w:customStyle="1" w:styleId="aff5">
    <w:name w:val="Блочная цитата"/>
    <w:basedOn w:val="a"/>
    <w:qFormat/>
    <w:pPr>
      <w:overflowPunct w:val="0"/>
      <w:autoSpaceDE w:val="0"/>
      <w:spacing w:after="283"/>
      <w:ind w:left="567" w:right="567"/>
      <w:textAlignment w:val="baseline"/>
    </w:pPr>
    <w:rPr>
      <w:sz w:val="28"/>
      <w:szCs w:val="20"/>
    </w:rPr>
  </w:style>
  <w:style w:type="paragraph" w:customStyle="1" w:styleId="aff6">
    <w:name w:val="Верхний и нижний колонтитулы"/>
    <w:basedOn w:val="a"/>
    <w:qFormat/>
    <w:pPr>
      <w:suppressLineNumbers/>
      <w:tabs>
        <w:tab w:val="center" w:pos="4819"/>
        <w:tab w:val="right" w:pos="9638"/>
      </w:tabs>
    </w:pPr>
  </w:style>
  <w:style w:type="paragraph" w:customStyle="1" w:styleId="1f2">
    <w:name w:val="Шапка1"/>
    <w:basedOn w:val="a"/>
    <w:qFormat/>
    <w:pPr>
      <w:widowControl w:val="0"/>
      <w:spacing w:before="60" w:after="60"/>
      <w:jc w:val="center"/>
    </w:pPr>
    <w:rPr>
      <w:rFonts w:cs="Arial"/>
      <w:sz w:val="20"/>
    </w:rPr>
  </w:style>
  <w:style w:type="paragraph" w:customStyle="1" w:styleId="fn2r">
    <w:name w:val="fn2r"/>
    <w:basedOn w:val="a"/>
    <w:qFormat/>
    <w:pPr>
      <w:spacing w:before="280" w:after="280"/>
    </w:pPr>
  </w:style>
  <w:style w:type="paragraph" w:customStyle="1" w:styleId="western">
    <w:name w:val="western"/>
    <w:basedOn w:val="a"/>
    <w:qFormat/>
    <w:pPr>
      <w:spacing w:before="280" w:after="280"/>
    </w:pPr>
  </w:style>
  <w:style w:type="paragraph" w:customStyle="1" w:styleId="consplustitle0">
    <w:name w:val="consplustitle"/>
    <w:basedOn w:val="a"/>
    <w:qFormat/>
    <w:pPr>
      <w:spacing w:before="280" w:after="280"/>
    </w:pPr>
  </w:style>
  <w:style w:type="paragraph" w:customStyle="1" w:styleId="1f3">
    <w:name w:val="Заголовок №1"/>
    <w:basedOn w:val="a"/>
    <w:qFormat/>
    <w:pPr>
      <w:widowControl w:val="0"/>
      <w:shd w:val="clear" w:color="auto" w:fill="FFFFFF"/>
      <w:spacing w:line="480" w:lineRule="exact"/>
      <w:ind w:hanging="1480"/>
    </w:pPr>
    <w:rPr>
      <w:rFonts w:ascii="Calibri" w:eastAsia="Calibri" w:hAnsi="Calibri" w:cs="Calibri"/>
      <w:b/>
      <w:bCs/>
      <w:sz w:val="20"/>
      <w:szCs w:val="20"/>
      <w:shd w:val="clear" w:color="auto" w:fill="FFFFFF"/>
    </w:rPr>
  </w:style>
  <w:style w:type="paragraph" w:customStyle="1" w:styleId="p10">
    <w:name w:val="p10"/>
    <w:basedOn w:val="a"/>
    <w:qFormat/>
    <w:pPr>
      <w:spacing w:before="280" w:after="280"/>
    </w:pPr>
  </w:style>
  <w:style w:type="paragraph" w:customStyle="1" w:styleId="p24">
    <w:name w:val="p24"/>
    <w:basedOn w:val="a"/>
    <w:qFormat/>
    <w:pPr>
      <w:spacing w:before="280" w:after="280"/>
    </w:pPr>
  </w:style>
  <w:style w:type="paragraph" w:customStyle="1" w:styleId="aff7">
    <w:name w:val="???????"/>
    <w:qFormat/>
    <w:pPr>
      <w:suppressAutoHyphens/>
      <w:autoSpaceDE w:val="0"/>
      <w:spacing w:line="200" w:lineRule="atLeast"/>
    </w:pPr>
    <w:rPr>
      <w:rFonts w:ascii="Mangal" w:eastAsia="Microsoft YaHei" w:hAnsi="Mangal" w:cs="Mangal"/>
      <w:color w:val="FFFFFF"/>
      <w:kern w:val="2"/>
      <w:sz w:val="36"/>
      <w:szCs w:val="36"/>
      <w:lang w:eastAsia="zh-CN"/>
    </w:rPr>
  </w:style>
  <w:style w:type="paragraph" w:customStyle="1" w:styleId="paragraph">
    <w:name w:val="paragraph"/>
    <w:basedOn w:val="a"/>
    <w:qFormat/>
    <w:pPr>
      <w:spacing w:before="280" w:after="280"/>
    </w:pPr>
  </w:style>
  <w:style w:type="paragraph" w:customStyle="1" w:styleId="person0">
    <w:name w:val="person_0"/>
    <w:basedOn w:val="a"/>
    <w:qFormat/>
    <w:pPr>
      <w:spacing w:before="280" w:after="280"/>
    </w:pPr>
  </w:style>
  <w:style w:type="paragraph" w:customStyle="1" w:styleId="msonormalbullet3gif">
    <w:name w:val="msonormalbullet3.gif"/>
    <w:basedOn w:val="a"/>
    <w:qFormat/>
    <w:pPr>
      <w:spacing w:before="280" w:after="280"/>
    </w:pPr>
  </w:style>
  <w:style w:type="paragraph" w:customStyle="1" w:styleId="1f4">
    <w:name w:val="Знак1"/>
    <w:basedOn w:val="a"/>
    <w:qFormat/>
    <w:pPr>
      <w:widowControl w:val="0"/>
      <w:spacing w:after="160" w:line="240" w:lineRule="exact"/>
      <w:jc w:val="right"/>
    </w:pPr>
    <w:rPr>
      <w:rFonts w:ascii="Baltica;Times New Roman" w:eastAsia="Calibri" w:hAnsi="Baltica;Times New Roman" w:cs="Baltica;Times New Roman"/>
      <w:sz w:val="20"/>
      <w:szCs w:val="20"/>
      <w:lang w:val="en-GB"/>
    </w:rPr>
  </w:style>
  <w:style w:type="paragraph" w:customStyle="1" w:styleId="Style3">
    <w:name w:val="Style3"/>
    <w:basedOn w:val="a"/>
    <w:qFormat/>
    <w:pPr>
      <w:widowControl w:val="0"/>
      <w:autoSpaceDE w:val="0"/>
    </w:pPr>
  </w:style>
  <w:style w:type="paragraph" w:customStyle="1" w:styleId="aff8">
    <w:name w:val="Текст отчета"/>
    <w:basedOn w:val="a"/>
    <w:qFormat/>
    <w:pPr>
      <w:spacing w:line="276" w:lineRule="auto"/>
      <w:ind w:firstLine="709"/>
      <w:jc w:val="both"/>
    </w:pPr>
    <w:rPr>
      <w:rFonts w:eastAsia="Calibri"/>
      <w:sz w:val="26"/>
      <w:szCs w:val="26"/>
    </w:rPr>
  </w:style>
  <w:style w:type="paragraph" w:customStyle="1" w:styleId="Style11">
    <w:name w:val="Style11"/>
    <w:basedOn w:val="a"/>
    <w:qFormat/>
    <w:pPr>
      <w:widowControl w:val="0"/>
      <w:autoSpaceDE w:val="0"/>
      <w:spacing w:line="319" w:lineRule="exact"/>
      <w:jc w:val="center"/>
    </w:pPr>
  </w:style>
  <w:style w:type="paragraph" w:customStyle="1" w:styleId="aff9">
    <w:name w:val="Содержимое врезки"/>
    <w:basedOn w:val="a"/>
    <w:qFormat/>
  </w:style>
  <w:style w:type="paragraph" w:customStyle="1" w:styleId="affa">
    <w:name w:val="Заголовок таблицы"/>
    <w:basedOn w:val="aff3"/>
    <w:qFormat/>
    <w:pPr>
      <w:jc w:val="center"/>
    </w:pPr>
    <w:rPr>
      <w:b/>
      <w:bCs/>
    </w:rPr>
  </w:style>
  <w:style w:type="paragraph" w:customStyle="1" w:styleId="TableContents">
    <w:name w:val="Table Contents"/>
    <w:basedOn w:val="Standard"/>
    <w:qFormat/>
    <w:pPr>
      <w:widowControl w:val="0"/>
      <w:suppressLineNumbers/>
      <w:textAlignment w:val="auto"/>
    </w:pPr>
    <w:rPr>
      <w:rFonts w:ascii="Liberation Serif;Times New Roma" w:eastAsia="NSimSun" w:hAnsi="Liberation Serif;Times New Roma" w:cs="Lucida Sans"/>
    </w:rPr>
  </w:style>
  <w:style w:type="paragraph" w:customStyle="1" w:styleId="Textbody">
    <w:name w:val="Text body"/>
    <w:basedOn w:val="a"/>
    <w:qFormat/>
    <w:pPr>
      <w:spacing w:after="140" w:line="276" w:lineRule="auto"/>
      <w:textAlignment w:val="baseline"/>
    </w:pPr>
    <w:rPr>
      <w:rFonts w:ascii="Liberation Serif;Times New Roma" w:eastAsia="NSimSun" w:hAnsi="Liberation Serif;Times New Roma" w:cs="Lucida Sans"/>
      <w:kern w:val="2"/>
      <w:lang w:bidi="hi-IN"/>
    </w:rPr>
  </w:style>
  <w:style w:type="paragraph" w:customStyle="1" w:styleId="affb">
    <w:name w:val="Верхний колонтитул слева"/>
    <w:basedOn w:val="a9"/>
    <w:qFormat/>
    <w:pPr>
      <w:suppressLineNumbers/>
    </w:pPr>
  </w:style>
  <w:style w:type="character" w:customStyle="1" w:styleId="10">
    <w:name w:val="Текст выноски Знак1"/>
    <w:basedOn w:val="a0"/>
    <w:link w:val="a6"/>
    <w:qFormat/>
    <w:rPr>
      <w:rFonts w:ascii="Tahoma" w:eastAsia="Times New Roman" w:hAnsi="Tahoma" w:cs="Tahoma"/>
      <w:sz w:val="16"/>
      <w:szCs w:val="16"/>
      <w:lang w:eastAsia="zh-CN"/>
    </w:rPr>
  </w:style>
  <w:style w:type="paragraph" w:customStyle="1" w:styleId="affc">
    <w:name w:val="Базовый"/>
    <w:uiPriority w:val="99"/>
    <w:unhideWhenUsed/>
    <w:qFormat/>
    <w:pPr>
      <w:widowControl w:val="0"/>
      <w:autoSpaceDE w:val="0"/>
      <w:autoSpaceDN w:val="0"/>
      <w:adjustRightInd w:val="0"/>
      <w:spacing w:line="200" w:lineRule="atLeast"/>
    </w:pPr>
    <w:rPr>
      <w:rFonts w:ascii="Lucida Sans" w:eastAsia="Lucida Sans" w:hAnsi="Lucida Sans"/>
      <w:kern w:val="1"/>
      <w:sz w:val="36"/>
      <w:szCs w:val="24"/>
    </w:rPr>
  </w:style>
  <w:style w:type="paragraph" w:customStyle="1" w:styleId="affd">
    <w:name w:val="Объект без заливки"/>
    <w:basedOn w:val="affc"/>
    <w:uiPriority w:val="99"/>
    <w:unhideWhenUsed/>
    <w:qFormat/>
  </w:style>
  <w:style w:type="paragraph" w:customStyle="1" w:styleId="affe">
    <w:name w:val="Объект без заливки и линий"/>
    <w:basedOn w:val="affc"/>
    <w:uiPriority w:val="99"/>
    <w:unhideWhenUsed/>
    <w:qFormat/>
  </w:style>
  <w:style w:type="paragraph" w:customStyle="1" w:styleId="A40">
    <w:name w:val="A4"/>
    <w:basedOn w:val="a7"/>
    <w:uiPriority w:val="99"/>
    <w:unhideWhenUsed/>
    <w:qFormat/>
    <w:rPr>
      <w:sz w:val="36"/>
    </w:rPr>
  </w:style>
  <w:style w:type="paragraph" w:customStyle="1" w:styleId="41">
    <w:name w:val="Заглавие А4"/>
    <w:basedOn w:val="A40"/>
    <w:uiPriority w:val="99"/>
    <w:unhideWhenUsed/>
    <w:qFormat/>
    <w:rPr>
      <w:sz w:val="87"/>
    </w:rPr>
  </w:style>
  <w:style w:type="paragraph" w:customStyle="1" w:styleId="42">
    <w:name w:val="Заголовок А4"/>
    <w:basedOn w:val="A40"/>
    <w:uiPriority w:val="99"/>
    <w:unhideWhenUsed/>
    <w:qFormat/>
    <w:rPr>
      <w:sz w:val="48"/>
    </w:rPr>
  </w:style>
  <w:style w:type="paragraph" w:customStyle="1" w:styleId="43">
    <w:name w:val="Текст А4"/>
    <w:basedOn w:val="A40"/>
    <w:uiPriority w:val="99"/>
    <w:unhideWhenUsed/>
    <w:qFormat/>
  </w:style>
  <w:style w:type="paragraph" w:customStyle="1" w:styleId="A00">
    <w:name w:val="A0"/>
    <w:basedOn w:val="a7"/>
    <w:uiPriority w:val="99"/>
    <w:unhideWhenUsed/>
    <w:qFormat/>
    <w:rPr>
      <w:sz w:val="95"/>
    </w:rPr>
  </w:style>
  <w:style w:type="paragraph" w:customStyle="1" w:styleId="0">
    <w:name w:val="Заглавие А0"/>
    <w:basedOn w:val="A00"/>
    <w:uiPriority w:val="99"/>
    <w:unhideWhenUsed/>
    <w:qFormat/>
    <w:rPr>
      <w:sz w:val="191"/>
    </w:rPr>
  </w:style>
  <w:style w:type="paragraph" w:customStyle="1" w:styleId="00">
    <w:name w:val="Заголовок А0"/>
    <w:basedOn w:val="A00"/>
    <w:uiPriority w:val="99"/>
    <w:unhideWhenUsed/>
    <w:qFormat/>
    <w:rPr>
      <w:sz w:val="143"/>
    </w:rPr>
  </w:style>
  <w:style w:type="paragraph" w:customStyle="1" w:styleId="01">
    <w:name w:val="Текст А0"/>
    <w:basedOn w:val="A00"/>
    <w:uiPriority w:val="99"/>
    <w:unhideWhenUsed/>
    <w:qFormat/>
  </w:style>
  <w:style w:type="paragraph" w:customStyle="1" w:styleId="afff">
    <w:name w:val="Графика"/>
    <w:uiPriority w:val="99"/>
    <w:unhideWhenUsed/>
    <w:qFormat/>
    <w:pPr>
      <w:widowControl w:val="0"/>
      <w:autoSpaceDE w:val="0"/>
      <w:autoSpaceDN w:val="0"/>
      <w:adjustRightInd w:val="0"/>
    </w:pPr>
    <w:rPr>
      <w:rFonts w:ascii="Liberation Sans" w:eastAsia="Liberation Sans" w:hAnsi="Liberation Sans"/>
      <w:sz w:val="36"/>
      <w:szCs w:val="24"/>
    </w:rPr>
  </w:style>
  <w:style w:type="paragraph" w:customStyle="1" w:styleId="afff0">
    <w:name w:val="Фигуры"/>
    <w:basedOn w:val="afff"/>
    <w:uiPriority w:val="99"/>
    <w:unhideWhenUsed/>
    <w:qFormat/>
    <w:rPr>
      <w:b/>
      <w:sz w:val="28"/>
    </w:rPr>
  </w:style>
  <w:style w:type="paragraph" w:customStyle="1" w:styleId="afff1">
    <w:name w:val="Заливка"/>
    <w:basedOn w:val="afff0"/>
    <w:uiPriority w:val="99"/>
    <w:unhideWhenUsed/>
    <w:qFormat/>
  </w:style>
  <w:style w:type="paragraph" w:customStyle="1" w:styleId="afff2">
    <w:name w:val="Заливка синим"/>
    <w:basedOn w:val="afff1"/>
    <w:uiPriority w:val="99"/>
    <w:unhideWhenUsed/>
    <w:qFormat/>
    <w:rPr>
      <w:color w:val="FFFFFF"/>
    </w:rPr>
  </w:style>
  <w:style w:type="paragraph" w:customStyle="1" w:styleId="afff3">
    <w:name w:val="Заливка зелёным"/>
    <w:basedOn w:val="afff1"/>
    <w:uiPriority w:val="99"/>
    <w:unhideWhenUsed/>
    <w:qFormat/>
    <w:rPr>
      <w:color w:val="FFFFFF"/>
    </w:rPr>
  </w:style>
  <w:style w:type="paragraph" w:customStyle="1" w:styleId="afff4">
    <w:name w:val="Заливка красным"/>
    <w:basedOn w:val="afff1"/>
    <w:uiPriority w:val="99"/>
    <w:unhideWhenUsed/>
    <w:qFormat/>
    <w:rPr>
      <w:color w:val="FFFFFF"/>
    </w:rPr>
  </w:style>
  <w:style w:type="paragraph" w:customStyle="1" w:styleId="afff5">
    <w:name w:val="Заливка жёлтым"/>
    <w:basedOn w:val="afff1"/>
    <w:uiPriority w:val="99"/>
    <w:unhideWhenUsed/>
    <w:qFormat/>
    <w:rPr>
      <w:color w:val="FFFFFF"/>
    </w:rPr>
  </w:style>
  <w:style w:type="paragraph" w:customStyle="1" w:styleId="afff6">
    <w:name w:val="Контур"/>
    <w:basedOn w:val="afff0"/>
    <w:uiPriority w:val="99"/>
    <w:unhideWhenUsed/>
    <w:qFormat/>
  </w:style>
  <w:style w:type="paragraph" w:customStyle="1" w:styleId="afff7">
    <w:name w:val="Контур синий"/>
    <w:basedOn w:val="afff6"/>
    <w:uiPriority w:val="99"/>
    <w:unhideWhenUsed/>
    <w:qFormat/>
    <w:rPr>
      <w:color w:val="355269"/>
    </w:rPr>
  </w:style>
  <w:style w:type="paragraph" w:customStyle="1" w:styleId="afff8">
    <w:name w:val="Контур зеленый"/>
    <w:basedOn w:val="afff6"/>
    <w:uiPriority w:val="99"/>
    <w:unhideWhenUsed/>
    <w:qFormat/>
    <w:rPr>
      <w:color w:val="127622"/>
    </w:rPr>
  </w:style>
  <w:style w:type="paragraph" w:customStyle="1" w:styleId="afff9">
    <w:name w:val="Контур красный"/>
    <w:basedOn w:val="afff6"/>
    <w:uiPriority w:val="99"/>
    <w:unhideWhenUsed/>
    <w:qFormat/>
    <w:rPr>
      <w:color w:val="C9211E"/>
    </w:rPr>
  </w:style>
  <w:style w:type="paragraph" w:customStyle="1" w:styleId="afffa">
    <w:name w:val="Контур жёлтый"/>
    <w:basedOn w:val="afff6"/>
    <w:uiPriority w:val="99"/>
    <w:unhideWhenUsed/>
    <w:qFormat/>
    <w:rPr>
      <w:color w:val="B47804"/>
    </w:rPr>
  </w:style>
  <w:style w:type="paragraph" w:customStyle="1" w:styleId="afffb">
    <w:name w:val="Линии"/>
    <w:basedOn w:val="afff"/>
    <w:uiPriority w:val="99"/>
    <w:unhideWhenUsed/>
    <w:qFormat/>
  </w:style>
  <w:style w:type="paragraph" w:customStyle="1" w:styleId="afffc">
    <w:name w:val="Стрелки"/>
    <w:basedOn w:val="afffb"/>
    <w:uiPriority w:val="99"/>
    <w:unhideWhenUsed/>
    <w:qFormat/>
  </w:style>
  <w:style w:type="paragraph" w:customStyle="1" w:styleId="afffd">
    <w:name w:val="Штриховая линия"/>
    <w:basedOn w:val="afffb"/>
    <w:uiPriority w:val="99"/>
    <w:unhideWhenUsed/>
    <w:qFormat/>
  </w:style>
  <w:style w:type="paragraph" w:customStyle="1" w:styleId="BlankSlideLTGliederung1">
    <w:name w:val="Blank Slide~LT~Gliederung 1"/>
    <w:uiPriority w:val="99"/>
    <w:unhideWhenUsed/>
    <w:qFormat/>
    <w:pPr>
      <w:widowControl w:val="0"/>
      <w:autoSpaceDE w:val="0"/>
      <w:autoSpaceDN w:val="0"/>
      <w:adjustRightInd w:val="0"/>
      <w:spacing w:before="283"/>
    </w:pPr>
    <w:rPr>
      <w:rFonts w:ascii="Lucida Sans" w:eastAsia="Lucida Sans" w:hAnsi="Lucida Sans"/>
      <w:kern w:val="1"/>
      <w:sz w:val="63"/>
      <w:szCs w:val="24"/>
    </w:rPr>
  </w:style>
  <w:style w:type="paragraph" w:customStyle="1" w:styleId="BlankSlideLTGliederung2">
    <w:name w:val="Blank Slide~LT~Gliederung 2"/>
    <w:basedOn w:val="BlankSlideLTGliederung1"/>
    <w:uiPriority w:val="99"/>
    <w:unhideWhenUsed/>
    <w:qFormat/>
    <w:pPr>
      <w:spacing w:before="227"/>
    </w:pPr>
    <w:rPr>
      <w:sz w:val="56"/>
    </w:rPr>
  </w:style>
  <w:style w:type="paragraph" w:customStyle="1" w:styleId="BlankSlideLTGliederung3">
    <w:name w:val="Blank Slide~LT~Gliederung 3"/>
    <w:basedOn w:val="BlankSlideLTGliederung2"/>
    <w:uiPriority w:val="99"/>
    <w:unhideWhenUsed/>
    <w:qFormat/>
    <w:pPr>
      <w:spacing w:before="170"/>
    </w:pPr>
    <w:rPr>
      <w:sz w:val="48"/>
    </w:rPr>
  </w:style>
  <w:style w:type="paragraph" w:customStyle="1" w:styleId="BlankSlideLTGliederung4">
    <w:name w:val="Blank Slide~LT~Gliederung 4"/>
    <w:basedOn w:val="BlankSlideLTGliederung3"/>
    <w:uiPriority w:val="99"/>
    <w:unhideWhenUsed/>
    <w:qFormat/>
    <w:pPr>
      <w:spacing w:before="113"/>
    </w:pPr>
    <w:rPr>
      <w:sz w:val="40"/>
    </w:rPr>
  </w:style>
  <w:style w:type="paragraph" w:customStyle="1" w:styleId="BlankSlideLTGliederung5">
    <w:name w:val="Blank Slide~LT~Gliederung 5"/>
    <w:basedOn w:val="BlankSlideLTGliederung4"/>
    <w:uiPriority w:val="99"/>
    <w:unhideWhenUsed/>
    <w:qFormat/>
    <w:pPr>
      <w:spacing w:before="57"/>
    </w:pPr>
  </w:style>
  <w:style w:type="paragraph" w:customStyle="1" w:styleId="BlankSlideLTGliederung6">
    <w:name w:val="Blank Slide~LT~Gliederung 6"/>
    <w:basedOn w:val="BlankSlideLTGliederung5"/>
    <w:uiPriority w:val="99"/>
    <w:unhideWhenUsed/>
    <w:qFormat/>
  </w:style>
  <w:style w:type="paragraph" w:customStyle="1" w:styleId="BlankSlideLTGliederung7">
    <w:name w:val="Blank Slide~LT~Gliederung 7"/>
    <w:basedOn w:val="BlankSlideLTGliederung6"/>
    <w:uiPriority w:val="99"/>
    <w:unhideWhenUsed/>
    <w:qFormat/>
  </w:style>
  <w:style w:type="paragraph" w:customStyle="1" w:styleId="BlankSlideLTGliederung8">
    <w:name w:val="Blank Slide~LT~Gliederung 8"/>
    <w:basedOn w:val="BlankSlideLTGliederung7"/>
    <w:uiPriority w:val="99"/>
    <w:unhideWhenUsed/>
    <w:qFormat/>
  </w:style>
  <w:style w:type="paragraph" w:customStyle="1" w:styleId="BlankSlideLTGliederung9">
    <w:name w:val="Blank Slide~LT~Gliederung 9"/>
    <w:basedOn w:val="BlankSlideLTGliederung8"/>
    <w:uiPriority w:val="99"/>
    <w:unhideWhenUsed/>
    <w:qFormat/>
  </w:style>
  <w:style w:type="paragraph" w:customStyle="1" w:styleId="BlankSlideLTTitel">
    <w:name w:val="Blank Slide~LT~Titel"/>
    <w:uiPriority w:val="99"/>
    <w:unhideWhenUsed/>
    <w:qFormat/>
    <w:pPr>
      <w:widowControl w:val="0"/>
      <w:autoSpaceDE w:val="0"/>
      <w:autoSpaceDN w:val="0"/>
      <w:adjustRightInd w:val="0"/>
      <w:jc w:val="center"/>
    </w:pPr>
    <w:rPr>
      <w:rFonts w:ascii="Lucida Sans" w:eastAsia="Lucida Sans" w:hAnsi="Lucida Sans"/>
      <w:kern w:val="1"/>
      <w:sz w:val="88"/>
      <w:szCs w:val="24"/>
    </w:rPr>
  </w:style>
  <w:style w:type="paragraph" w:customStyle="1" w:styleId="BlankSlideLTUntertitel">
    <w:name w:val="Blank Slide~LT~Untertitel"/>
    <w:uiPriority w:val="99"/>
    <w:unhideWhenUsed/>
    <w:qFormat/>
    <w:pPr>
      <w:widowControl w:val="0"/>
      <w:autoSpaceDE w:val="0"/>
      <w:autoSpaceDN w:val="0"/>
      <w:adjustRightInd w:val="0"/>
      <w:jc w:val="center"/>
    </w:pPr>
    <w:rPr>
      <w:rFonts w:ascii="Lucida Sans" w:eastAsia="Lucida Sans" w:hAnsi="Lucida Sans"/>
      <w:kern w:val="1"/>
      <w:sz w:val="64"/>
      <w:szCs w:val="24"/>
    </w:rPr>
  </w:style>
  <w:style w:type="paragraph" w:customStyle="1" w:styleId="BlankSlideLTNotizen">
    <w:name w:val="Blank Slide~LT~Notizen"/>
    <w:uiPriority w:val="99"/>
    <w:unhideWhenUsed/>
    <w:qFormat/>
    <w:pPr>
      <w:widowControl w:val="0"/>
      <w:autoSpaceDE w:val="0"/>
      <w:autoSpaceDN w:val="0"/>
      <w:adjustRightInd w:val="0"/>
      <w:ind w:left="340" w:hanging="340"/>
    </w:pPr>
    <w:rPr>
      <w:rFonts w:ascii="Lucida Sans" w:eastAsia="Lucida Sans" w:hAnsi="Lucida Sans"/>
      <w:kern w:val="1"/>
      <w:sz w:val="40"/>
      <w:szCs w:val="24"/>
    </w:rPr>
  </w:style>
  <w:style w:type="paragraph" w:customStyle="1" w:styleId="BlankSlideLTHintergrundobjekte">
    <w:name w:val="Blank Slide~LT~Hintergrundobjekte"/>
    <w:uiPriority w:val="99"/>
    <w:unhideWhenUsed/>
    <w:qFormat/>
    <w:pPr>
      <w:widowControl w:val="0"/>
      <w:autoSpaceDE w:val="0"/>
      <w:autoSpaceDN w:val="0"/>
      <w:adjustRightInd w:val="0"/>
    </w:pPr>
    <w:rPr>
      <w:kern w:val="1"/>
      <w:sz w:val="24"/>
      <w:szCs w:val="24"/>
    </w:rPr>
  </w:style>
  <w:style w:type="paragraph" w:customStyle="1" w:styleId="BlankSlideLTHintergrund">
    <w:name w:val="Blank Slide~LT~Hintergrund"/>
    <w:uiPriority w:val="99"/>
    <w:unhideWhenUsed/>
    <w:qFormat/>
    <w:pPr>
      <w:widowControl w:val="0"/>
      <w:autoSpaceDE w:val="0"/>
      <w:autoSpaceDN w:val="0"/>
      <w:adjustRightInd w:val="0"/>
    </w:pPr>
    <w:rPr>
      <w:kern w:val="1"/>
      <w:sz w:val="24"/>
      <w:szCs w:val="24"/>
    </w:rPr>
  </w:style>
  <w:style w:type="paragraph" w:customStyle="1" w:styleId="default0">
    <w:name w:val="default"/>
    <w:uiPriority w:val="99"/>
    <w:unhideWhenUsed/>
    <w:qFormat/>
    <w:pPr>
      <w:widowControl w:val="0"/>
      <w:autoSpaceDE w:val="0"/>
      <w:autoSpaceDN w:val="0"/>
      <w:adjustRightInd w:val="0"/>
      <w:spacing w:line="200" w:lineRule="atLeast"/>
    </w:pPr>
    <w:rPr>
      <w:rFonts w:ascii="Lucida Sans" w:eastAsia="Lucida Sans" w:hAnsi="Lucida Sans"/>
      <w:kern w:val="1"/>
      <w:sz w:val="36"/>
      <w:szCs w:val="24"/>
    </w:rPr>
  </w:style>
  <w:style w:type="paragraph" w:customStyle="1" w:styleId="gray1">
    <w:name w:val="gray1"/>
    <w:basedOn w:val="default0"/>
    <w:uiPriority w:val="99"/>
    <w:unhideWhenUsed/>
    <w:qFormat/>
  </w:style>
  <w:style w:type="paragraph" w:customStyle="1" w:styleId="gray2">
    <w:name w:val="gray2"/>
    <w:basedOn w:val="default0"/>
    <w:uiPriority w:val="99"/>
    <w:unhideWhenUsed/>
    <w:qFormat/>
  </w:style>
  <w:style w:type="paragraph" w:customStyle="1" w:styleId="gray3">
    <w:name w:val="gray3"/>
    <w:basedOn w:val="default0"/>
    <w:uiPriority w:val="99"/>
    <w:unhideWhenUsed/>
    <w:qFormat/>
  </w:style>
  <w:style w:type="paragraph" w:customStyle="1" w:styleId="bw1">
    <w:name w:val="bw1"/>
    <w:basedOn w:val="default0"/>
    <w:uiPriority w:val="99"/>
    <w:unhideWhenUsed/>
    <w:qFormat/>
  </w:style>
  <w:style w:type="paragraph" w:customStyle="1" w:styleId="bw2">
    <w:name w:val="bw2"/>
    <w:basedOn w:val="default0"/>
    <w:uiPriority w:val="99"/>
    <w:unhideWhenUsed/>
    <w:qFormat/>
  </w:style>
  <w:style w:type="paragraph" w:customStyle="1" w:styleId="bw3">
    <w:name w:val="bw3"/>
    <w:basedOn w:val="default0"/>
    <w:uiPriority w:val="99"/>
    <w:unhideWhenUsed/>
    <w:qFormat/>
  </w:style>
  <w:style w:type="paragraph" w:customStyle="1" w:styleId="orange1">
    <w:name w:val="orange1"/>
    <w:basedOn w:val="default0"/>
    <w:uiPriority w:val="99"/>
    <w:unhideWhenUsed/>
    <w:qFormat/>
  </w:style>
  <w:style w:type="paragraph" w:customStyle="1" w:styleId="orange2">
    <w:name w:val="orange2"/>
    <w:basedOn w:val="default0"/>
    <w:uiPriority w:val="99"/>
    <w:unhideWhenUsed/>
    <w:qFormat/>
  </w:style>
  <w:style w:type="paragraph" w:customStyle="1" w:styleId="orange3">
    <w:name w:val="orange3"/>
    <w:basedOn w:val="default0"/>
    <w:uiPriority w:val="99"/>
    <w:unhideWhenUsed/>
    <w:qFormat/>
  </w:style>
  <w:style w:type="paragraph" w:customStyle="1" w:styleId="turquoise1">
    <w:name w:val="turquoise1"/>
    <w:basedOn w:val="default0"/>
    <w:uiPriority w:val="99"/>
    <w:unhideWhenUsed/>
    <w:qFormat/>
  </w:style>
  <w:style w:type="paragraph" w:customStyle="1" w:styleId="turquoise2">
    <w:name w:val="turquoise2"/>
    <w:basedOn w:val="default0"/>
    <w:uiPriority w:val="99"/>
    <w:unhideWhenUsed/>
    <w:qFormat/>
  </w:style>
  <w:style w:type="paragraph" w:customStyle="1" w:styleId="turquoise3">
    <w:name w:val="turquoise3"/>
    <w:basedOn w:val="default0"/>
    <w:uiPriority w:val="99"/>
    <w:unhideWhenUsed/>
    <w:qFormat/>
  </w:style>
  <w:style w:type="paragraph" w:customStyle="1" w:styleId="blue1">
    <w:name w:val="blue1"/>
    <w:basedOn w:val="default0"/>
    <w:uiPriority w:val="99"/>
    <w:unhideWhenUsed/>
    <w:qFormat/>
  </w:style>
  <w:style w:type="paragraph" w:customStyle="1" w:styleId="blue2">
    <w:name w:val="blue2"/>
    <w:basedOn w:val="default0"/>
    <w:uiPriority w:val="99"/>
    <w:unhideWhenUsed/>
    <w:qFormat/>
  </w:style>
  <w:style w:type="paragraph" w:customStyle="1" w:styleId="blue3">
    <w:name w:val="blue3"/>
    <w:basedOn w:val="default0"/>
    <w:uiPriority w:val="99"/>
    <w:unhideWhenUsed/>
    <w:qFormat/>
  </w:style>
  <w:style w:type="paragraph" w:customStyle="1" w:styleId="sun1">
    <w:name w:val="sun1"/>
    <w:basedOn w:val="default0"/>
    <w:uiPriority w:val="99"/>
    <w:unhideWhenUsed/>
    <w:qFormat/>
  </w:style>
  <w:style w:type="paragraph" w:customStyle="1" w:styleId="sun2">
    <w:name w:val="sun2"/>
    <w:basedOn w:val="default0"/>
    <w:uiPriority w:val="99"/>
    <w:unhideWhenUsed/>
    <w:qFormat/>
  </w:style>
  <w:style w:type="paragraph" w:customStyle="1" w:styleId="sun3">
    <w:name w:val="sun3"/>
    <w:basedOn w:val="default0"/>
    <w:uiPriority w:val="99"/>
    <w:unhideWhenUsed/>
    <w:qFormat/>
  </w:style>
  <w:style w:type="paragraph" w:customStyle="1" w:styleId="earth1">
    <w:name w:val="earth1"/>
    <w:basedOn w:val="default0"/>
    <w:uiPriority w:val="99"/>
    <w:unhideWhenUsed/>
    <w:qFormat/>
  </w:style>
  <w:style w:type="paragraph" w:customStyle="1" w:styleId="earth2">
    <w:name w:val="earth2"/>
    <w:basedOn w:val="default0"/>
    <w:uiPriority w:val="99"/>
    <w:unhideWhenUsed/>
    <w:qFormat/>
  </w:style>
  <w:style w:type="paragraph" w:customStyle="1" w:styleId="earth3">
    <w:name w:val="earth3"/>
    <w:basedOn w:val="default0"/>
    <w:uiPriority w:val="99"/>
    <w:unhideWhenUsed/>
    <w:qFormat/>
  </w:style>
  <w:style w:type="paragraph" w:customStyle="1" w:styleId="green1">
    <w:name w:val="green1"/>
    <w:basedOn w:val="default0"/>
    <w:uiPriority w:val="99"/>
    <w:unhideWhenUsed/>
    <w:qFormat/>
  </w:style>
  <w:style w:type="paragraph" w:customStyle="1" w:styleId="green2">
    <w:name w:val="green2"/>
    <w:basedOn w:val="default0"/>
    <w:uiPriority w:val="99"/>
    <w:unhideWhenUsed/>
    <w:qFormat/>
  </w:style>
  <w:style w:type="paragraph" w:customStyle="1" w:styleId="green3">
    <w:name w:val="green3"/>
    <w:basedOn w:val="default0"/>
    <w:uiPriority w:val="99"/>
    <w:unhideWhenUsed/>
    <w:qFormat/>
  </w:style>
  <w:style w:type="paragraph" w:customStyle="1" w:styleId="seetang1">
    <w:name w:val="seetang1"/>
    <w:basedOn w:val="default0"/>
    <w:uiPriority w:val="99"/>
    <w:unhideWhenUsed/>
    <w:qFormat/>
  </w:style>
  <w:style w:type="paragraph" w:customStyle="1" w:styleId="seetang2">
    <w:name w:val="seetang2"/>
    <w:basedOn w:val="default0"/>
    <w:uiPriority w:val="99"/>
    <w:unhideWhenUsed/>
    <w:qFormat/>
  </w:style>
  <w:style w:type="paragraph" w:customStyle="1" w:styleId="seetang3">
    <w:name w:val="seetang3"/>
    <w:basedOn w:val="default0"/>
    <w:uiPriority w:val="99"/>
    <w:unhideWhenUsed/>
    <w:qFormat/>
  </w:style>
  <w:style w:type="paragraph" w:customStyle="1" w:styleId="lightblue1">
    <w:name w:val="lightblue1"/>
    <w:basedOn w:val="default0"/>
    <w:uiPriority w:val="99"/>
    <w:unhideWhenUsed/>
    <w:qFormat/>
  </w:style>
  <w:style w:type="paragraph" w:customStyle="1" w:styleId="lightblue2">
    <w:name w:val="lightblue2"/>
    <w:basedOn w:val="default0"/>
    <w:uiPriority w:val="99"/>
    <w:unhideWhenUsed/>
    <w:qFormat/>
  </w:style>
  <w:style w:type="paragraph" w:customStyle="1" w:styleId="lightblue3">
    <w:name w:val="lightblue3"/>
    <w:basedOn w:val="default0"/>
    <w:uiPriority w:val="99"/>
    <w:unhideWhenUsed/>
    <w:qFormat/>
  </w:style>
  <w:style w:type="paragraph" w:customStyle="1" w:styleId="yellow1">
    <w:name w:val="yellow1"/>
    <w:basedOn w:val="default0"/>
    <w:uiPriority w:val="99"/>
    <w:unhideWhenUsed/>
    <w:qFormat/>
  </w:style>
  <w:style w:type="paragraph" w:customStyle="1" w:styleId="yellow2">
    <w:name w:val="yellow2"/>
    <w:basedOn w:val="default0"/>
    <w:uiPriority w:val="99"/>
    <w:unhideWhenUsed/>
    <w:qFormat/>
  </w:style>
  <w:style w:type="paragraph" w:customStyle="1" w:styleId="yellow3">
    <w:name w:val="yellow3"/>
    <w:basedOn w:val="default0"/>
    <w:uiPriority w:val="99"/>
    <w:unhideWhenUsed/>
    <w:qFormat/>
  </w:style>
  <w:style w:type="paragraph" w:customStyle="1" w:styleId="afffe">
    <w:name w:val="Заглавие"/>
    <w:uiPriority w:val="99"/>
    <w:unhideWhenUsed/>
    <w:qFormat/>
    <w:pPr>
      <w:widowControl w:val="0"/>
      <w:autoSpaceDE w:val="0"/>
      <w:autoSpaceDN w:val="0"/>
      <w:adjustRightInd w:val="0"/>
      <w:jc w:val="center"/>
    </w:pPr>
    <w:rPr>
      <w:rFonts w:ascii="Lucida Sans" w:eastAsia="Lucida Sans" w:hAnsi="Lucida Sans"/>
      <w:kern w:val="1"/>
      <w:sz w:val="88"/>
      <w:szCs w:val="24"/>
    </w:rPr>
  </w:style>
  <w:style w:type="paragraph" w:customStyle="1" w:styleId="affff">
    <w:name w:val="Объекты фона"/>
    <w:uiPriority w:val="99"/>
    <w:unhideWhenUsed/>
    <w:qFormat/>
    <w:pPr>
      <w:widowControl w:val="0"/>
      <w:autoSpaceDE w:val="0"/>
      <w:autoSpaceDN w:val="0"/>
      <w:adjustRightInd w:val="0"/>
    </w:pPr>
    <w:rPr>
      <w:kern w:val="1"/>
      <w:sz w:val="24"/>
      <w:szCs w:val="24"/>
    </w:rPr>
  </w:style>
  <w:style w:type="paragraph" w:customStyle="1" w:styleId="affff0">
    <w:name w:val="Фон"/>
    <w:uiPriority w:val="99"/>
    <w:unhideWhenUsed/>
    <w:qFormat/>
    <w:pPr>
      <w:widowControl w:val="0"/>
      <w:autoSpaceDE w:val="0"/>
      <w:autoSpaceDN w:val="0"/>
      <w:adjustRightInd w:val="0"/>
    </w:pPr>
    <w:rPr>
      <w:kern w:val="1"/>
      <w:sz w:val="24"/>
      <w:szCs w:val="24"/>
    </w:rPr>
  </w:style>
  <w:style w:type="paragraph" w:customStyle="1" w:styleId="affff1">
    <w:name w:val="Примечания"/>
    <w:uiPriority w:val="99"/>
    <w:unhideWhenUsed/>
    <w:qFormat/>
    <w:pPr>
      <w:widowControl w:val="0"/>
      <w:autoSpaceDE w:val="0"/>
      <w:autoSpaceDN w:val="0"/>
      <w:adjustRightInd w:val="0"/>
      <w:ind w:left="340" w:hanging="340"/>
    </w:pPr>
    <w:rPr>
      <w:rFonts w:ascii="Lucida Sans" w:eastAsia="Lucida Sans" w:hAnsi="Lucida Sans"/>
      <w:kern w:val="1"/>
      <w:sz w:val="40"/>
      <w:szCs w:val="24"/>
    </w:rPr>
  </w:style>
  <w:style w:type="paragraph" w:customStyle="1" w:styleId="1f5">
    <w:name w:val="Структура 1"/>
    <w:uiPriority w:val="99"/>
    <w:unhideWhenUsed/>
    <w:qFormat/>
    <w:pPr>
      <w:widowControl w:val="0"/>
      <w:autoSpaceDE w:val="0"/>
      <w:autoSpaceDN w:val="0"/>
      <w:adjustRightInd w:val="0"/>
      <w:spacing w:before="283"/>
    </w:pPr>
    <w:rPr>
      <w:rFonts w:ascii="Lucida Sans" w:eastAsia="Lucida Sans" w:hAnsi="Lucida Sans"/>
      <w:kern w:val="1"/>
      <w:sz w:val="63"/>
      <w:szCs w:val="24"/>
    </w:rPr>
  </w:style>
  <w:style w:type="paragraph" w:customStyle="1" w:styleId="2a">
    <w:name w:val="Структура 2"/>
    <w:basedOn w:val="1f5"/>
    <w:uiPriority w:val="99"/>
    <w:unhideWhenUsed/>
    <w:qFormat/>
    <w:pPr>
      <w:spacing w:before="227"/>
    </w:pPr>
    <w:rPr>
      <w:sz w:val="56"/>
    </w:rPr>
  </w:style>
  <w:style w:type="paragraph" w:customStyle="1" w:styleId="33">
    <w:name w:val="Структура 3"/>
    <w:basedOn w:val="2a"/>
    <w:uiPriority w:val="99"/>
    <w:unhideWhenUsed/>
    <w:qFormat/>
    <w:pPr>
      <w:spacing w:before="170"/>
    </w:pPr>
    <w:rPr>
      <w:sz w:val="48"/>
    </w:rPr>
  </w:style>
  <w:style w:type="paragraph" w:customStyle="1" w:styleId="44">
    <w:name w:val="Структура 4"/>
    <w:basedOn w:val="33"/>
    <w:uiPriority w:val="99"/>
    <w:unhideWhenUsed/>
    <w:qFormat/>
    <w:pPr>
      <w:spacing w:before="113"/>
    </w:pPr>
    <w:rPr>
      <w:sz w:val="40"/>
    </w:rPr>
  </w:style>
  <w:style w:type="paragraph" w:customStyle="1" w:styleId="5">
    <w:name w:val="Структура 5"/>
    <w:basedOn w:val="44"/>
    <w:uiPriority w:val="99"/>
    <w:unhideWhenUsed/>
    <w:qFormat/>
    <w:pPr>
      <w:spacing w:before="57"/>
    </w:pPr>
  </w:style>
  <w:style w:type="paragraph" w:customStyle="1" w:styleId="6">
    <w:name w:val="Структура 6"/>
    <w:basedOn w:val="5"/>
    <w:uiPriority w:val="99"/>
    <w:unhideWhenUsed/>
    <w:qFormat/>
  </w:style>
  <w:style w:type="paragraph" w:customStyle="1" w:styleId="7">
    <w:name w:val="Структура 7"/>
    <w:basedOn w:val="6"/>
    <w:uiPriority w:val="99"/>
    <w:unhideWhenUsed/>
    <w:qFormat/>
  </w:style>
  <w:style w:type="paragraph" w:customStyle="1" w:styleId="8">
    <w:name w:val="Структура 8"/>
    <w:basedOn w:val="7"/>
    <w:uiPriority w:val="99"/>
    <w:unhideWhenUsed/>
    <w:qFormat/>
  </w:style>
  <w:style w:type="paragraph" w:customStyle="1" w:styleId="91">
    <w:name w:val="Структура 9"/>
    <w:basedOn w:val="8"/>
    <w:uiPriority w:val="99"/>
    <w:unhideWhenUsed/>
    <w:qFormat/>
  </w:style>
  <w:style w:type="paragraph" w:customStyle="1" w:styleId="LTGliederung1">
    <w:name w:val="Обычный~LT~Gliederung 1"/>
    <w:uiPriority w:val="99"/>
    <w:unhideWhenUsed/>
    <w:qFormat/>
    <w:pPr>
      <w:widowControl w:val="0"/>
      <w:autoSpaceDE w:val="0"/>
      <w:autoSpaceDN w:val="0"/>
      <w:adjustRightInd w:val="0"/>
      <w:spacing w:before="283"/>
    </w:pPr>
    <w:rPr>
      <w:rFonts w:ascii="Lucida Sans" w:eastAsia="Lucida Sans" w:hAnsi="Lucida Sans"/>
      <w:kern w:val="1"/>
      <w:sz w:val="63"/>
      <w:szCs w:val="24"/>
    </w:rPr>
  </w:style>
  <w:style w:type="paragraph" w:customStyle="1" w:styleId="LTGliederung2">
    <w:name w:val="Обычный~LT~Gliederung 2"/>
    <w:basedOn w:val="LTGliederung1"/>
    <w:uiPriority w:val="99"/>
    <w:unhideWhenUsed/>
    <w:qFormat/>
    <w:pPr>
      <w:spacing w:before="227"/>
    </w:pPr>
    <w:rPr>
      <w:sz w:val="56"/>
    </w:rPr>
  </w:style>
  <w:style w:type="paragraph" w:customStyle="1" w:styleId="LTGliederung3">
    <w:name w:val="Обычный~LT~Gliederung 3"/>
    <w:basedOn w:val="LTGliederung2"/>
    <w:uiPriority w:val="99"/>
    <w:unhideWhenUsed/>
    <w:qFormat/>
    <w:pPr>
      <w:spacing w:before="170"/>
    </w:pPr>
    <w:rPr>
      <w:sz w:val="48"/>
    </w:rPr>
  </w:style>
  <w:style w:type="paragraph" w:customStyle="1" w:styleId="LTGliederung4">
    <w:name w:val="Обычный~LT~Gliederung 4"/>
    <w:basedOn w:val="LTGliederung3"/>
    <w:uiPriority w:val="99"/>
    <w:unhideWhenUsed/>
    <w:qFormat/>
    <w:pPr>
      <w:spacing w:before="113"/>
    </w:pPr>
    <w:rPr>
      <w:sz w:val="40"/>
    </w:rPr>
  </w:style>
  <w:style w:type="paragraph" w:customStyle="1" w:styleId="LTGliederung5">
    <w:name w:val="Обычный~LT~Gliederung 5"/>
    <w:basedOn w:val="LTGliederung4"/>
    <w:uiPriority w:val="99"/>
    <w:unhideWhenUsed/>
    <w:qFormat/>
    <w:pPr>
      <w:spacing w:before="57"/>
    </w:pPr>
  </w:style>
  <w:style w:type="paragraph" w:customStyle="1" w:styleId="LTGliederung6">
    <w:name w:val="Обычный~LT~Gliederung 6"/>
    <w:basedOn w:val="LTGliederung5"/>
    <w:uiPriority w:val="99"/>
    <w:unhideWhenUsed/>
    <w:qFormat/>
  </w:style>
  <w:style w:type="paragraph" w:customStyle="1" w:styleId="LTGliederung7">
    <w:name w:val="Обычный~LT~Gliederung 7"/>
    <w:basedOn w:val="LTGliederung6"/>
    <w:uiPriority w:val="99"/>
    <w:unhideWhenUsed/>
    <w:qFormat/>
  </w:style>
  <w:style w:type="paragraph" w:customStyle="1" w:styleId="LTGliederung8">
    <w:name w:val="Обычный~LT~Gliederung 8"/>
    <w:basedOn w:val="LTGliederung7"/>
    <w:uiPriority w:val="99"/>
    <w:unhideWhenUsed/>
    <w:qFormat/>
  </w:style>
  <w:style w:type="paragraph" w:customStyle="1" w:styleId="LTGliederung9">
    <w:name w:val="Обычный~LT~Gliederung 9"/>
    <w:basedOn w:val="LTGliederung8"/>
    <w:uiPriority w:val="99"/>
    <w:unhideWhenUsed/>
    <w:qFormat/>
  </w:style>
  <w:style w:type="paragraph" w:customStyle="1" w:styleId="LTTitel">
    <w:name w:val="Обычный~LT~Titel"/>
    <w:uiPriority w:val="99"/>
    <w:unhideWhenUsed/>
    <w:qFormat/>
    <w:pPr>
      <w:widowControl w:val="0"/>
      <w:autoSpaceDE w:val="0"/>
      <w:autoSpaceDN w:val="0"/>
      <w:adjustRightInd w:val="0"/>
      <w:jc w:val="center"/>
    </w:pPr>
    <w:rPr>
      <w:rFonts w:ascii="Lucida Sans" w:eastAsia="Lucida Sans" w:hAnsi="Lucida Sans"/>
      <w:kern w:val="1"/>
      <w:sz w:val="88"/>
      <w:szCs w:val="24"/>
    </w:rPr>
  </w:style>
  <w:style w:type="paragraph" w:customStyle="1" w:styleId="LTUntertitel">
    <w:name w:val="Обычный~LT~Untertitel"/>
    <w:uiPriority w:val="99"/>
    <w:unhideWhenUsed/>
    <w:qFormat/>
    <w:pPr>
      <w:widowControl w:val="0"/>
      <w:autoSpaceDE w:val="0"/>
      <w:autoSpaceDN w:val="0"/>
      <w:adjustRightInd w:val="0"/>
      <w:jc w:val="center"/>
    </w:pPr>
    <w:rPr>
      <w:rFonts w:ascii="Lucida Sans" w:eastAsia="Lucida Sans" w:hAnsi="Lucida Sans"/>
      <w:kern w:val="1"/>
      <w:sz w:val="64"/>
      <w:szCs w:val="24"/>
    </w:rPr>
  </w:style>
  <w:style w:type="paragraph" w:customStyle="1" w:styleId="LTNotizen">
    <w:name w:val="Обычный~LT~Notizen"/>
    <w:uiPriority w:val="99"/>
    <w:unhideWhenUsed/>
    <w:qFormat/>
    <w:pPr>
      <w:widowControl w:val="0"/>
      <w:autoSpaceDE w:val="0"/>
      <w:autoSpaceDN w:val="0"/>
      <w:adjustRightInd w:val="0"/>
      <w:ind w:left="340" w:hanging="340"/>
    </w:pPr>
    <w:rPr>
      <w:rFonts w:ascii="Lucida Sans" w:eastAsia="Lucida Sans" w:hAnsi="Lucida Sans"/>
      <w:kern w:val="1"/>
      <w:sz w:val="40"/>
      <w:szCs w:val="24"/>
    </w:rPr>
  </w:style>
  <w:style w:type="paragraph" w:customStyle="1" w:styleId="LTHintergrundobjekte">
    <w:name w:val="Обычный~LT~Hintergrundobjekte"/>
    <w:uiPriority w:val="99"/>
    <w:unhideWhenUsed/>
    <w:qFormat/>
    <w:pPr>
      <w:widowControl w:val="0"/>
      <w:autoSpaceDE w:val="0"/>
      <w:autoSpaceDN w:val="0"/>
      <w:adjustRightInd w:val="0"/>
    </w:pPr>
    <w:rPr>
      <w:kern w:val="1"/>
      <w:sz w:val="24"/>
      <w:szCs w:val="24"/>
    </w:rPr>
  </w:style>
  <w:style w:type="paragraph" w:customStyle="1" w:styleId="LTHintergrund">
    <w:name w:val="Обычный~LT~Hintergrund"/>
    <w:uiPriority w:val="99"/>
    <w:unhideWhenUsed/>
    <w:qFormat/>
    <w:pPr>
      <w:widowControl w:val="0"/>
      <w:autoSpaceDE w:val="0"/>
      <w:autoSpaceDN w:val="0"/>
      <w:adjustRightInd w:val="0"/>
    </w:pPr>
    <w:rPr>
      <w:kern w:val="1"/>
      <w:sz w:val="24"/>
      <w:szCs w:val="24"/>
    </w:rPr>
  </w:style>
  <w:style w:type="paragraph" w:customStyle="1" w:styleId="1LTGliederung1">
    <w:name w:val="Обычный 1~LT~Gliederung 1"/>
    <w:uiPriority w:val="99"/>
    <w:unhideWhenUsed/>
    <w:qFormat/>
    <w:pPr>
      <w:widowControl w:val="0"/>
      <w:autoSpaceDE w:val="0"/>
      <w:autoSpaceDN w:val="0"/>
      <w:adjustRightInd w:val="0"/>
      <w:spacing w:before="283"/>
    </w:pPr>
    <w:rPr>
      <w:rFonts w:ascii="Lucida Sans" w:eastAsia="Lucida Sans" w:hAnsi="Lucida Sans"/>
      <w:kern w:val="1"/>
      <w:sz w:val="63"/>
      <w:szCs w:val="24"/>
    </w:rPr>
  </w:style>
  <w:style w:type="paragraph" w:customStyle="1" w:styleId="1LTGliederung2">
    <w:name w:val="Обычный 1~LT~Gliederung 2"/>
    <w:basedOn w:val="1LTGliederung1"/>
    <w:uiPriority w:val="99"/>
    <w:unhideWhenUsed/>
    <w:qFormat/>
    <w:pPr>
      <w:spacing w:before="227"/>
    </w:pPr>
    <w:rPr>
      <w:sz w:val="56"/>
    </w:rPr>
  </w:style>
  <w:style w:type="paragraph" w:customStyle="1" w:styleId="1LTGliederung3">
    <w:name w:val="Обычный 1~LT~Gliederung 3"/>
    <w:basedOn w:val="1LTGliederung2"/>
    <w:uiPriority w:val="99"/>
    <w:unhideWhenUsed/>
    <w:qFormat/>
    <w:pPr>
      <w:spacing w:before="170"/>
    </w:pPr>
    <w:rPr>
      <w:sz w:val="48"/>
    </w:rPr>
  </w:style>
  <w:style w:type="paragraph" w:customStyle="1" w:styleId="1LTGliederung4">
    <w:name w:val="Обычный 1~LT~Gliederung 4"/>
    <w:basedOn w:val="1LTGliederung3"/>
    <w:uiPriority w:val="99"/>
    <w:unhideWhenUsed/>
    <w:qFormat/>
    <w:pPr>
      <w:spacing w:before="113"/>
    </w:pPr>
    <w:rPr>
      <w:sz w:val="40"/>
    </w:rPr>
  </w:style>
  <w:style w:type="paragraph" w:customStyle="1" w:styleId="1LTGliederung5">
    <w:name w:val="Обычный 1~LT~Gliederung 5"/>
    <w:basedOn w:val="1LTGliederung4"/>
    <w:uiPriority w:val="99"/>
    <w:unhideWhenUsed/>
    <w:qFormat/>
    <w:pPr>
      <w:spacing w:before="57"/>
    </w:pPr>
  </w:style>
  <w:style w:type="paragraph" w:customStyle="1" w:styleId="1LTGliederung6">
    <w:name w:val="Обычный 1~LT~Gliederung 6"/>
    <w:basedOn w:val="1LTGliederung5"/>
    <w:uiPriority w:val="99"/>
    <w:unhideWhenUsed/>
    <w:qFormat/>
  </w:style>
  <w:style w:type="paragraph" w:customStyle="1" w:styleId="1LTGliederung7">
    <w:name w:val="Обычный 1~LT~Gliederung 7"/>
    <w:basedOn w:val="1LTGliederung6"/>
    <w:uiPriority w:val="99"/>
    <w:unhideWhenUsed/>
    <w:qFormat/>
  </w:style>
  <w:style w:type="paragraph" w:customStyle="1" w:styleId="1LTGliederung8">
    <w:name w:val="Обычный 1~LT~Gliederung 8"/>
    <w:basedOn w:val="1LTGliederung7"/>
    <w:uiPriority w:val="99"/>
    <w:unhideWhenUsed/>
    <w:qFormat/>
  </w:style>
  <w:style w:type="paragraph" w:customStyle="1" w:styleId="1LTGliederung9">
    <w:name w:val="Обычный 1~LT~Gliederung 9"/>
    <w:basedOn w:val="1LTGliederung8"/>
    <w:uiPriority w:val="99"/>
    <w:unhideWhenUsed/>
    <w:qFormat/>
  </w:style>
  <w:style w:type="paragraph" w:customStyle="1" w:styleId="1LTTitel">
    <w:name w:val="Обычный 1~LT~Titel"/>
    <w:uiPriority w:val="99"/>
    <w:unhideWhenUsed/>
    <w:qFormat/>
    <w:pPr>
      <w:widowControl w:val="0"/>
      <w:autoSpaceDE w:val="0"/>
      <w:autoSpaceDN w:val="0"/>
      <w:adjustRightInd w:val="0"/>
      <w:jc w:val="center"/>
    </w:pPr>
    <w:rPr>
      <w:rFonts w:ascii="Lucida Sans" w:eastAsia="Lucida Sans" w:hAnsi="Lucida Sans"/>
      <w:kern w:val="1"/>
      <w:sz w:val="88"/>
      <w:szCs w:val="24"/>
    </w:rPr>
  </w:style>
  <w:style w:type="paragraph" w:customStyle="1" w:styleId="1LTUntertitel">
    <w:name w:val="Обычный 1~LT~Untertitel"/>
    <w:uiPriority w:val="99"/>
    <w:unhideWhenUsed/>
    <w:qFormat/>
    <w:pPr>
      <w:widowControl w:val="0"/>
      <w:autoSpaceDE w:val="0"/>
      <w:autoSpaceDN w:val="0"/>
      <w:adjustRightInd w:val="0"/>
      <w:jc w:val="center"/>
    </w:pPr>
    <w:rPr>
      <w:rFonts w:ascii="Lucida Sans" w:eastAsia="Lucida Sans" w:hAnsi="Lucida Sans"/>
      <w:kern w:val="1"/>
      <w:sz w:val="64"/>
      <w:szCs w:val="24"/>
    </w:rPr>
  </w:style>
  <w:style w:type="paragraph" w:customStyle="1" w:styleId="1LTNotizen">
    <w:name w:val="Обычный 1~LT~Notizen"/>
    <w:uiPriority w:val="99"/>
    <w:unhideWhenUsed/>
    <w:qFormat/>
    <w:pPr>
      <w:widowControl w:val="0"/>
      <w:autoSpaceDE w:val="0"/>
      <w:autoSpaceDN w:val="0"/>
      <w:adjustRightInd w:val="0"/>
      <w:ind w:left="340" w:hanging="340"/>
    </w:pPr>
    <w:rPr>
      <w:rFonts w:ascii="Lucida Sans" w:eastAsia="Lucida Sans" w:hAnsi="Lucida Sans"/>
      <w:kern w:val="1"/>
      <w:sz w:val="40"/>
      <w:szCs w:val="24"/>
    </w:rPr>
  </w:style>
  <w:style w:type="paragraph" w:customStyle="1" w:styleId="1LTHintergrundobjekte">
    <w:name w:val="Обычный 1~LT~Hintergrundobjekte"/>
    <w:uiPriority w:val="99"/>
    <w:unhideWhenUsed/>
    <w:qFormat/>
    <w:pPr>
      <w:widowControl w:val="0"/>
      <w:autoSpaceDE w:val="0"/>
      <w:autoSpaceDN w:val="0"/>
      <w:adjustRightInd w:val="0"/>
    </w:pPr>
    <w:rPr>
      <w:kern w:val="1"/>
      <w:sz w:val="24"/>
      <w:szCs w:val="24"/>
    </w:rPr>
  </w:style>
  <w:style w:type="paragraph" w:customStyle="1" w:styleId="1LTHintergrund">
    <w:name w:val="Обычный 1~LT~Hintergrund"/>
    <w:uiPriority w:val="99"/>
    <w:unhideWhenUsed/>
    <w:qFormat/>
    <w:pPr>
      <w:widowControl w:val="0"/>
      <w:autoSpaceDE w:val="0"/>
      <w:autoSpaceDN w:val="0"/>
      <w:adjustRightInd w:val="0"/>
    </w:pPr>
    <w:rPr>
      <w:kern w:val="1"/>
      <w:sz w:val="24"/>
      <w:szCs w:val="24"/>
    </w:rPr>
  </w:style>
  <w:style w:type="paragraph" w:customStyle="1" w:styleId="1f6">
    <w:name w:val="Название1"/>
    <w:uiPriority w:val="99"/>
    <w:unhideWhenUsed/>
    <w:qFormat/>
    <w:pPr>
      <w:widowControl w:val="0"/>
      <w:autoSpaceDE w:val="0"/>
      <w:autoSpaceDN w:val="0"/>
      <w:adjustRightInd w:val="0"/>
      <w:spacing w:before="283"/>
    </w:pPr>
    <w:rPr>
      <w:rFonts w:ascii="Lucida Sans" w:eastAsia="Lucida Sans" w:hAnsi="Lucida Sans"/>
      <w:kern w:val="1"/>
      <w:sz w:val="63"/>
      <w:szCs w:val="24"/>
    </w:rPr>
  </w:style>
  <w:style w:type="paragraph" w:customStyle="1" w:styleId="2LTGliederung1">
    <w:name w:val="Обычный 2~LT~Gliederung 1"/>
    <w:uiPriority w:val="99"/>
    <w:unhideWhenUsed/>
    <w:qFormat/>
    <w:pPr>
      <w:widowControl w:val="0"/>
      <w:autoSpaceDE w:val="0"/>
      <w:autoSpaceDN w:val="0"/>
      <w:adjustRightInd w:val="0"/>
      <w:spacing w:before="283"/>
    </w:pPr>
    <w:rPr>
      <w:rFonts w:ascii="Lucida Sans" w:eastAsia="Lucida Sans" w:hAnsi="Lucida Sans"/>
      <w:kern w:val="1"/>
      <w:sz w:val="63"/>
      <w:szCs w:val="24"/>
    </w:rPr>
  </w:style>
  <w:style w:type="paragraph" w:customStyle="1" w:styleId="2LTGliederung2">
    <w:name w:val="Обычный 2~LT~Gliederung 2"/>
    <w:basedOn w:val="2LTGliederung1"/>
    <w:uiPriority w:val="99"/>
    <w:unhideWhenUsed/>
    <w:qFormat/>
    <w:pPr>
      <w:spacing w:before="227"/>
    </w:pPr>
    <w:rPr>
      <w:sz w:val="56"/>
    </w:rPr>
  </w:style>
  <w:style w:type="paragraph" w:customStyle="1" w:styleId="2LTGliederung3">
    <w:name w:val="Обычный 2~LT~Gliederung 3"/>
    <w:basedOn w:val="2LTGliederung2"/>
    <w:uiPriority w:val="99"/>
    <w:unhideWhenUsed/>
    <w:qFormat/>
    <w:pPr>
      <w:spacing w:before="170"/>
    </w:pPr>
    <w:rPr>
      <w:sz w:val="48"/>
    </w:rPr>
  </w:style>
  <w:style w:type="paragraph" w:customStyle="1" w:styleId="2LTGliederung4">
    <w:name w:val="Обычный 2~LT~Gliederung 4"/>
    <w:basedOn w:val="2LTGliederung3"/>
    <w:uiPriority w:val="99"/>
    <w:unhideWhenUsed/>
    <w:qFormat/>
    <w:pPr>
      <w:spacing w:before="113"/>
    </w:pPr>
    <w:rPr>
      <w:sz w:val="40"/>
    </w:rPr>
  </w:style>
  <w:style w:type="paragraph" w:customStyle="1" w:styleId="2LTGliederung5">
    <w:name w:val="Обычный 2~LT~Gliederung 5"/>
    <w:basedOn w:val="2LTGliederung4"/>
    <w:uiPriority w:val="99"/>
    <w:unhideWhenUsed/>
    <w:qFormat/>
    <w:pPr>
      <w:spacing w:before="57"/>
    </w:pPr>
  </w:style>
  <w:style w:type="paragraph" w:customStyle="1" w:styleId="2LTGliederung6">
    <w:name w:val="Обычный 2~LT~Gliederung 6"/>
    <w:basedOn w:val="2LTGliederung5"/>
    <w:uiPriority w:val="99"/>
    <w:unhideWhenUsed/>
    <w:qFormat/>
  </w:style>
  <w:style w:type="paragraph" w:customStyle="1" w:styleId="2LTGliederung7">
    <w:name w:val="Обычный 2~LT~Gliederung 7"/>
    <w:basedOn w:val="2LTGliederung6"/>
    <w:uiPriority w:val="99"/>
    <w:unhideWhenUsed/>
    <w:qFormat/>
  </w:style>
  <w:style w:type="paragraph" w:customStyle="1" w:styleId="2LTGliederung8">
    <w:name w:val="Обычный 2~LT~Gliederung 8"/>
    <w:basedOn w:val="2LTGliederung7"/>
    <w:uiPriority w:val="99"/>
    <w:unhideWhenUsed/>
    <w:qFormat/>
  </w:style>
  <w:style w:type="paragraph" w:customStyle="1" w:styleId="2LTGliederung9">
    <w:name w:val="Обычный 2~LT~Gliederung 9"/>
    <w:basedOn w:val="2LTGliederung8"/>
    <w:uiPriority w:val="99"/>
    <w:unhideWhenUsed/>
    <w:qFormat/>
  </w:style>
  <w:style w:type="paragraph" w:customStyle="1" w:styleId="2LTTitel">
    <w:name w:val="Обычный 2~LT~Titel"/>
    <w:uiPriority w:val="99"/>
    <w:unhideWhenUsed/>
    <w:qFormat/>
    <w:pPr>
      <w:widowControl w:val="0"/>
      <w:autoSpaceDE w:val="0"/>
      <w:autoSpaceDN w:val="0"/>
      <w:adjustRightInd w:val="0"/>
      <w:jc w:val="center"/>
    </w:pPr>
    <w:rPr>
      <w:rFonts w:ascii="Lucida Sans" w:eastAsia="Lucida Sans" w:hAnsi="Lucida Sans"/>
      <w:kern w:val="1"/>
      <w:sz w:val="88"/>
      <w:szCs w:val="24"/>
    </w:rPr>
  </w:style>
  <w:style w:type="paragraph" w:customStyle="1" w:styleId="2LTUntertitel">
    <w:name w:val="Обычный 2~LT~Untertitel"/>
    <w:uiPriority w:val="99"/>
    <w:unhideWhenUsed/>
    <w:qFormat/>
    <w:pPr>
      <w:widowControl w:val="0"/>
      <w:autoSpaceDE w:val="0"/>
      <w:autoSpaceDN w:val="0"/>
      <w:adjustRightInd w:val="0"/>
      <w:jc w:val="center"/>
    </w:pPr>
    <w:rPr>
      <w:rFonts w:ascii="Lucida Sans" w:eastAsia="Lucida Sans" w:hAnsi="Lucida Sans"/>
      <w:kern w:val="1"/>
      <w:sz w:val="64"/>
      <w:szCs w:val="24"/>
    </w:rPr>
  </w:style>
  <w:style w:type="paragraph" w:customStyle="1" w:styleId="2LTNotizen">
    <w:name w:val="Обычный 2~LT~Notizen"/>
    <w:uiPriority w:val="99"/>
    <w:unhideWhenUsed/>
    <w:qFormat/>
    <w:pPr>
      <w:widowControl w:val="0"/>
      <w:autoSpaceDE w:val="0"/>
      <w:autoSpaceDN w:val="0"/>
      <w:adjustRightInd w:val="0"/>
      <w:ind w:left="340" w:hanging="340"/>
    </w:pPr>
    <w:rPr>
      <w:rFonts w:ascii="Lucida Sans" w:eastAsia="Lucida Sans" w:hAnsi="Lucida Sans"/>
      <w:kern w:val="1"/>
      <w:sz w:val="40"/>
      <w:szCs w:val="24"/>
    </w:rPr>
  </w:style>
  <w:style w:type="paragraph" w:customStyle="1" w:styleId="2LTHintergrundobjekte">
    <w:name w:val="Обычный 2~LT~Hintergrundobjekte"/>
    <w:uiPriority w:val="99"/>
    <w:unhideWhenUsed/>
    <w:qFormat/>
    <w:pPr>
      <w:widowControl w:val="0"/>
      <w:autoSpaceDE w:val="0"/>
      <w:autoSpaceDN w:val="0"/>
      <w:adjustRightInd w:val="0"/>
    </w:pPr>
    <w:rPr>
      <w:kern w:val="1"/>
      <w:sz w:val="24"/>
      <w:szCs w:val="24"/>
    </w:rPr>
  </w:style>
  <w:style w:type="paragraph" w:customStyle="1" w:styleId="2LTHintergrund">
    <w:name w:val="Обычный 2~LT~Hintergrund"/>
    <w:uiPriority w:val="99"/>
    <w:unhideWhenUsed/>
    <w:qFormat/>
    <w:pPr>
      <w:widowControl w:val="0"/>
      <w:autoSpaceDE w:val="0"/>
      <w:autoSpaceDN w:val="0"/>
      <w:adjustRightInd w:val="0"/>
    </w:pPr>
    <w:rPr>
      <w:kern w:val="1"/>
      <w:sz w:val="24"/>
      <w:szCs w:val="24"/>
    </w:rPr>
  </w:style>
  <w:style w:type="paragraph" w:customStyle="1" w:styleId="3LTGliederung1">
    <w:name w:val="Обычный 3~LT~Gliederung 1"/>
    <w:uiPriority w:val="99"/>
    <w:unhideWhenUsed/>
    <w:qFormat/>
    <w:pPr>
      <w:widowControl w:val="0"/>
      <w:autoSpaceDE w:val="0"/>
      <w:autoSpaceDN w:val="0"/>
      <w:adjustRightInd w:val="0"/>
      <w:spacing w:before="283"/>
    </w:pPr>
    <w:rPr>
      <w:rFonts w:ascii="Lucida Sans" w:eastAsia="Lucida Sans" w:hAnsi="Lucida Sans"/>
      <w:kern w:val="1"/>
      <w:sz w:val="63"/>
      <w:szCs w:val="24"/>
    </w:rPr>
  </w:style>
  <w:style w:type="paragraph" w:customStyle="1" w:styleId="3LTGliederung2">
    <w:name w:val="Обычный 3~LT~Gliederung 2"/>
    <w:basedOn w:val="3LTGliederung1"/>
    <w:uiPriority w:val="99"/>
    <w:unhideWhenUsed/>
    <w:qFormat/>
    <w:pPr>
      <w:spacing w:before="227"/>
    </w:pPr>
    <w:rPr>
      <w:sz w:val="56"/>
    </w:rPr>
  </w:style>
  <w:style w:type="paragraph" w:customStyle="1" w:styleId="3LTGliederung3">
    <w:name w:val="Обычный 3~LT~Gliederung 3"/>
    <w:basedOn w:val="3LTGliederung2"/>
    <w:uiPriority w:val="99"/>
    <w:unhideWhenUsed/>
    <w:qFormat/>
    <w:pPr>
      <w:spacing w:before="170"/>
    </w:pPr>
    <w:rPr>
      <w:sz w:val="48"/>
    </w:rPr>
  </w:style>
  <w:style w:type="paragraph" w:customStyle="1" w:styleId="3LTGliederung4">
    <w:name w:val="Обычный 3~LT~Gliederung 4"/>
    <w:basedOn w:val="3LTGliederung3"/>
    <w:uiPriority w:val="99"/>
    <w:unhideWhenUsed/>
    <w:qFormat/>
    <w:pPr>
      <w:spacing w:before="113"/>
    </w:pPr>
    <w:rPr>
      <w:sz w:val="40"/>
    </w:rPr>
  </w:style>
  <w:style w:type="paragraph" w:customStyle="1" w:styleId="3LTGliederung5">
    <w:name w:val="Обычный 3~LT~Gliederung 5"/>
    <w:basedOn w:val="3LTGliederung4"/>
    <w:uiPriority w:val="99"/>
    <w:unhideWhenUsed/>
    <w:qFormat/>
    <w:pPr>
      <w:spacing w:before="57"/>
    </w:pPr>
  </w:style>
  <w:style w:type="paragraph" w:customStyle="1" w:styleId="3LTGliederung6">
    <w:name w:val="Обычный 3~LT~Gliederung 6"/>
    <w:basedOn w:val="3LTGliederung5"/>
    <w:uiPriority w:val="99"/>
    <w:unhideWhenUsed/>
    <w:qFormat/>
  </w:style>
  <w:style w:type="paragraph" w:customStyle="1" w:styleId="3LTGliederung7">
    <w:name w:val="Обычный 3~LT~Gliederung 7"/>
    <w:basedOn w:val="3LTGliederung6"/>
    <w:uiPriority w:val="99"/>
    <w:unhideWhenUsed/>
    <w:qFormat/>
  </w:style>
  <w:style w:type="paragraph" w:customStyle="1" w:styleId="3LTGliederung8">
    <w:name w:val="Обычный 3~LT~Gliederung 8"/>
    <w:basedOn w:val="3LTGliederung7"/>
    <w:uiPriority w:val="99"/>
    <w:unhideWhenUsed/>
    <w:qFormat/>
  </w:style>
  <w:style w:type="paragraph" w:customStyle="1" w:styleId="3LTGliederung9">
    <w:name w:val="Обычный 3~LT~Gliederung 9"/>
    <w:basedOn w:val="3LTGliederung8"/>
    <w:uiPriority w:val="99"/>
    <w:unhideWhenUsed/>
    <w:qFormat/>
  </w:style>
  <w:style w:type="paragraph" w:customStyle="1" w:styleId="3LTTitel">
    <w:name w:val="Обычный 3~LT~Titel"/>
    <w:uiPriority w:val="99"/>
    <w:unhideWhenUsed/>
    <w:qFormat/>
    <w:pPr>
      <w:widowControl w:val="0"/>
      <w:autoSpaceDE w:val="0"/>
      <w:autoSpaceDN w:val="0"/>
      <w:adjustRightInd w:val="0"/>
      <w:jc w:val="center"/>
    </w:pPr>
    <w:rPr>
      <w:rFonts w:ascii="Lucida Sans" w:eastAsia="Lucida Sans" w:hAnsi="Lucida Sans"/>
      <w:kern w:val="1"/>
      <w:sz w:val="88"/>
      <w:szCs w:val="24"/>
    </w:rPr>
  </w:style>
  <w:style w:type="paragraph" w:customStyle="1" w:styleId="3LTUntertitel">
    <w:name w:val="Обычный 3~LT~Untertitel"/>
    <w:uiPriority w:val="99"/>
    <w:unhideWhenUsed/>
    <w:qFormat/>
    <w:pPr>
      <w:widowControl w:val="0"/>
      <w:autoSpaceDE w:val="0"/>
      <w:autoSpaceDN w:val="0"/>
      <w:adjustRightInd w:val="0"/>
      <w:jc w:val="center"/>
    </w:pPr>
    <w:rPr>
      <w:rFonts w:ascii="Lucida Sans" w:eastAsia="Lucida Sans" w:hAnsi="Lucida Sans"/>
      <w:kern w:val="1"/>
      <w:sz w:val="64"/>
      <w:szCs w:val="24"/>
    </w:rPr>
  </w:style>
  <w:style w:type="paragraph" w:customStyle="1" w:styleId="3LTNotizen">
    <w:name w:val="Обычный 3~LT~Notizen"/>
    <w:uiPriority w:val="99"/>
    <w:unhideWhenUsed/>
    <w:qFormat/>
    <w:pPr>
      <w:widowControl w:val="0"/>
      <w:autoSpaceDE w:val="0"/>
      <w:autoSpaceDN w:val="0"/>
      <w:adjustRightInd w:val="0"/>
      <w:ind w:left="340" w:hanging="340"/>
    </w:pPr>
    <w:rPr>
      <w:rFonts w:ascii="Lucida Sans" w:eastAsia="Lucida Sans" w:hAnsi="Lucida Sans"/>
      <w:kern w:val="1"/>
      <w:sz w:val="40"/>
      <w:szCs w:val="24"/>
    </w:rPr>
  </w:style>
  <w:style w:type="paragraph" w:customStyle="1" w:styleId="3LTHintergrundobjekte">
    <w:name w:val="Обычный 3~LT~Hintergrundobjekte"/>
    <w:uiPriority w:val="99"/>
    <w:unhideWhenUsed/>
    <w:qFormat/>
    <w:pPr>
      <w:widowControl w:val="0"/>
      <w:autoSpaceDE w:val="0"/>
      <w:autoSpaceDN w:val="0"/>
      <w:adjustRightInd w:val="0"/>
    </w:pPr>
    <w:rPr>
      <w:kern w:val="1"/>
      <w:sz w:val="24"/>
      <w:szCs w:val="24"/>
    </w:rPr>
  </w:style>
  <w:style w:type="paragraph" w:customStyle="1" w:styleId="3LTHintergrund">
    <w:name w:val="Обычный 3~LT~Hintergrund"/>
    <w:uiPriority w:val="99"/>
    <w:unhideWhenUsed/>
    <w:qFormat/>
    <w:pPr>
      <w:widowControl w:val="0"/>
      <w:autoSpaceDE w:val="0"/>
      <w:autoSpaceDN w:val="0"/>
      <w:adjustRightInd w:val="0"/>
    </w:pPr>
    <w:rPr>
      <w:kern w:val="1"/>
      <w:sz w:val="24"/>
      <w:szCs w:val="24"/>
    </w:rPr>
  </w:style>
  <w:style w:type="character" w:customStyle="1" w:styleId="rubl">
    <w:name w:val="rubl"/>
    <w:basedOn w:val="a0"/>
    <w:qFormat/>
  </w:style>
  <w:style w:type="character" w:customStyle="1" w:styleId="120">
    <w:name w:val="Основной текст (12)_"/>
    <w:link w:val="121"/>
    <w:uiPriority w:val="99"/>
    <w:qFormat/>
    <w:locked/>
    <w:rPr>
      <w:b/>
      <w:sz w:val="32"/>
    </w:rPr>
  </w:style>
  <w:style w:type="paragraph" w:customStyle="1" w:styleId="121">
    <w:name w:val="Основной текст (12)"/>
    <w:basedOn w:val="a"/>
    <w:link w:val="120"/>
    <w:uiPriority w:val="99"/>
    <w:qFormat/>
    <w:pPr>
      <w:widowControl w:val="0"/>
      <w:shd w:val="clear" w:color="auto" w:fill="FFFFFF"/>
      <w:spacing w:before="960" w:line="365" w:lineRule="exact"/>
      <w:jc w:val="center"/>
    </w:pPr>
    <w:rPr>
      <w:b/>
      <w:sz w:val="32"/>
    </w:rPr>
  </w:style>
  <w:style w:type="paragraph" w:styleId="affff2">
    <w:name w:val="No Spacing"/>
    <w:qFormat/>
    <w:pPr>
      <w:suppressAutoHyphens/>
    </w:pPr>
    <w:rPr>
      <w:rFonts w:ascii="Calibri" w:eastAsia="Calibri" w:hAnsi="Calibri"/>
      <w:sz w:val="22"/>
      <w:szCs w:val="22"/>
      <w:lang w:eastAsia="ar-SA"/>
    </w:rPr>
  </w:style>
  <w:style w:type="paragraph" w:customStyle="1" w:styleId="articledecorationfirst">
    <w:name w:val="article_decoration_first"/>
    <w:basedOn w:val="a"/>
    <w:rsid w:val="001D0474"/>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qFormat="1"/>
    <w:lsdException w:name="List Bullet" w:semiHidden="0" w:unhideWhenUsed="0"/>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qFormat="1"/>
    <w:lsdException w:name="Hyperlink" w:uiPriority="99"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semiHidden="0"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sz w:val="24"/>
      <w:szCs w:val="24"/>
      <w:lang w:eastAsia="zh-CN"/>
    </w:rPr>
  </w:style>
  <w:style w:type="paragraph" w:styleId="1">
    <w:name w:val="heading 1"/>
    <w:basedOn w:val="a"/>
    <w:next w:val="a"/>
    <w:qFormat/>
    <w:pPr>
      <w:keepNext/>
      <w:numPr>
        <w:numId w:val="1"/>
      </w:numPr>
      <w:outlineLvl w:val="0"/>
    </w:pPr>
    <w:rPr>
      <w:b/>
      <w:bCs/>
    </w:rPr>
  </w:style>
  <w:style w:type="paragraph" w:styleId="2">
    <w:name w:val="heading 2"/>
    <w:basedOn w:val="a"/>
    <w:next w:val="a"/>
    <w:qFormat/>
    <w:pPr>
      <w:keepNext/>
      <w:numPr>
        <w:ilvl w:val="1"/>
        <w:numId w:val="1"/>
      </w:numPr>
      <w:jc w:val="center"/>
      <w:outlineLvl w:val="1"/>
    </w:pPr>
    <w:rPr>
      <w:b/>
      <w:bCs/>
      <w:sz w:val="16"/>
    </w:rPr>
  </w:style>
  <w:style w:type="paragraph" w:styleId="3">
    <w:name w:val="heading 3"/>
    <w:basedOn w:val="a"/>
    <w:next w:val="a"/>
    <w:qFormat/>
    <w:pPr>
      <w:keepNext/>
      <w:keepLines/>
      <w:numPr>
        <w:ilvl w:val="2"/>
        <w:numId w:val="1"/>
      </w:numPr>
      <w:spacing w:before="200"/>
      <w:outlineLvl w:val="2"/>
    </w:pPr>
    <w:rPr>
      <w:rFonts w:ascii="Cambria" w:hAnsi="Cambria"/>
      <w:b/>
      <w:bCs/>
      <w:color w:val="4F81BD"/>
    </w:rPr>
  </w:style>
  <w:style w:type="paragraph" w:styleId="4">
    <w:name w:val="heading 4"/>
    <w:basedOn w:val="a"/>
    <w:next w:val="a"/>
    <w:qFormat/>
    <w:pPr>
      <w:keepNext/>
      <w:numPr>
        <w:ilvl w:val="3"/>
        <w:numId w:val="1"/>
      </w:numPr>
      <w:spacing w:before="240" w:after="60"/>
      <w:outlineLvl w:val="3"/>
    </w:pPr>
    <w:rPr>
      <w:rFonts w:ascii="Calibri" w:hAnsi="Calibri"/>
      <w:b/>
      <w:bCs/>
      <w:sz w:val="28"/>
      <w:szCs w:val="28"/>
    </w:rPr>
  </w:style>
  <w:style w:type="paragraph" w:styleId="9">
    <w:name w:val="heading 9"/>
    <w:basedOn w:val="a"/>
    <w:next w:val="a"/>
    <w:qFormat/>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uiPriority w:val="99"/>
    <w:unhideWhenUsed/>
    <w:qFormat/>
    <w:rPr>
      <w:color w:val="0000FF"/>
      <w:u w:val="single"/>
    </w:rPr>
  </w:style>
  <w:style w:type="character" w:styleId="a5">
    <w:name w:val="Strong"/>
    <w:basedOn w:val="a0"/>
    <w:qFormat/>
    <w:rPr>
      <w:b/>
      <w:bCs/>
    </w:rPr>
  </w:style>
  <w:style w:type="paragraph" w:styleId="a6">
    <w:name w:val="Balloon Text"/>
    <w:basedOn w:val="a"/>
    <w:link w:val="10"/>
    <w:qFormat/>
    <w:rPr>
      <w:rFonts w:ascii="Tahoma" w:hAnsi="Tahoma" w:cs="Tahoma"/>
      <w:sz w:val="16"/>
      <w:szCs w:val="16"/>
    </w:rPr>
  </w:style>
  <w:style w:type="paragraph" w:styleId="20">
    <w:name w:val="Body Text 2"/>
    <w:basedOn w:val="a"/>
    <w:uiPriority w:val="99"/>
    <w:semiHidden/>
    <w:unhideWhenUsed/>
    <w:qFormat/>
    <w:pPr>
      <w:spacing w:after="120" w:line="480" w:lineRule="auto"/>
    </w:pPr>
  </w:style>
  <w:style w:type="paragraph" w:styleId="a7">
    <w:name w:val="Plain Text"/>
    <w:uiPriority w:val="99"/>
    <w:unhideWhenUsed/>
    <w:qFormat/>
    <w:pPr>
      <w:widowControl w:val="0"/>
      <w:autoSpaceDE w:val="0"/>
      <w:autoSpaceDN w:val="0"/>
      <w:adjustRightInd w:val="0"/>
    </w:pPr>
    <w:rPr>
      <w:rFonts w:ascii="Noto Sans" w:eastAsia="Noto Sans" w:hAnsi="Noto Sans"/>
      <w:sz w:val="24"/>
      <w:szCs w:val="24"/>
    </w:rPr>
  </w:style>
  <w:style w:type="paragraph" w:styleId="a8">
    <w:name w:val="caption"/>
    <w:basedOn w:val="a"/>
    <w:next w:val="a"/>
    <w:qFormat/>
    <w:pPr>
      <w:suppressLineNumbers/>
      <w:spacing w:before="120" w:after="120"/>
    </w:pPr>
    <w:rPr>
      <w:rFonts w:cs="Lucida Sans"/>
      <w:i/>
      <w:iCs/>
    </w:rPr>
  </w:style>
  <w:style w:type="paragraph" w:styleId="a9">
    <w:name w:val="header"/>
    <w:basedOn w:val="a"/>
    <w:qFormat/>
    <w:pPr>
      <w:tabs>
        <w:tab w:val="center" w:pos="4677"/>
        <w:tab w:val="right" w:pos="9355"/>
      </w:tabs>
    </w:pPr>
  </w:style>
  <w:style w:type="paragraph" w:styleId="aa">
    <w:name w:val="Body Text"/>
    <w:basedOn w:val="a"/>
    <w:qFormat/>
    <w:pPr>
      <w:spacing w:line="360" w:lineRule="auto"/>
    </w:pPr>
    <w:rPr>
      <w:b/>
      <w:bCs/>
    </w:rPr>
  </w:style>
  <w:style w:type="paragraph" w:styleId="ab">
    <w:name w:val="Body Text Indent"/>
    <w:basedOn w:val="a"/>
    <w:qFormat/>
    <w:pPr>
      <w:spacing w:after="120"/>
      <w:ind w:left="283"/>
    </w:pPr>
  </w:style>
  <w:style w:type="paragraph" w:styleId="ac">
    <w:name w:val="footer"/>
    <w:basedOn w:val="a"/>
    <w:qFormat/>
    <w:pPr>
      <w:tabs>
        <w:tab w:val="center" w:pos="4677"/>
        <w:tab w:val="right" w:pos="9355"/>
      </w:tabs>
    </w:pPr>
  </w:style>
  <w:style w:type="paragraph" w:styleId="ad">
    <w:name w:val="List"/>
    <w:basedOn w:val="aa"/>
    <w:qFormat/>
    <w:rPr>
      <w:rFonts w:cs="Lucida Sans"/>
    </w:rPr>
  </w:style>
  <w:style w:type="paragraph" w:styleId="ae">
    <w:name w:val="Normal (Web)"/>
    <w:basedOn w:val="a"/>
    <w:uiPriority w:val="99"/>
    <w:unhideWhenUsed/>
    <w:qFormat/>
    <w:pPr>
      <w:spacing w:before="100" w:beforeAutospacing="1" w:after="119"/>
    </w:pPr>
    <w:rPr>
      <w:lang w:eastAsia="ru-RU"/>
    </w:rPr>
  </w:style>
  <w:style w:type="paragraph" w:styleId="af">
    <w:name w:val="Subtitle"/>
    <w:basedOn w:val="a"/>
    <w:qFormat/>
    <w:pPr>
      <w:spacing w:after="60" w:line="276" w:lineRule="auto"/>
      <w:jc w:val="center"/>
    </w:pPr>
    <w:rPr>
      <w:rFonts w:ascii="Cambria" w:hAnsi="Cambria" w:cs="Cambria"/>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1">
    <w:name w:val="Основной шрифт абзаца11"/>
    <w:qFormat/>
  </w:style>
  <w:style w:type="character" w:customStyle="1" w:styleId="WW8Num2z0">
    <w:name w:val="WW8Num2z0"/>
    <w:qFormat/>
    <w:rPr>
      <w:rFonts w:ascii="Wingdings 2" w:hAnsi="Wingdings 2" w:cs="Wingdings 2"/>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Wingdings 2" w:hAnsi="Wingdings 2" w:cs="Wingdings 2"/>
    </w:rPr>
  </w:style>
  <w:style w:type="character" w:customStyle="1" w:styleId="WW8Num7z0">
    <w:name w:val="WW8Num7z0"/>
    <w:qFormat/>
    <w:rPr>
      <w:rFonts w:ascii="Wingdings 2" w:hAnsi="Wingdings 2" w:cs="Wingdings 2"/>
    </w:rPr>
  </w:style>
  <w:style w:type="character" w:customStyle="1" w:styleId="30">
    <w:name w:val="Основной шрифт абзаца3"/>
    <w:qFormat/>
  </w:style>
  <w:style w:type="character" w:customStyle="1" w:styleId="12">
    <w:name w:val="Основной шрифт абзаца1"/>
    <w:qFormat/>
  </w:style>
  <w:style w:type="character" w:customStyle="1" w:styleId="13">
    <w:name w:val="Заголовок 1 Знак"/>
    <w:qFormat/>
    <w:rPr>
      <w:rFonts w:ascii="Times New Roman" w:eastAsia="Times New Roman" w:hAnsi="Times New Roman" w:cs="Times New Roman"/>
      <w:b/>
      <w:bCs/>
      <w:sz w:val="24"/>
      <w:szCs w:val="24"/>
    </w:rPr>
  </w:style>
  <w:style w:type="character" w:customStyle="1" w:styleId="af1">
    <w:name w:val="Основной текст Знак"/>
    <w:qFormat/>
    <w:rPr>
      <w:rFonts w:ascii="Times New Roman" w:eastAsia="Times New Roman" w:hAnsi="Times New Roman" w:cs="Times New Roman"/>
      <w:b/>
      <w:bCs/>
      <w:sz w:val="24"/>
      <w:szCs w:val="24"/>
    </w:rPr>
  </w:style>
  <w:style w:type="character" w:customStyle="1" w:styleId="21">
    <w:name w:val="Основной текст 2 Знак"/>
    <w:qFormat/>
    <w:rPr>
      <w:rFonts w:ascii="Times New Roman" w:eastAsia="Times New Roman" w:hAnsi="Times New Roman" w:cs="Times New Roman"/>
      <w:sz w:val="24"/>
      <w:szCs w:val="24"/>
    </w:rPr>
  </w:style>
  <w:style w:type="character" w:customStyle="1" w:styleId="af2">
    <w:name w:val="Текст выноски Знак"/>
    <w:qFormat/>
    <w:rPr>
      <w:rFonts w:ascii="Tahoma" w:eastAsia="Times New Roman" w:hAnsi="Tahoma" w:cs="Tahoma"/>
      <w:sz w:val="16"/>
      <w:szCs w:val="16"/>
    </w:rPr>
  </w:style>
  <w:style w:type="character" w:customStyle="1" w:styleId="af3">
    <w:name w:val="Название Знак"/>
    <w:qFormat/>
    <w:rPr>
      <w:rFonts w:ascii="Times New Roman" w:eastAsia="Times New Roman" w:hAnsi="Times New Roman" w:cs="Times New Roman"/>
      <w:sz w:val="24"/>
      <w:szCs w:val="20"/>
    </w:rPr>
  </w:style>
  <w:style w:type="character" w:customStyle="1" w:styleId="af4">
    <w:name w:val="Стиль полужирный"/>
    <w:qFormat/>
    <w:rPr>
      <w:bCs/>
      <w:sz w:val="22"/>
    </w:rPr>
  </w:style>
  <w:style w:type="character" w:customStyle="1" w:styleId="31">
    <w:name w:val="Основной текст 3 Знак"/>
    <w:qFormat/>
    <w:rPr>
      <w:rFonts w:ascii="Times New Roman" w:eastAsia="Times New Roman" w:hAnsi="Times New Roman" w:cs="Times New Roman"/>
      <w:sz w:val="16"/>
      <w:szCs w:val="16"/>
    </w:rPr>
  </w:style>
  <w:style w:type="character" w:customStyle="1" w:styleId="apple-converted-space">
    <w:name w:val="apple-converted-space"/>
    <w:basedOn w:val="12"/>
    <w:qFormat/>
  </w:style>
  <w:style w:type="character" w:customStyle="1" w:styleId="32">
    <w:name w:val="Заголовок 3 Знак"/>
    <w:qFormat/>
    <w:rPr>
      <w:rFonts w:ascii="Cambria" w:eastAsia="Times New Roman" w:hAnsi="Cambria" w:cs="Times New Roman"/>
      <w:b/>
      <w:bCs/>
      <w:color w:val="4F81BD"/>
      <w:sz w:val="24"/>
      <w:szCs w:val="24"/>
    </w:rPr>
  </w:style>
  <w:style w:type="character" w:customStyle="1" w:styleId="af5">
    <w:name w:val="Основной текст с отступом Знак"/>
    <w:qFormat/>
    <w:rPr>
      <w:rFonts w:ascii="Times New Roman" w:eastAsia="Times New Roman" w:hAnsi="Times New Roman" w:cs="Times New Roman"/>
      <w:sz w:val="24"/>
      <w:szCs w:val="24"/>
    </w:rPr>
  </w:style>
  <w:style w:type="character" w:customStyle="1" w:styleId="-">
    <w:name w:val="Интернет-ссылка"/>
    <w:qFormat/>
    <w:rPr>
      <w:color w:val="0000FF"/>
      <w:u w:val="single"/>
    </w:rPr>
  </w:style>
  <w:style w:type="character" w:customStyle="1" w:styleId="af6">
    <w:name w:val="Выделение жирным"/>
    <w:qFormat/>
    <w:rPr>
      <w:b/>
      <w:bCs/>
    </w:rPr>
  </w:style>
  <w:style w:type="character" w:customStyle="1" w:styleId="22">
    <w:name w:val="Основной текст (2)_"/>
    <w:qFormat/>
    <w:rPr>
      <w:b/>
      <w:bCs/>
      <w:sz w:val="28"/>
      <w:szCs w:val="28"/>
      <w:shd w:val="clear" w:color="auto" w:fill="FFFFFF"/>
    </w:rPr>
  </w:style>
  <w:style w:type="character" w:customStyle="1" w:styleId="af7">
    <w:name w:val="Обычный (веб) Знак"/>
    <w:qFormat/>
    <w:rPr>
      <w:rFonts w:ascii="Times New Roman" w:eastAsia="Times New Roman" w:hAnsi="Times New Roman" w:cs="Times New Roman"/>
      <w:sz w:val="24"/>
      <w:szCs w:val="24"/>
    </w:rPr>
  </w:style>
  <w:style w:type="character" w:customStyle="1" w:styleId="af8">
    <w:name w:val="Текст Знак"/>
    <w:qFormat/>
    <w:rPr>
      <w:rFonts w:ascii="Consolas" w:hAnsi="Consolas" w:cs="Consolas"/>
      <w:sz w:val="21"/>
      <w:szCs w:val="21"/>
    </w:rPr>
  </w:style>
  <w:style w:type="character" w:customStyle="1" w:styleId="FontStyle11">
    <w:name w:val="Font Style11"/>
    <w:qFormat/>
    <w:rPr>
      <w:rFonts w:ascii="Times New Roman" w:eastAsia="Times New Roman" w:hAnsi="Times New Roman" w:cs="Times New Roman"/>
      <w:b/>
      <w:bCs/>
      <w:sz w:val="26"/>
      <w:szCs w:val="26"/>
    </w:rPr>
  </w:style>
  <w:style w:type="character" w:customStyle="1" w:styleId="23">
    <w:name w:val="Заголовок 2 Знак"/>
    <w:qFormat/>
    <w:rPr>
      <w:rFonts w:ascii="Times New Roman" w:eastAsia="Times New Roman" w:hAnsi="Times New Roman" w:cs="Times New Roman"/>
      <w:b/>
      <w:bCs/>
      <w:sz w:val="16"/>
      <w:szCs w:val="24"/>
    </w:rPr>
  </w:style>
  <w:style w:type="character" w:customStyle="1" w:styleId="af9">
    <w:name w:val="Основной текст_"/>
    <w:qFormat/>
    <w:rPr>
      <w:rFonts w:ascii="Times New Roman" w:eastAsia="Times New Roman" w:hAnsi="Times New Roman" w:cs="Times New Roman"/>
      <w:shd w:val="clear" w:color="auto" w:fill="FFFFFF"/>
    </w:rPr>
  </w:style>
  <w:style w:type="character" w:customStyle="1" w:styleId="24">
    <w:name w:val="Основной текст с отступом 2 Знак"/>
    <w:qFormat/>
    <w:rPr>
      <w:rFonts w:ascii="Times New Roman" w:eastAsia="Times New Roman" w:hAnsi="Times New Roman" w:cs="Times New Roman"/>
      <w:sz w:val="24"/>
      <w:szCs w:val="24"/>
    </w:rPr>
  </w:style>
  <w:style w:type="character" w:customStyle="1" w:styleId="afa">
    <w:name w:val="Нижний колонтитул Знак"/>
    <w:qFormat/>
    <w:rPr>
      <w:rFonts w:ascii="Times New Roman" w:eastAsia="Times New Roman" w:hAnsi="Times New Roman" w:cs="Times New Roman"/>
      <w:sz w:val="24"/>
      <w:szCs w:val="24"/>
    </w:rPr>
  </w:style>
  <w:style w:type="character" w:customStyle="1" w:styleId="afb">
    <w:name w:val="Шапка Знак"/>
    <w:qFormat/>
    <w:rPr>
      <w:rFonts w:ascii="Times New Roman" w:eastAsia="Times New Roman" w:hAnsi="Times New Roman" w:cs="Arial"/>
      <w:szCs w:val="24"/>
    </w:rPr>
  </w:style>
  <w:style w:type="character" w:customStyle="1" w:styleId="afc">
    <w:name w:val="Подзаголовок Знак"/>
    <w:qFormat/>
    <w:rPr>
      <w:rFonts w:ascii="Cambria" w:eastAsia="Times New Roman" w:hAnsi="Cambria" w:cs="Cambria"/>
      <w:sz w:val="24"/>
      <w:szCs w:val="24"/>
    </w:rPr>
  </w:style>
  <w:style w:type="character" w:customStyle="1" w:styleId="14">
    <w:name w:val="Выделение1"/>
    <w:qFormat/>
    <w:rPr>
      <w:i/>
      <w:iCs/>
    </w:rPr>
  </w:style>
  <w:style w:type="character" w:customStyle="1" w:styleId="afd">
    <w:name w:val="Верхний колонтитул Знак"/>
    <w:qFormat/>
    <w:rPr>
      <w:rFonts w:ascii="Times New Roman" w:eastAsia="Times New Roman" w:hAnsi="Times New Roman" w:cs="Times New Roman"/>
      <w:sz w:val="24"/>
      <w:szCs w:val="24"/>
    </w:rPr>
  </w:style>
  <w:style w:type="character" w:customStyle="1" w:styleId="afe">
    <w:name w:val="Без интервала Знак"/>
    <w:qFormat/>
    <w:rPr>
      <w:sz w:val="22"/>
      <w:szCs w:val="22"/>
      <w:lang w:val="ru-RU" w:bidi="ar-SA"/>
    </w:rPr>
  </w:style>
  <w:style w:type="character" w:customStyle="1" w:styleId="num0">
    <w:name w:val="num0"/>
    <w:basedOn w:val="12"/>
    <w:qFormat/>
  </w:style>
  <w:style w:type="character" w:customStyle="1" w:styleId="aff">
    <w:name w:val="Абзац списка Знак"/>
    <w:aliases w:val="ТЗ список Знак,ITL List Paragraph Знак"/>
    <w:qFormat/>
    <w:rPr>
      <w:rFonts w:eastAsia="Times New Roman"/>
      <w:sz w:val="22"/>
      <w:szCs w:val="22"/>
    </w:rPr>
  </w:style>
  <w:style w:type="character" w:customStyle="1" w:styleId="15">
    <w:name w:val="Заголовок №1_"/>
    <w:qFormat/>
    <w:rPr>
      <w:b/>
      <w:bCs/>
      <w:shd w:val="clear" w:color="auto" w:fill="FFFFFF"/>
    </w:rPr>
  </w:style>
  <w:style w:type="character" w:customStyle="1" w:styleId="s4">
    <w:name w:val="s4"/>
    <w:basedOn w:val="12"/>
    <w:qFormat/>
  </w:style>
  <w:style w:type="character" w:customStyle="1" w:styleId="normaltextrun">
    <w:name w:val="normaltextrun"/>
    <w:qFormat/>
  </w:style>
  <w:style w:type="character" w:customStyle="1" w:styleId="eop">
    <w:name w:val="eop"/>
    <w:qFormat/>
  </w:style>
  <w:style w:type="character" w:customStyle="1" w:styleId="spellingerror">
    <w:name w:val="spellingerror"/>
    <w:qFormat/>
  </w:style>
  <w:style w:type="character" w:customStyle="1" w:styleId="fontstyle01">
    <w:name w:val="fontstyle01"/>
    <w:qFormat/>
    <w:rPr>
      <w:rFonts w:ascii="Times New Roman" w:hAnsi="Times New Roman" w:cs="Times New Roman"/>
      <w:color w:val="000000"/>
      <w:sz w:val="22"/>
      <w:szCs w:val="22"/>
    </w:rPr>
  </w:style>
  <w:style w:type="character" w:customStyle="1" w:styleId="aff0">
    <w:name w:val="Цветовое выделение"/>
    <w:qFormat/>
    <w:rPr>
      <w:b/>
      <w:color w:val="26282F"/>
      <w:sz w:val="26"/>
    </w:rPr>
  </w:style>
  <w:style w:type="character" w:customStyle="1" w:styleId="40">
    <w:name w:val="Заголовок 4 Знак"/>
    <w:qFormat/>
    <w:rPr>
      <w:rFonts w:ascii="Calibri" w:eastAsia="Times New Roman" w:hAnsi="Calibri" w:cs="Times New Roman"/>
      <w:b/>
      <w:bCs/>
      <w:sz w:val="28"/>
      <w:szCs w:val="28"/>
    </w:rPr>
  </w:style>
  <w:style w:type="character" w:customStyle="1" w:styleId="aff1">
    <w:name w:val="Текст отчета Знак"/>
    <w:qFormat/>
    <w:rPr>
      <w:rFonts w:ascii="Times New Roman" w:hAnsi="Times New Roman" w:cs="Times New Roman"/>
      <w:sz w:val="26"/>
      <w:szCs w:val="26"/>
      <w:lang w:val="ru-RU"/>
    </w:rPr>
  </w:style>
  <w:style w:type="character" w:customStyle="1" w:styleId="FontStyle60">
    <w:name w:val="Font Style60"/>
    <w:qFormat/>
    <w:rPr>
      <w:rFonts w:ascii="Times New Roman" w:hAnsi="Times New Roman" w:cs="Times New Roman"/>
      <w:sz w:val="26"/>
    </w:rPr>
  </w:style>
  <w:style w:type="character" w:customStyle="1" w:styleId="90">
    <w:name w:val="Заголовок 9 Знак"/>
    <w:qFormat/>
    <w:rPr>
      <w:rFonts w:ascii="Cambria" w:eastAsia="Times New Roman" w:hAnsi="Cambria" w:cs="Times New Roman"/>
      <w:sz w:val="22"/>
      <w:szCs w:val="22"/>
    </w:rPr>
  </w:style>
  <w:style w:type="character" w:customStyle="1" w:styleId="25">
    <w:name w:val="Основной шрифт абзаца2"/>
    <w:qFormat/>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210">
    <w:name w:val="Основной текст (2) + 10"/>
    <w:qFormat/>
    <w:rPr>
      <w:rFonts w:ascii="Times New Roman" w:hAnsi="Times New Roman" w:cs="Times New Roman"/>
      <w:color w:val="000000"/>
      <w:spacing w:val="0"/>
      <w:w w:val="100"/>
      <w:position w:val="0"/>
      <w:sz w:val="21"/>
      <w:szCs w:val="21"/>
      <w:u w:val="none"/>
      <w:shd w:val="clear" w:color="auto" w:fill="FFFFFF"/>
      <w:vertAlign w:val="baseline"/>
      <w:lang w:val="ru-RU"/>
    </w:rPr>
  </w:style>
  <w:style w:type="character" w:customStyle="1" w:styleId="16">
    <w:name w:val="Номер страницы1"/>
    <w:qFormat/>
  </w:style>
  <w:style w:type="character" w:customStyle="1" w:styleId="StrongEmphasis">
    <w:name w:val="Strong Emphasis"/>
    <w:qFormat/>
    <w:rPr>
      <w:b/>
      <w:bCs/>
    </w:rPr>
  </w:style>
  <w:style w:type="character" w:customStyle="1" w:styleId="aff2">
    <w:name w:val="Символ нумерации"/>
    <w:qFormat/>
  </w:style>
  <w:style w:type="paragraph" w:customStyle="1" w:styleId="17">
    <w:name w:val="Заголовок1"/>
    <w:basedOn w:val="a"/>
    <w:next w:val="aa"/>
    <w:qFormat/>
    <w:pPr>
      <w:keepNext/>
      <w:spacing w:before="240" w:after="120"/>
    </w:pPr>
    <w:rPr>
      <w:rFonts w:ascii="Liberation Sans;Arial" w:eastAsia="Microsoft YaHei" w:hAnsi="Liberation Sans;Arial" w:cs="Lucida Sans"/>
      <w:sz w:val="28"/>
      <w:szCs w:val="28"/>
    </w:rPr>
  </w:style>
  <w:style w:type="paragraph" w:customStyle="1" w:styleId="110">
    <w:name w:val="Указатель11"/>
    <w:basedOn w:val="a"/>
    <w:qFormat/>
    <w:pPr>
      <w:suppressLineNumbers/>
    </w:pPr>
    <w:rPr>
      <w:rFonts w:cs="Lucida Sans"/>
    </w:rPr>
  </w:style>
  <w:style w:type="paragraph" w:customStyle="1" w:styleId="18">
    <w:name w:val="Заголовок1"/>
    <w:basedOn w:val="a"/>
    <w:next w:val="aa"/>
    <w:qFormat/>
    <w:pPr>
      <w:jc w:val="center"/>
    </w:pPr>
    <w:rPr>
      <w:szCs w:val="20"/>
    </w:rPr>
  </w:style>
  <w:style w:type="paragraph" w:customStyle="1" w:styleId="111">
    <w:name w:val="Название объекта11"/>
    <w:basedOn w:val="a"/>
    <w:qFormat/>
    <w:pPr>
      <w:suppressLineNumbers/>
      <w:spacing w:before="120" w:after="120"/>
    </w:pPr>
    <w:rPr>
      <w:rFonts w:cs="Lucida Sans"/>
      <w:i/>
      <w:iCs/>
    </w:rPr>
  </w:style>
  <w:style w:type="paragraph" w:customStyle="1" w:styleId="26">
    <w:name w:val="Указатель2"/>
    <w:basedOn w:val="a"/>
    <w:qFormat/>
    <w:pPr>
      <w:suppressLineNumbers/>
    </w:pPr>
    <w:rPr>
      <w:rFonts w:cs="Lucida Sans"/>
    </w:rPr>
  </w:style>
  <w:style w:type="paragraph" w:customStyle="1" w:styleId="19">
    <w:name w:val="Название объекта1"/>
    <w:basedOn w:val="a"/>
    <w:qFormat/>
    <w:pPr>
      <w:suppressLineNumbers/>
      <w:spacing w:before="120" w:after="120"/>
    </w:pPr>
    <w:rPr>
      <w:rFonts w:cs="Lucida Sans"/>
      <w:i/>
      <w:iCs/>
    </w:rPr>
  </w:style>
  <w:style w:type="paragraph" w:customStyle="1" w:styleId="1a">
    <w:name w:val="Указатель1"/>
    <w:basedOn w:val="a"/>
    <w:qFormat/>
    <w:pPr>
      <w:suppressLineNumbers/>
    </w:pPr>
    <w:rPr>
      <w:rFonts w:cs="Lucida Sans"/>
    </w:rPr>
  </w:style>
  <w:style w:type="paragraph" w:customStyle="1" w:styleId="211">
    <w:name w:val="Основной текст 21"/>
    <w:basedOn w:val="a"/>
    <w:qFormat/>
    <w:pPr>
      <w:spacing w:line="360" w:lineRule="auto"/>
      <w:jc w:val="both"/>
    </w:pPr>
  </w:style>
  <w:style w:type="paragraph" w:customStyle="1" w:styleId="Default">
    <w:name w:val="Default"/>
    <w:qFormat/>
    <w:pPr>
      <w:suppressAutoHyphens/>
      <w:autoSpaceDE w:val="0"/>
    </w:pPr>
    <w:rPr>
      <w:rFonts w:eastAsia="Times New Roman"/>
      <w:color w:val="000000"/>
      <w:sz w:val="24"/>
      <w:szCs w:val="24"/>
      <w:lang w:eastAsia="zh-CN"/>
    </w:rPr>
  </w:style>
  <w:style w:type="paragraph" w:customStyle="1" w:styleId="1b">
    <w:name w:val="Текст выноски1"/>
    <w:basedOn w:val="a"/>
    <w:qFormat/>
    <w:rPr>
      <w:rFonts w:ascii="Tahoma" w:hAnsi="Tahoma" w:cs="Tahoma"/>
      <w:sz w:val="16"/>
      <w:szCs w:val="16"/>
    </w:rPr>
  </w:style>
  <w:style w:type="paragraph" w:customStyle="1" w:styleId="1c">
    <w:name w:val="Абзац списка1"/>
    <w:basedOn w:val="a"/>
    <w:qFormat/>
    <w:pPr>
      <w:spacing w:after="200" w:line="276" w:lineRule="auto"/>
      <w:ind w:left="720"/>
      <w:contextualSpacing/>
    </w:pPr>
    <w:rPr>
      <w:rFonts w:ascii="Calibri" w:hAnsi="Calibri" w:cs="Calibri"/>
      <w:sz w:val="22"/>
      <w:szCs w:val="22"/>
    </w:rPr>
  </w:style>
  <w:style w:type="paragraph" w:customStyle="1" w:styleId="310">
    <w:name w:val="Основной текст 31"/>
    <w:basedOn w:val="a"/>
    <w:qFormat/>
    <w:pPr>
      <w:spacing w:after="120"/>
    </w:pPr>
    <w:rPr>
      <w:sz w:val="16"/>
      <w:szCs w:val="16"/>
    </w:rPr>
  </w:style>
  <w:style w:type="paragraph" w:customStyle="1" w:styleId="1d">
    <w:name w:val="Обычный (веб)1"/>
    <w:basedOn w:val="a"/>
    <w:qFormat/>
    <w:pPr>
      <w:spacing w:before="280" w:after="280"/>
    </w:pPr>
  </w:style>
  <w:style w:type="paragraph" w:customStyle="1" w:styleId="1e">
    <w:name w:val="Без интервала1"/>
    <w:qFormat/>
    <w:pPr>
      <w:suppressAutoHyphens/>
    </w:pPr>
    <w:rPr>
      <w:rFonts w:ascii="Calibri" w:eastAsia="Calibri" w:hAnsi="Calibri" w:cs="Calibri"/>
      <w:sz w:val="22"/>
      <w:szCs w:val="22"/>
      <w:lang w:eastAsia="zh-CN"/>
    </w:rPr>
  </w:style>
  <w:style w:type="paragraph" w:customStyle="1" w:styleId="ConsPlusNormal">
    <w:name w:val="ConsPlusNormal"/>
    <w:qFormat/>
    <w:pPr>
      <w:widowControl w:val="0"/>
      <w:suppressAutoHyphens/>
      <w:autoSpaceDE w:val="0"/>
      <w:ind w:firstLine="720"/>
    </w:pPr>
    <w:rPr>
      <w:rFonts w:ascii="Arial" w:eastAsia="Times New Roman" w:hAnsi="Arial" w:cs="Arial"/>
      <w:lang w:eastAsia="zh-CN"/>
    </w:rPr>
  </w:style>
  <w:style w:type="paragraph" w:customStyle="1" w:styleId="27">
    <w:name w:val="Основной текст (2)"/>
    <w:basedOn w:val="a"/>
    <w:qFormat/>
    <w:pPr>
      <w:widowControl w:val="0"/>
      <w:shd w:val="clear" w:color="auto" w:fill="FFFFFF"/>
      <w:spacing w:before="1080" w:line="324" w:lineRule="exact"/>
      <w:jc w:val="center"/>
    </w:pPr>
    <w:rPr>
      <w:rFonts w:ascii="Calibri" w:eastAsia="Calibri" w:hAnsi="Calibri"/>
      <w:b/>
      <w:bCs/>
      <w:sz w:val="28"/>
      <w:szCs w:val="28"/>
      <w:shd w:val="clear" w:color="auto" w:fill="FFFFFF"/>
    </w:rPr>
  </w:style>
  <w:style w:type="paragraph" w:customStyle="1" w:styleId="Standard">
    <w:name w:val="Standard"/>
    <w:qFormat/>
    <w:pPr>
      <w:suppressAutoHyphens/>
      <w:textAlignment w:val="baseline"/>
    </w:pPr>
    <w:rPr>
      <w:rFonts w:eastAsia="SimSun;宋体" w:cs="Mangal"/>
      <w:kern w:val="2"/>
      <w:sz w:val="24"/>
      <w:szCs w:val="24"/>
      <w:lang w:eastAsia="zh-CN" w:bidi="hi-IN"/>
    </w:rPr>
  </w:style>
  <w:style w:type="paragraph" w:customStyle="1" w:styleId="1f">
    <w:name w:val="1"/>
    <w:basedOn w:val="a"/>
    <w:qFormat/>
    <w:pPr>
      <w:spacing w:after="160" w:line="240" w:lineRule="exact"/>
    </w:pPr>
    <w:rPr>
      <w:rFonts w:ascii="Verdana" w:hAnsi="Verdana" w:cs="Verdana"/>
      <w:sz w:val="20"/>
      <w:szCs w:val="20"/>
      <w:lang w:val="en-US"/>
    </w:rPr>
  </w:style>
  <w:style w:type="paragraph" w:customStyle="1" w:styleId="aff3">
    <w:name w:val="Содержимое таблицы"/>
    <w:basedOn w:val="a"/>
    <w:qFormat/>
    <w:pPr>
      <w:widowControl w:val="0"/>
      <w:suppressLineNumbers/>
    </w:pPr>
    <w:rPr>
      <w:rFonts w:ascii="Arial" w:eastAsia="Lucida Sans Unicode" w:hAnsi="Arial" w:cs="Arial"/>
      <w:kern w:val="2"/>
    </w:rPr>
  </w:style>
  <w:style w:type="paragraph" w:customStyle="1" w:styleId="1f0">
    <w:name w:val="Текст1"/>
    <w:basedOn w:val="a"/>
    <w:qFormat/>
    <w:rPr>
      <w:rFonts w:ascii="Consolas" w:eastAsia="Calibri" w:hAnsi="Consolas"/>
      <w:sz w:val="21"/>
      <w:szCs w:val="21"/>
    </w:rPr>
  </w:style>
  <w:style w:type="paragraph" w:customStyle="1" w:styleId="212">
    <w:name w:val="Основной текст с отступом 21"/>
    <w:basedOn w:val="a"/>
    <w:qFormat/>
    <w:pPr>
      <w:spacing w:before="240"/>
      <w:ind w:firstLine="720"/>
      <w:jc w:val="both"/>
    </w:pPr>
    <w:rPr>
      <w:rFonts w:ascii="Arial" w:hAnsi="Arial" w:cs="Arial"/>
      <w:szCs w:val="20"/>
    </w:rPr>
  </w:style>
  <w:style w:type="paragraph" w:customStyle="1" w:styleId="311">
    <w:name w:val="Основной текст с отступом 31"/>
    <w:basedOn w:val="a"/>
    <w:qFormat/>
    <w:pPr>
      <w:ind w:left="720"/>
      <w:jc w:val="both"/>
    </w:pPr>
    <w:rPr>
      <w:rFonts w:ascii="Arial" w:hAnsi="Arial" w:cs="Arial"/>
      <w:b/>
      <w:szCs w:val="20"/>
    </w:rPr>
  </w:style>
  <w:style w:type="paragraph" w:styleId="aff4">
    <w:name w:val="List Paragraph"/>
    <w:aliases w:val="ТЗ список,ITL List Paragraph"/>
    <w:basedOn w:val="a"/>
    <w:qFormat/>
    <w:pPr>
      <w:spacing w:after="200" w:line="276" w:lineRule="auto"/>
      <w:ind w:left="720"/>
    </w:pPr>
    <w:rPr>
      <w:rFonts w:ascii="Calibri" w:eastAsia="Lucida Sans Unicode" w:hAnsi="Calibri" w:cs="Calibri"/>
      <w:kern w:val="2"/>
      <w:sz w:val="22"/>
      <w:szCs w:val="22"/>
    </w:rPr>
  </w:style>
  <w:style w:type="paragraph" w:customStyle="1" w:styleId="112">
    <w:name w:val="Абзац списка11"/>
    <w:basedOn w:val="a"/>
    <w:qFormat/>
    <w:pPr>
      <w:ind w:left="720"/>
    </w:pPr>
    <w:rPr>
      <w:rFonts w:eastAsia="Calibri"/>
    </w:rPr>
  </w:style>
  <w:style w:type="paragraph" w:customStyle="1" w:styleId="28">
    <w:name w:val="Абзац списка2"/>
    <w:basedOn w:val="a"/>
    <w:qFormat/>
    <w:pPr>
      <w:spacing w:after="200" w:line="276" w:lineRule="auto"/>
      <w:ind w:left="720"/>
    </w:pPr>
    <w:rPr>
      <w:rFonts w:ascii="Calibri" w:hAnsi="Calibri" w:cs="Calibri"/>
      <w:sz w:val="22"/>
      <w:szCs w:val="22"/>
    </w:rPr>
  </w:style>
  <w:style w:type="paragraph" w:customStyle="1" w:styleId="1f1">
    <w:name w:val="Основной текст1"/>
    <w:basedOn w:val="a"/>
    <w:qFormat/>
    <w:pPr>
      <w:widowControl w:val="0"/>
      <w:shd w:val="clear" w:color="auto" w:fill="FFFFFF"/>
      <w:spacing w:line="480" w:lineRule="exact"/>
      <w:jc w:val="right"/>
    </w:pPr>
    <w:rPr>
      <w:sz w:val="22"/>
      <w:szCs w:val="22"/>
    </w:rPr>
  </w:style>
  <w:style w:type="paragraph" w:customStyle="1" w:styleId="29">
    <w:name w:val="Основной текст2"/>
    <w:basedOn w:val="a"/>
    <w:qFormat/>
    <w:pPr>
      <w:widowControl w:val="0"/>
      <w:shd w:val="clear" w:color="auto" w:fill="FFFFFF"/>
      <w:spacing w:line="480" w:lineRule="exact"/>
      <w:jc w:val="right"/>
    </w:pPr>
    <w:rPr>
      <w:color w:val="000000"/>
      <w:lang w:bidi="ru-RU"/>
    </w:rPr>
  </w:style>
  <w:style w:type="paragraph" w:customStyle="1" w:styleId="220">
    <w:name w:val="Основной текст с отступом 22"/>
    <w:basedOn w:val="a"/>
    <w:qFormat/>
    <w:pPr>
      <w:spacing w:after="120" w:line="480" w:lineRule="auto"/>
      <w:ind w:left="283"/>
    </w:pPr>
  </w:style>
  <w:style w:type="paragraph" w:customStyle="1" w:styleId="ConsPlusTitle">
    <w:name w:val="ConsPlusTitle"/>
    <w:qFormat/>
    <w:pPr>
      <w:widowControl w:val="0"/>
      <w:suppressAutoHyphens/>
      <w:autoSpaceDE w:val="0"/>
    </w:pPr>
    <w:rPr>
      <w:rFonts w:ascii="Arial" w:eastAsia="Times New Roman" w:hAnsi="Arial" w:cs="Arial"/>
      <w:b/>
      <w:bCs/>
      <w:lang w:eastAsia="zh-CN"/>
    </w:rPr>
  </w:style>
  <w:style w:type="paragraph" w:customStyle="1" w:styleId="aff5">
    <w:name w:val="Блочная цитата"/>
    <w:basedOn w:val="a"/>
    <w:qFormat/>
    <w:pPr>
      <w:overflowPunct w:val="0"/>
      <w:autoSpaceDE w:val="0"/>
      <w:spacing w:after="283"/>
      <w:ind w:left="567" w:right="567"/>
      <w:textAlignment w:val="baseline"/>
    </w:pPr>
    <w:rPr>
      <w:sz w:val="28"/>
      <w:szCs w:val="20"/>
    </w:rPr>
  </w:style>
  <w:style w:type="paragraph" w:customStyle="1" w:styleId="aff6">
    <w:name w:val="Верхний и нижний колонтитулы"/>
    <w:basedOn w:val="a"/>
    <w:qFormat/>
    <w:pPr>
      <w:suppressLineNumbers/>
      <w:tabs>
        <w:tab w:val="center" w:pos="4819"/>
        <w:tab w:val="right" w:pos="9638"/>
      </w:tabs>
    </w:pPr>
  </w:style>
  <w:style w:type="paragraph" w:customStyle="1" w:styleId="1f2">
    <w:name w:val="Шапка1"/>
    <w:basedOn w:val="a"/>
    <w:qFormat/>
    <w:pPr>
      <w:widowControl w:val="0"/>
      <w:spacing w:before="60" w:after="60"/>
      <w:jc w:val="center"/>
    </w:pPr>
    <w:rPr>
      <w:rFonts w:cs="Arial"/>
      <w:sz w:val="20"/>
    </w:rPr>
  </w:style>
  <w:style w:type="paragraph" w:customStyle="1" w:styleId="fn2r">
    <w:name w:val="fn2r"/>
    <w:basedOn w:val="a"/>
    <w:qFormat/>
    <w:pPr>
      <w:spacing w:before="280" w:after="280"/>
    </w:pPr>
  </w:style>
  <w:style w:type="paragraph" w:customStyle="1" w:styleId="western">
    <w:name w:val="western"/>
    <w:basedOn w:val="a"/>
    <w:qFormat/>
    <w:pPr>
      <w:spacing w:before="280" w:after="280"/>
    </w:pPr>
  </w:style>
  <w:style w:type="paragraph" w:customStyle="1" w:styleId="consplustitle0">
    <w:name w:val="consplustitle"/>
    <w:basedOn w:val="a"/>
    <w:qFormat/>
    <w:pPr>
      <w:spacing w:before="280" w:after="280"/>
    </w:pPr>
  </w:style>
  <w:style w:type="paragraph" w:customStyle="1" w:styleId="1f3">
    <w:name w:val="Заголовок №1"/>
    <w:basedOn w:val="a"/>
    <w:qFormat/>
    <w:pPr>
      <w:widowControl w:val="0"/>
      <w:shd w:val="clear" w:color="auto" w:fill="FFFFFF"/>
      <w:spacing w:line="480" w:lineRule="exact"/>
      <w:ind w:hanging="1480"/>
    </w:pPr>
    <w:rPr>
      <w:rFonts w:ascii="Calibri" w:eastAsia="Calibri" w:hAnsi="Calibri" w:cs="Calibri"/>
      <w:b/>
      <w:bCs/>
      <w:sz w:val="20"/>
      <w:szCs w:val="20"/>
      <w:shd w:val="clear" w:color="auto" w:fill="FFFFFF"/>
    </w:rPr>
  </w:style>
  <w:style w:type="paragraph" w:customStyle="1" w:styleId="p10">
    <w:name w:val="p10"/>
    <w:basedOn w:val="a"/>
    <w:qFormat/>
    <w:pPr>
      <w:spacing w:before="280" w:after="280"/>
    </w:pPr>
  </w:style>
  <w:style w:type="paragraph" w:customStyle="1" w:styleId="p24">
    <w:name w:val="p24"/>
    <w:basedOn w:val="a"/>
    <w:qFormat/>
    <w:pPr>
      <w:spacing w:before="280" w:after="280"/>
    </w:pPr>
  </w:style>
  <w:style w:type="paragraph" w:customStyle="1" w:styleId="aff7">
    <w:name w:val="???????"/>
    <w:qFormat/>
    <w:pPr>
      <w:suppressAutoHyphens/>
      <w:autoSpaceDE w:val="0"/>
      <w:spacing w:line="200" w:lineRule="atLeast"/>
    </w:pPr>
    <w:rPr>
      <w:rFonts w:ascii="Mangal" w:eastAsia="Microsoft YaHei" w:hAnsi="Mangal" w:cs="Mangal"/>
      <w:color w:val="FFFFFF"/>
      <w:kern w:val="2"/>
      <w:sz w:val="36"/>
      <w:szCs w:val="36"/>
      <w:lang w:eastAsia="zh-CN"/>
    </w:rPr>
  </w:style>
  <w:style w:type="paragraph" w:customStyle="1" w:styleId="paragraph">
    <w:name w:val="paragraph"/>
    <w:basedOn w:val="a"/>
    <w:qFormat/>
    <w:pPr>
      <w:spacing w:before="280" w:after="280"/>
    </w:pPr>
  </w:style>
  <w:style w:type="paragraph" w:customStyle="1" w:styleId="person0">
    <w:name w:val="person_0"/>
    <w:basedOn w:val="a"/>
    <w:qFormat/>
    <w:pPr>
      <w:spacing w:before="280" w:after="280"/>
    </w:pPr>
  </w:style>
  <w:style w:type="paragraph" w:customStyle="1" w:styleId="msonormalbullet3gif">
    <w:name w:val="msonormalbullet3.gif"/>
    <w:basedOn w:val="a"/>
    <w:qFormat/>
    <w:pPr>
      <w:spacing w:before="280" w:after="280"/>
    </w:pPr>
  </w:style>
  <w:style w:type="paragraph" w:customStyle="1" w:styleId="1f4">
    <w:name w:val="Знак1"/>
    <w:basedOn w:val="a"/>
    <w:qFormat/>
    <w:pPr>
      <w:widowControl w:val="0"/>
      <w:spacing w:after="160" w:line="240" w:lineRule="exact"/>
      <w:jc w:val="right"/>
    </w:pPr>
    <w:rPr>
      <w:rFonts w:ascii="Baltica;Times New Roman" w:eastAsia="Calibri" w:hAnsi="Baltica;Times New Roman" w:cs="Baltica;Times New Roman"/>
      <w:sz w:val="20"/>
      <w:szCs w:val="20"/>
      <w:lang w:val="en-GB"/>
    </w:rPr>
  </w:style>
  <w:style w:type="paragraph" w:customStyle="1" w:styleId="Style3">
    <w:name w:val="Style3"/>
    <w:basedOn w:val="a"/>
    <w:qFormat/>
    <w:pPr>
      <w:widowControl w:val="0"/>
      <w:autoSpaceDE w:val="0"/>
    </w:pPr>
  </w:style>
  <w:style w:type="paragraph" w:customStyle="1" w:styleId="aff8">
    <w:name w:val="Текст отчета"/>
    <w:basedOn w:val="a"/>
    <w:qFormat/>
    <w:pPr>
      <w:spacing w:line="276" w:lineRule="auto"/>
      <w:ind w:firstLine="709"/>
      <w:jc w:val="both"/>
    </w:pPr>
    <w:rPr>
      <w:rFonts w:eastAsia="Calibri"/>
      <w:sz w:val="26"/>
      <w:szCs w:val="26"/>
    </w:rPr>
  </w:style>
  <w:style w:type="paragraph" w:customStyle="1" w:styleId="Style11">
    <w:name w:val="Style11"/>
    <w:basedOn w:val="a"/>
    <w:qFormat/>
    <w:pPr>
      <w:widowControl w:val="0"/>
      <w:autoSpaceDE w:val="0"/>
      <w:spacing w:line="319" w:lineRule="exact"/>
      <w:jc w:val="center"/>
    </w:pPr>
  </w:style>
  <w:style w:type="paragraph" w:customStyle="1" w:styleId="aff9">
    <w:name w:val="Содержимое врезки"/>
    <w:basedOn w:val="a"/>
    <w:qFormat/>
  </w:style>
  <w:style w:type="paragraph" w:customStyle="1" w:styleId="affa">
    <w:name w:val="Заголовок таблицы"/>
    <w:basedOn w:val="aff3"/>
    <w:qFormat/>
    <w:pPr>
      <w:jc w:val="center"/>
    </w:pPr>
    <w:rPr>
      <w:b/>
      <w:bCs/>
    </w:rPr>
  </w:style>
  <w:style w:type="paragraph" w:customStyle="1" w:styleId="TableContents">
    <w:name w:val="Table Contents"/>
    <w:basedOn w:val="Standard"/>
    <w:qFormat/>
    <w:pPr>
      <w:widowControl w:val="0"/>
      <w:suppressLineNumbers/>
      <w:textAlignment w:val="auto"/>
    </w:pPr>
    <w:rPr>
      <w:rFonts w:ascii="Liberation Serif;Times New Roma" w:eastAsia="NSimSun" w:hAnsi="Liberation Serif;Times New Roma" w:cs="Lucida Sans"/>
    </w:rPr>
  </w:style>
  <w:style w:type="paragraph" w:customStyle="1" w:styleId="Textbody">
    <w:name w:val="Text body"/>
    <w:basedOn w:val="a"/>
    <w:qFormat/>
    <w:pPr>
      <w:spacing w:after="140" w:line="276" w:lineRule="auto"/>
      <w:textAlignment w:val="baseline"/>
    </w:pPr>
    <w:rPr>
      <w:rFonts w:ascii="Liberation Serif;Times New Roma" w:eastAsia="NSimSun" w:hAnsi="Liberation Serif;Times New Roma" w:cs="Lucida Sans"/>
      <w:kern w:val="2"/>
      <w:lang w:bidi="hi-IN"/>
    </w:rPr>
  </w:style>
  <w:style w:type="paragraph" w:customStyle="1" w:styleId="affb">
    <w:name w:val="Верхний колонтитул слева"/>
    <w:basedOn w:val="a9"/>
    <w:qFormat/>
    <w:pPr>
      <w:suppressLineNumbers/>
    </w:pPr>
  </w:style>
  <w:style w:type="character" w:customStyle="1" w:styleId="10">
    <w:name w:val="Текст выноски Знак1"/>
    <w:basedOn w:val="a0"/>
    <w:link w:val="a6"/>
    <w:qFormat/>
    <w:rPr>
      <w:rFonts w:ascii="Tahoma" w:eastAsia="Times New Roman" w:hAnsi="Tahoma" w:cs="Tahoma"/>
      <w:sz w:val="16"/>
      <w:szCs w:val="16"/>
      <w:lang w:eastAsia="zh-CN"/>
    </w:rPr>
  </w:style>
  <w:style w:type="paragraph" w:customStyle="1" w:styleId="affc">
    <w:name w:val="Базовый"/>
    <w:uiPriority w:val="99"/>
    <w:unhideWhenUsed/>
    <w:qFormat/>
    <w:pPr>
      <w:widowControl w:val="0"/>
      <w:autoSpaceDE w:val="0"/>
      <w:autoSpaceDN w:val="0"/>
      <w:adjustRightInd w:val="0"/>
      <w:spacing w:line="200" w:lineRule="atLeast"/>
    </w:pPr>
    <w:rPr>
      <w:rFonts w:ascii="Lucida Sans" w:eastAsia="Lucida Sans" w:hAnsi="Lucida Sans"/>
      <w:kern w:val="1"/>
      <w:sz w:val="36"/>
      <w:szCs w:val="24"/>
    </w:rPr>
  </w:style>
  <w:style w:type="paragraph" w:customStyle="1" w:styleId="affd">
    <w:name w:val="Объект без заливки"/>
    <w:basedOn w:val="affc"/>
    <w:uiPriority w:val="99"/>
    <w:unhideWhenUsed/>
    <w:qFormat/>
  </w:style>
  <w:style w:type="paragraph" w:customStyle="1" w:styleId="affe">
    <w:name w:val="Объект без заливки и линий"/>
    <w:basedOn w:val="affc"/>
    <w:uiPriority w:val="99"/>
    <w:unhideWhenUsed/>
    <w:qFormat/>
  </w:style>
  <w:style w:type="paragraph" w:customStyle="1" w:styleId="A40">
    <w:name w:val="A4"/>
    <w:basedOn w:val="a7"/>
    <w:uiPriority w:val="99"/>
    <w:unhideWhenUsed/>
    <w:qFormat/>
    <w:rPr>
      <w:sz w:val="36"/>
    </w:rPr>
  </w:style>
  <w:style w:type="paragraph" w:customStyle="1" w:styleId="41">
    <w:name w:val="Заглавие А4"/>
    <w:basedOn w:val="A40"/>
    <w:uiPriority w:val="99"/>
    <w:unhideWhenUsed/>
    <w:qFormat/>
    <w:rPr>
      <w:sz w:val="87"/>
    </w:rPr>
  </w:style>
  <w:style w:type="paragraph" w:customStyle="1" w:styleId="42">
    <w:name w:val="Заголовок А4"/>
    <w:basedOn w:val="A40"/>
    <w:uiPriority w:val="99"/>
    <w:unhideWhenUsed/>
    <w:qFormat/>
    <w:rPr>
      <w:sz w:val="48"/>
    </w:rPr>
  </w:style>
  <w:style w:type="paragraph" w:customStyle="1" w:styleId="43">
    <w:name w:val="Текст А4"/>
    <w:basedOn w:val="A40"/>
    <w:uiPriority w:val="99"/>
    <w:unhideWhenUsed/>
    <w:qFormat/>
  </w:style>
  <w:style w:type="paragraph" w:customStyle="1" w:styleId="A00">
    <w:name w:val="A0"/>
    <w:basedOn w:val="a7"/>
    <w:uiPriority w:val="99"/>
    <w:unhideWhenUsed/>
    <w:qFormat/>
    <w:rPr>
      <w:sz w:val="95"/>
    </w:rPr>
  </w:style>
  <w:style w:type="paragraph" w:customStyle="1" w:styleId="0">
    <w:name w:val="Заглавие А0"/>
    <w:basedOn w:val="A00"/>
    <w:uiPriority w:val="99"/>
    <w:unhideWhenUsed/>
    <w:qFormat/>
    <w:rPr>
      <w:sz w:val="191"/>
    </w:rPr>
  </w:style>
  <w:style w:type="paragraph" w:customStyle="1" w:styleId="00">
    <w:name w:val="Заголовок А0"/>
    <w:basedOn w:val="A00"/>
    <w:uiPriority w:val="99"/>
    <w:unhideWhenUsed/>
    <w:qFormat/>
    <w:rPr>
      <w:sz w:val="143"/>
    </w:rPr>
  </w:style>
  <w:style w:type="paragraph" w:customStyle="1" w:styleId="01">
    <w:name w:val="Текст А0"/>
    <w:basedOn w:val="A00"/>
    <w:uiPriority w:val="99"/>
    <w:unhideWhenUsed/>
    <w:qFormat/>
  </w:style>
  <w:style w:type="paragraph" w:customStyle="1" w:styleId="afff">
    <w:name w:val="Графика"/>
    <w:uiPriority w:val="99"/>
    <w:unhideWhenUsed/>
    <w:qFormat/>
    <w:pPr>
      <w:widowControl w:val="0"/>
      <w:autoSpaceDE w:val="0"/>
      <w:autoSpaceDN w:val="0"/>
      <w:adjustRightInd w:val="0"/>
    </w:pPr>
    <w:rPr>
      <w:rFonts w:ascii="Liberation Sans" w:eastAsia="Liberation Sans" w:hAnsi="Liberation Sans"/>
      <w:sz w:val="36"/>
      <w:szCs w:val="24"/>
    </w:rPr>
  </w:style>
  <w:style w:type="paragraph" w:customStyle="1" w:styleId="afff0">
    <w:name w:val="Фигуры"/>
    <w:basedOn w:val="afff"/>
    <w:uiPriority w:val="99"/>
    <w:unhideWhenUsed/>
    <w:qFormat/>
    <w:rPr>
      <w:b/>
      <w:sz w:val="28"/>
    </w:rPr>
  </w:style>
  <w:style w:type="paragraph" w:customStyle="1" w:styleId="afff1">
    <w:name w:val="Заливка"/>
    <w:basedOn w:val="afff0"/>
    <w:uiPriority w:val="99"/>
    <w:unhideWhenUsed/>
    <w:qFormat/>
  </w:style>
  <w:style w:type="paragraph" w:customStyle="1" w:styleId="afff2">
    <w:name w:val="Заливка синим"/>
    <w:basedOn w:val="afff1"/>
    <w:uiPriority w:val="99"/>
    <w:unhideWhenUsed/>
    <w:qFormat/>
    <w:rPr>
      <w:color w:val="FFFFFF"/>
    </w:rPr>
  </w:style>
  <w:style w:type="paragraph" w:customStyle="1" w:styleId="afff3">
    <w:name w:val="Заливка зелёным"/>
    <w:basedOn w:val="afff1"/>
    <w:uiPriority w:val="99"/>
    <w:unhideWhenUsed/>
    <w:qFormat/>
    <w:rPr>
      <w:color w:val="FFFFFF"/>
    </w:rPr>
  </w:style>
  <w:style w:type="paragraph" w:customStyle="1" w:styleId="afff4">
    <w:name w:val="Заливка красным"/>
    <w:basedOn w:val="afff1"/>
    <w:uiPriority w:val="99"/>
    <w:unhideWhenUsed/>
    <w:qFormat/>
    <w:rPr>
      <w:color w:val="FFFFFF"/>
    </w:rPr>
  </w:style>
  <w:style w:type="paragraph" w:customStyle="1" w:styleId="afff5">
    <w:name w:val="Заливка жёлтым"/>
    <w:basedOn w:val="afff1"/>
    <w:uiPriority w:val="99"/>
    <w:unhideWhenUsed/>
    <w:qFormat/>
    <w:rPr>
      <w:color w:val="FFFFFF"/>
    </w:rPr>
  </w:style>
  <w:style w:type="paragraph" w:customStyle="1" w:styleId="afff6">
    <w:name w:val="Контур"/>
    <w:basedOn w:val="afff0"/>
    <w:uiPriority w:val="99"/>
    <w:unhideWhenUsed/>
    <w:qFormat/>
  </w:style>
  <w:style w:type="paragraph" w:customStyle="1" w:styleId="afff7">
    <w:name w:val="Контур синий"/>
    <w:basedOn w:val="afff6"/>
    <w:uiPriority w:val="99"/>
    <w:unhideWhenUsed/>
    <w:qFormat/>
    <w:rPr>
      <w:color w:val="355269"/>
    </w:rPr>
  </w:style>
  <w:style w:type="paragraph" w:customStyle="1" w:styleId="afff8">
    <w:name w:val="Контур зеленый"/>
    <w:basedOn w:val="afff6"/>
    <w:uiPriority w:val="99"/>
    <w:unhideWhenUsed/>
    <w:qFormat/>
    <w:rPr>
      <w:color w:val="127622"/>
    </w:rPr>
  </w:style>
  <w:style w:type="paragraph" w:customStyle="1" w:styleId="afff9">
    <w:name w:val="Контур красный"/>
    <w:basedOn w:val="afff6"/>
    <w:uiPriority w:val="99"/>
    <w:unhideWhenUsed/>
    <w:qFormat/>
    <w:rPr>
      <w:color w:val="C9211E"/>
    </w:rPr>
  </w:style>
  <w:style w:type="paragraph" w:customStyle="1" w:styleId="afffa">
    <w:name w:val="Контур жёлтый"/>
    <w:basedOn w:val="afff6"/>
    <w:uiPriority w:val="99"/>
    <w:unhideWhenUsed/>
    <w:qFormat/>
    <w:rPr>
      <w:color w:val="B47804"/>
    </w:rPr>
  </w:style>
  <w:style w:type="paragraph" w:customStyle="1" w:styleId="afffb">
    <w:name w:val="Линии"/>
    <w:basedOn w:val="afff"/>
    <w:uiPriority w:val="99"/>
    <w:unhideWhenUsed/>
    <w:qFormat/>
  </w:style>
  <w:style w:type="paragraph" w:customStyle="1" w:styleId="afffc">
    <w:name w:val="Стрелки"/>
    <w:basedOn w:val="afffb"/>
    <w:uiPriority w:val="99"/>
    <w:unhideWhenUsed/>
    <w:qFormat/>
  </w:style>
  <w:style w:type="paragraph" w:customStyle="1" w:styleId="afffd">
    <w:name w:val="Штриховая линия"/>
    <w:basedOn w:val="afffb"/>
    <w:uiPriority w:val="99"/>
    <w:unhideWhenUsed/>
    <w:qFormat/>
  </w:style>
  <w:style w:type="paragraph" w:customStyle="1" w:styleId="BlankSlideLTGliederung1">
    <w:name w:val="Blank Slide~LT~Gliederung 1"/>
    <w:uiPriority w:val="99"/>
    <w:unhideWhenUsed/>
    <w:qFormat/>
    <w:pPr>
      <w:widowControl w:val="0"/>
      <w:autoSpaceDE w:val="0"/>
      <w:autoSpaceDN w:val="0"/>
      <w:adjustRightInd w:val="0"/>
      <w:spacing w:before="283"/>
    </w:pPr>
    <w:rPr>
      <w:rFonts w:ascii="Lucida Sans" w:eastAsia="Lucida Sans" w:hAnsi="Lucida Sans"/>
      <w:kern w:val="1"/>
      <w:sz w:val="63"/>
      <w:szCs w:val="24"/>
    </w:rPr>
  </w:style>
  <w:style w:type="paragraph" w:customStyle="1" w:styleId="BlankSlideLTGliederung2">
    <w:name w:val="Blank Slide~LT~Gliederung 2"/>
    <w:basedOn w:val="BlankSlideLTGliederung1"/>
    <w:uiPriority w:val="99"/>
    <w:unhideWhenUsed/>
    <w:qFormat/>
    <w:pPr>
      <w:spacing w:before="227"/>
    </w:pPr>
    <w:rPr>
      <w:sz w:val="56"/>
    </w:rPr>
  </w:style>
  <w:style w:type="paragraph" w:customStyle="1" w:styleId="BlankSlideLTGliederung3">
    <w:name w:val="Blank Slide~LT~Gliederung 3"/>
    <w:basedOn w:val="BlankSlideLTGliederung2"/>
    <w:uiPriority w:val="99"/>
    <w:unhideWhenUsed/>
    <w:qFormat/>
    <w:pPr>
      <w:spacing w:before="170"/>
    </w:pPr>
    <w:rPr>
      <w:sz w:val="48"/>
    </w:rPr>
  </w:style>
  <w:style w:type="paragraph" w:customStyle="1" w:styleId="BlankSlideLTGliederung4">
    <w:name w:val="Blank Slide~LT~Gliederung 4"/>
    <w:basedOn w:val="BlankSlideLTGliederung3"/>
    <w:uiPriority w:val="99"/>
    <w:unhideWhenUsed/>
    <w:qFormat/>
    <w:pPr>
      <w:spacing w:before="113"/>
    </w:pPr>
    <w:rPr>
      <w:sz w:val="40"/>
    </w:rPr>
  </w:style>
  <w:style w:type="paragraph" w:customStyle="1" w:styleId="BlankSlideLTGliederung5">
    <w:name w:val="Blank Slide~LT~Gliederung 5"/>
    <w:basedOn w:val="BlankSlideLTGliederung4"/>
    <w:uiPriority w:val="99"/>
    <w:unhideWhenUsed/>
    <w:qFormat/>
    <w:pPr>
      <w:spacing w:before="57"/>
    </w:pPr>
  </w:style>
  <w:style w:type="paragraph" w:customStyle="1" w:styleId="BlankSlideLTGliederung6">
    <w:name w:val="Blank Slide~LT~Gliederung 6"/>
    <w:basedOn w:val="BlankSlideLTGliederung5"/>
    <w:uiPriority w:val="99"/>
    <w:unhideWhenUsed/>
    <w:qFormat/>
  </w:style>
  <w:style w:type="paragraph" w:customStyle="1" w:styleId="BlankSlideLTGliederung7">
    <w:name w:val="Blank Slide~LT~Gliederung 7"/>
    <w:basedOn w:val="BlankSlideLTGliederung6"/>
    <w:uiPriority w:val="99"/>
    <w:unhideWhenUsed/>
    <w:qFormat/>
  </w:style>
  <w:style w:type="paragraph" w:customStyle="1" w:styleId="BlankSlideLTGliederung8">
    <w:name w:val="Blank Slide~LT~Gliederung 8"/>
    <w:basedOn w:val="BlankSlideLTGliederung7"/>
    <w:uiPriority w:val="99"/>
    <w:unhideWhenUsed/>
    <w:qFormat/>
  </w:style>
  <w:style w:type="paragraph" w:customStyle="1" w:styleId="BlankSlideLTGliederung9">
    <w:name w:val="Blank Slide~LT~Gliederung 9"/>
    <w:basedOn w:val="BlankSlideLTGliederung8"/>
    <w:uiPriority w:val="99"/>
    <w:unhideWhenUsed/>
    <w:qFormat/>
  </w:style>
  <w:style w:type="paragraph" w:customStyle="1" w:styleId="BlankSlideLTTitel">
    <w:name w:val="Blank Slide~LT~Titel"/>
    <w:uiPriority w:val="99"/>
    <w:unhideWhenUsed/>
    <w:qFormat/>
    <w:pPr>
      <w:widowControl w:val="0"/>
      <w:autoSpaceDE w:val="0"/>
      <w:autoSpaceDN w:val="0"/>
      <w:adjustRightInd w:val="0"/>
      <w:jc w:val="center"/>
    </w:pPr>
    <w:rPr>
      <w:rFonts w:ascii="Lucida Sans" w:eastAsia="Lucida Sans" w:hAnsi="Lucida Sans"/>
      <w:kern w:val="1"/>
      <w:sz w:val="88"/>
      <w:szCs w:val="24"/>
    </w:rPr>
  </w:style>
  <w:style w:type="paragraph" w:customStyle="1" w:styleId="BlankSlideLTUntertitel">
    <w:name w:val="Blank Slide~LT~Untertitel"/>
    <w:uiPriority w:val="99"/>
    <w:unhideWhenUsed/>
    <w:qFormat/>
    <w:pPr>
      <w:widowControl w:val="0"/>
      <w:autoSpaceDE w:val="0"/>
      <w:autoSpaceDN w:val="0"/>
      <w:adjustRightInd w:val="0"/>
      <w:jc w:val="center"/>
    </w:pPr>
    <w:rPr>
      <w:rFonts w:ascii="Lucida Sans" w:eastAsia="Lucida Sans" w:hAnsi="Lucida Sans"/>
      <w:kern w:val="1"/>
      <w:sz w:val="64"/>
      <w:szCs w:val="24"/>
    </w:rPr>
  </w:style>
  <w:style w:type="paragraph" w:customStyle="1" w:styleId="BlankSlideLTNotizen">
    <w:name w:val="Blank Slide~LT~Notizen"/>
    <w:uiPriority w:val="99"/>
    <w:unhideWhenUsed/>
    <w:qFormat/>
    <w:pPr>
      <w:widowControl w:val="0"/>
      <w:autoSpaceDE w:val="0"/>
      <w:autoSpaceDN w:val="0"/>
      <w:adjustRightInd w:val="0"/>
      <w:ind w:left="340" w:hanging="340"/>
    </w:pPr>
    <w:rPr>
      <w:rFonts w:ascii="Lucida Sans" w:eastAsia="Lucida Sans" w:hAnsi="Lucida Sans"/>
      <w:kern w:val="1"/>
      <w:sz w:val="40"/>
      <w:szCs w:val="24"/>
    </w:rPr>
  </w:style>
  <w:style w:type="paragraph" w:customStyle="1" w:styleId="BlankSlideLTHintergrundobjekte">
    <w:name w:val="Blank Slide~LT~Hintergrundobjekte"/>
    <w:uiPriority w:val="99"/>
    <w:unhideWhenUsed/>
    <w:qFormat/>
    <w:pPr>
      <w:widowControl w:val="0"/>
      <w:autoSpaceDE w:val="0"/>
      <w:autoSpaceDN w:val="0"/>
      <w:adjustRightInd w:val="0"/>
    </w:pPr>
    <w:rPr>
      <w:kern w:val="1"/>
      <w:sz w:val="24"/>
      <w:szCs w:val="24"/>
    </w:rPr>
  </w:style>
  <w:style w:type="paragraph" w:customStyle="1" w:styleId="BlankSlideLTHintergrund">
    <w:name w:val="Blank Slide~LT~Hintergrund"/>
    <w:uiPriority w:val="99"/>
    <w:unhideWhenUsed/>
    <w:qFormat/>
    <w:pPr>
      <w:widowControl w:val="0"/>
      <w:autoSpaceDE w:val="0"/>
      <w:autoSpaceDN w:val="0"/>
      <w:adjustRightInd w:val="0"/>
    </w:pPr>
    <w:rPr>
      <w:kern w:val="1"/>
      <w:sz w:val="24"/>
      <w:szCs w:val="24"/>
    </w:rPr>
  </w:style>
  <w:style w:type="paragraph" w:customStyle="1" w:styleId="default0">
    <w:name w:val="default"/>
    <w:uiPriority w:val="99"/>
    <w:unhideWhenUsed/>
    <w:qFormat/>
    <w:pPr>
      <w:widowControl w:val="0"/>
      <w:autoSpaceDE w:val="0"/>
      <w:autoSpaceDN w:val="0"/>
      <w:adjustRightInd w:val="0"/>
      <w:spacing w:line="200" w:lineRule="atLeast"/>
    </w:pPr>
    <w:rPr>
      <w:rFonts w:ascii="Lucida Sans" w:eastAsia="Lucida Sans" w:hAnsi="Lucida Sans"/>
      <w:kern w:val="1"/>
      <w:sz w:val="36"/>
      <w:szCs w:val="24"/>
    </w:rPr>
  </w:style>
  <w:style w:type="paragraph" w:customStyle="1" w:styleId="gray1">
    <w:name w:val="gray1"/>
    <w:basedOn w:val="default0"/>
    <w:uiPriority w:val="99"/>
    <w:unhideWhenUsed/>
    <w:qFormat/>
  </w:style>
  <w:style w:type="paragraph" w:customStyle="1" w:styleId="gray2">
    <w:name w:val="gray2"/>
    <w:basedOn w:val="default0"/>
    <w:uiPriority w:val="99"/>
    <w:unhideWhenUsed/>
    <w:qFormat/>
  </w:style>
  <w:style w:type="paragraph" w:customStyle="1" w:styleId="gray3">
    <w:name w:val="gray3"/>
    <w:basedOn w:val="default0"/>
    <w:uiPriority w:val="99"/>
    <w:unhideWhenUsed/>
    <w:qFormat/>
  </w:style>
  <w:style w:type="paragraph" w:customStyle="1" w:styleId="bw1">
    <w:name w:val="bw1"/>
    <w:basedOn w:val="default0"/>
    <w:uiPriority w:val="99"/>
    <w:unhideWhenUsed/>
    <w:qFormat/>
  </w:style>
  <w:style w:type="paragraph" w:customStyle="1" w:styleId="bw2">
    <w:name w:val="bw2"/>
    <w:basedOn w:val="default0"/>
    <w:uiPriority w:val="99"/>
    <w:unhideWhenUsed/>
    <w:qFormat/>
  </w:style>
  <w:style w:type="paragraph" w:customStyle="1" w:styleId="bw3">
    <w:name w:val="bw3"/>
    <w:basedOn w:val="default0"/>
    <w:uiPriority w:val="99"/>
    <w:unhideWhenUsed/>
    <w:qFormat/>
  </w:style>
  <w:style w:type="paragraph" w:customStyle="1" w:styleId="orange1">
    <w:name w:val="orange1"/>
    <w:basedOn w:val="default0"/>
    <w:uiPriority w:val="99"/>
    <w:unhideWhenUsed/>
    <w:qFormat/>
  </w:style>
  <w:style w:type="paragraph" w:customStyle="1" w:styleId="orange2">
    <w:name w:val="orange2"/>
    <w:basedOn w:val="default0"/>
    <w:uiPriority w:val="99"/>
    <w:unhideWhenUsed/>
    <w:qFormat/>
  </w:style>
  <w:style w:type="paragraph" w:customStyle="1" w:styleId="orange3">
    <w:name w:val="orange3"/>
    <w:basedOn w:val="default0"/>
    <w:uiPriority w:val="99"/>
    <w:unhideWhenUsed/>
    <w:qFormat/>
  </w:style>
  <w:style w:type="paragraph" w:customStyle="1" w:styleId="turquoise1">
    <w:name w:val="turquoise1"/>
    <w:basedOn w:val="default0"/>
    <w:uiPriority w:val="99"/>
    <w:unhideWhenUsed/>
    <w:qFormat/>
  </w:style>
  <w:style w:type="paragraph" w:customStyle="1" w:styleId="turquoise2">
    <w:name w:val="turquoise2"/>
    <w:basedOn w:val="default0"/>
    <w:uiPriority w:val="99"/>
    <w:unhideWhenUsed/>
    <w:qFormat/>
  </w:style>
  <w:style w:type="paragraph" w:customStyle="1" w:styleId="turquoise3">
    <w:name w:val="turquoise3"/>
    <w:basedOn w:val="default0"/>
    <w:uiPriority w:val="99"/>
    <w:unhideWhenUsed/>
    <w:qFormat/>
  </w:style>
  <w:style w:type="paragraph" w:customStyle="1" w:styleId="blue1">
    <w:name w:val="blue1"/>
    <w:basedOn w:val="default0"/>
    <w:uiPriority w:val="99"/>
    <w:unhideWhenUsed/>
    <w:qFormat/>
  </w:style>
  <w:style w:type="paragraph" w:customStyle="1" w:styleId="blue2">
    <w:name w:val="blue2"/>
    <w:basedOn w:val="default0"/>
    <w:uiPriority w:val="99"/>
    <w:unhideWhenUsed/>
    <w:qFormat/>
  </w:style>
  <w:style w:type="paragraph" w:customStyle="1" w:styleId="blue3">
    <w:name w:val="blue3"/>
    <w:basedOn w:val="default0"/>
    <w:uiPriority w:val="99"/>
    <w:unhideWhenUsed/>
    <w:qFormat/>
  </w:style>
  <w:style w:type="paragraph" w:customStyle="1" w:styleId="sun1">
    <w:name w:val="sun1"/>
    <w:basedOn w:val="default0"/>
    <w:uiPriority w:val="99"/>
    <w:unhideWhenUsed/>
    <w:qFormat/>
  </w:style>
  <w:style w:type="paragraph" w:customStyle="1" w:styleId="sun2">
    <w:name w:val="sun2"/>
    <w:basedOn w:val="default0"/>
    <w:uiPriority w:val="99"/>
    <w:unhideWhenUsed/>
    <w:qFormat/>
  </w:style>
  <w:style w:type="paragraph" w:customStyle="1" w:styleId="sun3">
    <w:name w:val="sun3"/>
    <w:basedOn w:val="default0"/>
    <w:uiPriority w:val="99"/>
    <w:unhideWhenUsed/>
    <w:qFormat/>
  </w:style>
  <w:style w:type="paragraph" w:customStyle="1" w:styleId="earth1">
    <w:name w:val="earth1"/>
    <w:basedOn w:val="default0"/>
    <w:uiPriority w:val="99"/>
    <w:unhideWhenUsed/>
    <w:qFormat/>
  </w:style>
  <w:style w:type="paragraph" w:customStyle="1" w:styleId="earth2">
    <w:name w:val="earth2"/>
    <w:basedOn w:val="default0"/>
    <w:uiPriority w:val="99"/>
    <w:unhideWhenUsed/>
    <w:qFormat/>
  </w:style>
  <w:style w:type="paragraph" w:customStyle="1" w:styleId="earth3">
    <w:name w:val="earth3"/>
    <w:basedOn w:val="default0"/>
    <w:uiPriority w:val="99"/>
    <w:unhideWhenUsed/>
    <w:qFormat/>
  </w:style>
  <w:style w:type="paragraph" w:customStyle="1" w:styleId="green1">
    <w:name w:val="green1"/>
    <w:basedOn w:val="default0"/>
    <w:uiPriority w:val="99"/>
    <w:unhideWhenUsed/>
    <w:qFormat/>
  </w:style>
  <w:style w:type="paragraph" w:customStyle="1" w:styleId="green2">
    <w:name w:val="green2"/>
    <w:basedOn w:val="default0"/>
    <w:uiPriority w:val="99"/>
    <w:unhideWhenUsed/>
    <w:qFormat/>
  </w:style>
  <w:style w:type="paragraph" w:customStyle="1" w:styleId="green3">
    <w:name w:val="green3"/>
    <w:basedOn w:val="default0"/>
    <w:uiPriority w:val="99"/>
    <w:unhideWhenUsed/>
    <w:qFormat/>
  </w:style>
  <w:style w:type="paragraph" w:customStyle="1" w:styleId="seetang1">
    <w:name w:val="seetang1"/>
    <w:basedOn w:val="default0"/>
    <w:uiPriority w:val="99"/>
    <w:unhideWhenUsed/>
    <w:qFormat/>
  </w:style>
  <w:style w:type="paragraph" w:customStyle="1" w:styleId="seetang2">
    <w:name w:val="seetang2"/>
    <w:basedOn w:val="default0"/>
    <w:uiPriority w:val="99"/>
    <w:unhideWhenUsed/>
    <w:qFormat/>
  </w:style>
  <w:style w:type="paragraph" w:customStyle="1" w:styleId="seetang3">
    <w:name w:val="seetang3"/>
    <w:basedOn w:val="default0"/>
    <w:uiPriority w:val="99"/>
    <w:unhideWhenUsed/>
    <w:qFormat/>
  </w:style>
  <w:style w:type="paragraph" w:customStyle="1" w:styleId="lightblue1">
    <w:name w:val="lightblue1"/>
    <w:basedOn w:val="default0"/>
    <w:uiPriority w:val="99"/>
    <w:unhideWhenUsed/>
    <w:qFormat/>
  </w:style>
  <w:style w:type="paragraph" w:customStyle="1" w:styleId="lightblue2">
    <w:name w:val="lightblue2"/>
    <w:basedOn w:val="default0"/>
    <w:uiPriority w:val="99"/>
    <w:unhideWhenUsed/>
    <w:qFormat/>
  </w:style>
  <w:style w:type="paragraph" w:customStyle="1" w:styleId="lightblue3">
    <w:name w:val="lightblue3"/>
    <w:basedOn w:val="default0"/>
    <w:uiPriority w:val="99"/>
    <w:unhideWhenUsed/>
    <w:qFormat/>
  </w:style>
  <w:style w:type="paragraph" w:customStyle="1" w:styleId="yellow1">
    <w:name w:val="yellow1"/>
    <w:basedOn w:val="default0"/>
    <w:uiPriority w:val="99"/>
    <w:unhideWhenUsed/>
    <w:qFormat/>
  </w:style>
  <w:style w:type="paragraph" w:customStyle="1" w:styleId="yellow2">
    <w:name w:val="yellow2"/>
    <w:basedOn w:val="default0"/>
    <w:uiPriority w:val="99"/>
    <w:unhideWhenUsed/>
    <w:qFormat/>
  </w:style>
  <w:style w:type="paragraph" w:customStyle="1" w:styleId="yellow3">
    <w:name w:val="yellow3"/>
    <w:basedOn w:val="default0"/>
    <w:uiPriority w:val="99"/>
    <w:unhideWhenUsed/>
    <w:qFormat/>
  </w:style>
  <w:style w:type="paragraph" w:customStyle="1" w:styleId="afffe">
    <w:name w:val="Заглавие"/>
    <w:uiPriority w:val="99"/>
    <w:unhideWhenUsed/>
    <w:qFormat/>
    <w:pPr>
      <w:widowControl w:val="0"/>
      <w:autoSpaceDE w:val="0"/>
      <w:autoSpaceDN w:val="0"/>
      <w:adjustRightInd w:val="0"/>
      <w:jc w:val="center"/>
    </w:pPr>
    <w:rPr>
      <w:rFonts w:ascii="Lucida Sans" w:eastAsia="Lucida Sans" w:hAnsi="Lucida Sans"/>
      <w:kern w:val="1"/>
      <w:sz w:val="88"/>
      <w:szCs w:val="24"/>
    </w:rPr>
  </w:style>
  <w:style w:type="paragraph" w:customStyle="1" w:styleId="affff">
    <w:name w:val="Объекты фона"/>
    <w:uiPriority w:val="99"/>
    <w:unhideWhenUsed/>
    <w:qFormat/>
    <w:pPr>
      <w:widowControl w:val="0"/>
      <w:autoSpaceDE w:val="0"/>
      <w:autoSpaceDN w:val="0"/>
      <w:adjustRightInd w:val="0"/>
    </w:pPr>
    <w:rPr>
      <w:kern w:val="1"/>
      <w:sz w:val="24"/>
      <w:szCs w:val="24"/>
    </w:rPr>
  </w:style>
  <w:style w:type="paragraph" w:customStyle="1" w:styleId="affff0">
    <w:name w:val="Фон"/>
    <w:uiPriority w:val="99"/>
    <w:unhideWhenUsed/>
    <w:qFormat/>
    <w:pPr>
      <w:widowControl w:val="0"/>
      <w:autoSpaceDE w:val="0"/>
      <w:autoSpaceDN w:val="0"/>
      <w:adjustRightInd w:val="0"/>
    </w:pPr>
    <w:rPr>
      <w:kern w:val="1"/>
      <w:sz w:val="24"/>
      <w:szCs w:val="24"/>
    </w:rPr>
  </w:style>
  <w:style w:type="paragraph" w:customStyle="1" w:styleId="affff1">
    <w:name w:val="Примечания"/>
    <w:uiPriority w:val="99"/>
    <w:unhideWhenUsed/>
    <w:qFormat/>
    <w:pPr>
      <w:widowControl w:val="0"/>
      <w:autoSpaceDE w:val="0"/>
      <w:autoSpaceDN w:val="0"/>
      <w:adjustRightInd w:val="0"/>
      <w:ind w:left="340" w:hanging="340"/>
    </w:pPr>
    <w:rPr>
      <w:rFonts w:ascii="Lucida Sans" w:eastAsia="Lucida Sans" w:hAnsi="Lucida Sans"/>
      <w:kern w:val="1"/>
      <w:sz w:val="40"/>
      <w:szCs w:val="24"/>
    </w:rPr>
  </w:style>
  <w:style w:type="paragraph" w:customStyle="1" w:styleId="1f5">
    <w:name w:val="Структура 1"/>
    <w:uiPriority w:val="99"/>
    <w:unhideWhenUsed/>
    <w:qFormat/>
    <w:pPr>
      <w:widowControl w:val="0"/>
      <w:autoSpaceDE w:val="0"/>
      <w:autoSpaceDN w:val="0"/>
      <w:adjustRightInd w:val="0"/>
      <w:spacing w:before="283"/>
    </w:pPr>
    <w:rPr>
      <w:rFonts w:ascii="Lucida Sans" w:eastAsia="Lucida Sans" w:hAnsi="Lucida Sans"/>
      <w:kern w:val="1"/>
      <w:sz w:val="63"/>
      <w:szCs w:val="24"/>
    </w:rPr>
  </w:style>
  <w:style w:type="paragraph" w:customStyle="1" w:styleId="2a">
    <w:name w:val="Структура 2"/>
    <w:basedOn w:val="1f5"/>
    <w:uiPriority w:val="99"/>
    <w:unhideWhenUsed/>
    <w:qFormat/>
    <w:pPr>
      <w:spacing w:before="227"/>
    </w:pPr>
    <w:rPr>
      <w:sz w:val="56"/>
    </w:rPr>
  </w:style>
  <w:style w:type="paragraph" w:customStyle="1" w:styleId="33">
    <w:name w:val="Структура 3"/>
    <w:basedOn w:val="2a"/>
    <w:uiPriority w:val="99"/>
    <w:unhideWhenUsed/>
    <w:qFormat/>
    <w:pPr>
      <w:spacing w:before="170"/>
    </w:pPr>
    <w:rPr>
      <w:sz w:val="48"/>
    </w:rPr>
  </w:style>
  <w:style w:type="paragraph" w:customStyle="1" w:styleId="44">
    <w:name w:val="Структура 4"/>
    <w:basedOn w:val="33"/>
    <w:uiPriority w:val="99"/>
    <w:unhideWhenUsed/>
    <w:qFormat/>
    <w:pPr>
      <w:spacing w:before="113"/>
    </w:pPr>
    <w:rPr>
      <w:sz w:val="40"/>
    </w:rPr>
  </w:style>
  <w:style w:type="paragraph" w:customStyle="1" w:styleId="5">
    <w:name w:val="Структура 5"/>
    <w:basedOn w:val="44"/>
    <w:uiPriority w:val="99"/>
    <w:unhideWhenUsed/>
    <w:qFormat/>
    <w:pPr>
      <w:spacing w:before="57"/>
    </w:pPr>
  </w:style>
  <w:style w:type="paragraph" w:customStyle="1" w:styleId="6">
    <w:name w:val="Структура 6"/>
    <w:basedOn w:val="5"/>
    <w:uiPriority w:val="99"/>
    <w:unhideWhenUsed/>
    <w:qFormat/>
  </w:style>
  <w:style w:type="paragraph" w:customStyle="1" w:styleId="7">
    <w:name w:val="Структура 7"/>
    <w:basedOn w:val="6"/>
    <w:uiPriority w:val="99"/>
    <w:unhideWhenUsed/>
    <w:qFormat/>
  </w:style>
  <w:style w:type="paragraph" w:customStyle="1" w:styleId="8">
    <w:name w:val="Структура 8"/>
    <w:basedOn w:val="7"/>
    <w:uiPriority w:val="99"/>
    <w:unhideWhenUsed/>
    <w:qFormat/>
  </w:style>
  <w:style w:type="paragraph" w:customStyle="1" w:styleId="91">
    <w:name w:val="Структура 9"/>
    <w:basedOn w:val="8"/>
    <w:uiPriority w:val="99"/>
    <w:unhideWhenUsed/>
    <w:qFormat/>
  </w:style>
  <w:style w:type="paragraph" w:customStyle="1" w:styleId="LTGliederung1">
    <w:name w:val="Обычный~LT~Gliederung 1"/>
    <w:uiPriority w:val="99"/>
    <w:unhideWhenUsed/>
    <w:qFormat/>
    <w:pPr>
      <w:widowControl w:val="0"/>
      <w:autoSpaceDE w:val="0"/>
      <w:autoSpaceDN w:val="0"/>
      <w:adjustRightInd w:val="0"/>
      <w:spacing w:before="283"/>
    </w:pPr>
    <w:rPr>
      <w:rFonts w:ascii="Lucida Sans" w:eastAsia="Lucida Sans" w:hAnsi="Lucida Sans"/>
      <w:kern w:val="1"/>
      <w:sz w:val="63"/>
      <w:szCs w:val="24"/>
    </w:rPr>
  </w:style>
  <w:style w:type="paragraph" w:customStyle="1" w:styleId="LTGliederung2">
    <w:name w:val="Обычный~LT~Gliederung 2"/>
    <w:basedOn w:val="LTGliederung1"/>
    <w:uiPriority w:val="99"/>
    <w:unhideWhenUsed/>
    <w:qFormat/>
    <w:pPr>
      <w:spacing w:before="227"/>
    </w:pPr>
    <w:rPr>
      <w:sz w:val="56"/>
    </w:rPr>
  </w:style>
  <w:style w:type="paragraph" w:customStyle="1" w:styleId="LTGliederung3">
    <w:name w:val="Обычный~LT~Gliederung 3"/>
    <w:basedOn w:val="LTGliederung2"/>
    <w:uiPriority w:val="99"/>
    <w:unhideWhenUsed/>
    <w:qFormat/>
    <w:pPr>
      <w:spacing w:before="170"/>
    </w:pPr>
    <w:rPr>
      <w:sz w:val="48"/>
    </w:rPr>
  </w:style>
  <w:style w:type="paragraph" w:customStyle="1" w:styleId="LTGliederung4">
    <w:name w:val="Обычный~LT~Gliederung 4"/>
    <w:basedOn w:val="LTGliederung3"/>
    <w:uiPriority w:val="99"/>
    <w:unhideWhenUsed/>
    <w:qFormat/>
    <w:pPr>
      <w:spacing w:before="113"/>
    </w:pPr>
    <w:rPr>
      <w:sz w:val="40"/>
    </w:rPr>
  </w:style>
  <w:style w:type="paragraph" w:customStyle="1" w:styleId="LTGliederung5">
    <w:name w:val="Обычный~LT~Gliederung 5"/>
    <w:basedOn w:val="LTGliederung4"/>
    <w:uiPriority w:val="99"/>
    <w:unhideWhenUsed/>
    <w:qFormat/>
    <w:pPr>
      <w:spacing w:before="57"/>
    </w:pPr>
  </w:style>
  <w:style w:type="paragraph" w:customStyle="1" w:styleId="LTGliederung6">
    <w:name w:val="Обычный~LT~Gliederung 6"/>
    <w:basedOn w:val="LTGliederung5"/>
    <w:uiPriority w:val="99"/>
    <w:unhideWhenUsed/>
    <w:qFormat/>
  </w:style>
  <w:style w:type="paragraph" w:customStyle="1" w:styleId="LTGliederung7">
    <w:name w:val="Обычный~LT~Gliederung 7"/>
    <w:basedOn w:val="LTGliederung6"/>
    <w:uiPriority w:val="99"/>
    <w:unhideWhenUsed/>
    <w:qFormat/>
  </w:style>
  <w:style w:type="paragraph" w:customStyle="1" w:styleId="LTGliederung8">
    <w:name w:val="Обычный~LT~Gliederung 8"/>
    <w:basedOn w:val="LTGliederung7"/>
    <w:uiPriority w:val="99"/>
    <w:unhideWhenUsed/>
    <w:qFormat/>
  </w:style>
  <w:style w:type="paragraph" w:customStyle="1" w:styleId="LTGliederung9">
    <w:name w:val="Обычный~LT~Gliederung 9"/>
    <w:basedOn w:val="LTGliederung8"/>
    <w:uiPriority w:val="99"/>
    <w:unhideWhenUsed/>
    <w:qFormat/>
  </w:style>
  <w:style w:type="paragraph" w:customStyle="1" w:styleId="LTTitel">
    <w:name w:val="Обычный~LT~Titel"/>
    <w:uiPriority w:val="99"/>
    <w:unhideWhenUsed/>
    <w:qFormat/>
    <w:pPr>
      <w:widowControl w:val="0"/>
      <w:autoSpaceDE w:val="0"/>
      <w:autoSpaceDN w:val="0"/>
      <w:adjustRightInd w:val="0"/>
      <w:jc w:val="center"/>
    </w:pPr>
    <w:rPr>
      <w:rFonts w:ascii="Lucida Sans" w:eastAsia="Lucida Sans" w:hAnsi="Lucida Sans"/>
      <w:kern w:val="1"/>
      <w:sz w:val="88"/>
      <w:szCs w:val="24"/>
    </w:rPr>
  </w:style>
  <w:style w:type="paragraph" w:customStyle="1" w:styleId="LTUntertitel">
    <w:name w:val="Обычный~LT~Untertitel"/>
    <w:uiPriority w:val="99"/>
    <w:unhideWhenUsed/>
    <w:qFormat/>
    <w:pPr>
      <w:widowControl w:val="0"/>
      <w:autoSpaceDE w:val="0"/>
      <w:autoSpaceDN w:val="0"/>
      <w:adjustRightInd w:val="0"/>
      <w:jc w:val="center"/>
    </w:pPr>
    <w:rPr>
      <w:rFonts w:ascii="Lucida Sans" w:eastAsia="Lucida Sans" w:hAnsi="Lucida Sans"/>
      <w:kern w:val="1"/>
      <w:sz w:val="64"/>
      <w:szCs w:val="24"/>
    </w:rPr>
  </w:style>
  <w:style w:type="paragraph" w:customStyle="1" w:styleId="LTNotizen">
    <w:name w:val="Обычный~LT~Notizen"/>
    <w:uiPriority w:val="99"/>
    <w:unhideWhenUsed/>
    <w:qFormat/>
    <w:pPr>
      <w:widowControl w:val="0"/>
      <w:autoSpaceDE w:val="0"/>
      <w:autoSpaceDN w:val="0"/>
      <w:adjustRightInd w:val="0"/>
      <w:ind w:left="340" w:hanging="340"/>
    </w:pPr>
    <w:rPr>
      <w:rFonts w:ascii="Lucida Sans" w:eastAsia="Lucida Sans" w:hAnsi="Lucida Sans"/>
      <w:kern w:val="1"/>
      <w:sz w:val="40"/>
      <w:szCs w:val="24"/>
    </w:rPr>
  </w:style>
  <w:style w:type="paragraph" w:customStyle="1" w:styleId="LTHintergrundobjekte">
    <w:name w:val="Обычный~LT~Hintergrundobjekte"/>
    <w:uiPriority w:val="99"/>
    <w:unhideWhenUsed/>
    <w:qFormat/>
    <w:pPr>
      <w:widowControl w:val="0"/>
      <w:autoSpaceDE w:val="0"/>
      <w:autoSpaceDN w:val="0"/>
      <w:adjustRightInd w:val="0"/>
    </w:pPr>
    <w:rPr>
      <w:kern w:val="1"/>
      <w:sz w:val="24"/>
      <w:szCs w:val="24"/>
    </w:rPr>
  </w:style>
  <w:style w:type="paragraph" w:customStyle="1" w:styleId="LTHintergrund">
    <w:name w:val="Обычный~LT~Hintergrund"/>
    <w:uiPriority w:val="99"/>
    <w:unhideWhenUsed/>
    <w:qFormat/>
    <w:pPr>
      <w:widowControl w:val="0"/>
      <w:autoSpaceDE w:val="0"/>
      <w:autoSpaceDN w:val="0"/>
      <w:adjustRightInd w:val="0"/>
    </w:pPr>
    <w:rPr>
      <w:kern w:val="1"/>
      <w:sz w:val="24"/>
      <w:szCs w:val="24"/>
    </w:rPr>
  </w:style>
  <w:style w:type="paragraph" w:customStyle="1" w:styleId="1LTGliederung1">
    <w:name w:val="Обычный 1~LT~Gliederung 1"/>
    <w:uiPriority w:val="99"/>
    <w:unhideWhenUsed/>
    <w:qFormat/>
    <w:pPr>
      <w:widowControl w:val="0"/>
      <w:autoSpaceDE w:val="0"/>
      <w:autoSpaceDN w:val="0"/>
      <w:adjustRightInd w:val="0"/>
      <w:spacing w:before="283"/>
    </w:pPr>
    <w:rPr>
      <w:rFonts w:ascii="Lucida Sans" w:eastAsia="Lucida Sans" w:hAnsi="Lucida Sans"/>
      <w:kern w:val="1"/>
      <w:sz w:val="63"/>
      <w:szCs w:val="24"/>
    </w:rPr>
  </w:style>
  <w:style w:type="paragraph" w:customStyle="1" w:styleId="1LTGliederung2">
    <w:name w:val="Обычный 1~LT~Gliederung 2"/>
    <w:basedOn w:val="1LTGliederung1"/>
    <w:uiPriority w:val="99"/>
    <w:unhideWhenUsed/>
    <w:qFormat/>
    <w:pPr>
      <w:spacing w:before="227"/>
    </w:pPr>
    <w:rPr>
      <w:sz w:val="56"/>
    </w:rPr>
  </w:style>
  <w:style w:type="paragraph" w:customStyle="1" w:styleId="1LTGliederung3">
    <w:name w:val="Обычный 1~LT~Gliederung 3"/>
    <w:basedOn w:val="1LTGliederung2"/>
    <w:uiPriority w:val="99"/>
    <w:unhideWhenUsed/>
    <w:qFormat/>
    <w:pPr>
      <w:spacing w:before="170"/>
    </w:pPr>
    <w:rPr>
      <w:sz w:val="48"/>
    </w:rPr>
  </w:style>
  <w:style w:type="paragraph" w:customStyle="1" w:styleId="1LTGliederung4">
    <w:name w:val="Обычный 1~LT~Gliederung 4"/>
    <w:basedOn w:val="1LTGliederung3"/>
    <w:uiPriority w:val="99"/>
    <w:unhideWhenUsed/>
    <w:qFormat/>
    <w:pPr>
      <w:spacing w:before="113"/>
    </w:pPr>
    <w:rPr>
      <w:sz w:val="40"/>
    </w:rPr>
  </w:style>
  <w:style w:type="paragraph" w:customStyle="1" w:styleId="1LTGliederung5">
    <w:name w:val="Обычный 1~LT~Gliederung 5"/>
    <w:basedOn w:val="1LTGliederung4"/>
    <w:uiPriority w:val="99"/>
    <w:unhideWhenUsed/>
    <w:qFormat/>
    <w:pPr>
      <w:spacing w:before="57"/>
    </w:pPr>
  </w:style>
  <w:style w:type="paragraph" w:customStyle="1" w:styleId="1LTGliederung6">
    <w:name w:val="Обычный 1~LT~Gliederung 6"/>
    <w:basedOn w:val="1LTGliederung5"/>
    <w:uiPriority w:val="99"/>
    <w:unhideWhenUsed/>
    <w:qFormat/>
  </w:style>
  <w:style w:type="paragraph" w:customStyle="1" w:styleId="1LTGliederung7">
    <w:name w:val="Обычный 1~LT~Gliederung 7"/>
    <w:basedOn w:val="1LTGliederung6"/>
    <w:uiPriority w:val="99"/>
    <w:unhideWhenUsed/>
    <w:qFormat/>
  </w:style>
  <w:style w:type="paragraph" w:customStyle="1" w:styleId="1LTGliederung8">
    <w:name w:val="Обычный 1~LT~Gliederung 8"/>
    <w:basedOn w:val="1LTGliederung7"/>
    <w:uiPriority w:val="99"/>
    <w:unhideWhenUsed/>
    <w:qFormat/>
  </w:style>
  <w:style w:type="paragraph" w:customStyle="1" w:styleId="1LTGliederung9">
    <w:name w:val="Обычный 1~LT~Gliederung 9"/>
    <w:basedOn w:val="1LTGliederung8"/>
    <w:uiPriority w:val="99"/>
    <w:unhideWhenUsed/>
    <w:qFormat/>
  </w:style>
  <w:style w:type="paragraph" w:customStyle="1" w:styleId="1LTTitel">
    <w:name w:val="Обычный 1~LT~Titel"/>
    <w:uiPriority w:val="99"/>
    <w:unhideWhenUsed/>
    <w:qFormat/>
    <w:pPr>
      <w:widowControl w:val="0"/>
      <w:autoSpaceDE w:val="0"/>
      <w:autoSpaceDN w:val="0"/>
      <w:adjustRightInd w:val="0"/>
      <w:jc w:val="center"/>
    </w:pPr>
    <w:rPr>
      <w:rFonts w:ascii="Lucida Sans" w:eastAsia="Lucida Sans" w:hAnsi="Lucida Sans"/>
      <w:kern w:val="1"/>
      <w:sz w:val="88"/>
      <w:szCs w:val="24"/>
    </w:rPr>
  </w:style>
  <w:style w:type="paragraph" w:customStyle="1" w:styleId="1LTUntertitel">
    <w:name w:val="Обычный 1~LT~Untertitel"/>
    <w:uiPriority w:val="99"/>
    <w:unhideWhenUsed/>
    <w:qFormat/>
    <w:pPr>
      <w:widowControl w:val="0"/>
      <w:autoSpaceDE w:val="0"/>
      <w:autoSpaceDN w:val="0"/>
      <w:adjustRightInd w:val="0"/>
      <w:jc w:val="center"/>
    </w:pPr>
    <w:rPr>
      <w:rFonts w:ascii="Lucida Sans" w:eastAsia="Lucida Sans" w:hAnsi="Lucida Sans"/>
      <w:kern w:val="1"/>
      <w:sz w:val="64"/>
      <w:szCs w:val="24"/>
    </w:rPr>
  </w:style>
  <w:style w:type="paragraph" w:customStyle="1" w:styleId="1LTNotizen">
    <w:name w:val="Обычный 1~LT~Notizen"/>
    <w:uiPriority w:val="99"/>
    <w:unhideWhenUsed/>
    <w:qFormat/>
    <w:pPr>
      <w:widowControl w:val="0"/>
      <w:autoSpaceDE w:val="0"/>
      <w:autoSpaceDN w:val="0"/>
      <w:adjustRightInd w:val="0"/>
      <w:ind w:left="340" w:hanging="340"/>
    </w:pPr>
    <w:rPr>
      <w:rFonts w:ascii="Lucida Sans" w:eastAsia="Lucida Sans" w:hAnsi="Lucida Sans"/>
      <w:kern w:val="1"/>
      <w:sz w:val="40"/>
      <w:szCs w:val="24"/>
    </w:rPr>
  </w:style>
  <w:style w:type="paragraph" w:customStyle="1" w:styleId="1LTHintergrundobjekte">
    <w:name w:val="Обычный 1~LT~Hintergrundobjekte"/>
    <w:uiPriority w:val="99"/>
    <w:unhideWhenUsed/>
    <w:qFormat/>
    <w:pPr>
      <w:widowControl w:val="0"/>
      <w:autoSpaceDE w:val="0"/>
      <w:autoSpaceDN w:val="0"/>
      <w:adjustRightInd w:val="0"/>
    </w:pPr>
    <w:rPr>
      <w:kern w:val="1"/>
      <w:sz w:val="24"/>
      <w:szCs w:val="24"/>
    </w:rPr>
  </w:style>
  <w:style w:type="paragraph" w:customStyle="1" w:styleId="1LTHintergrund">
    <w:name w:val="Обычный 1~LT~Hintergrund"/>
    <w:uiPriority w:val="99"/>
    <w:unhideWhenUsed/>
    <w:qFormat/>
    <w:pPr>
      <w:widowControl w:val="0"/>
      <w:autoSpaceDE w:val="0"/>
      <w:autoSpaceDN w:val="0"/>
      <w:adjustRightInd w:val="0"/>
    </w:pPr>
    <w:rPr>
      <w:kern w:val="1"/>
      <w:sz w:val="24"/>
      <w:szCs w:val="24"/>
    </w:rPr>
  </w:style>
  <w:style w:type="paragraph" w:customStyle="1" w:styleId="1f6">
    <w:name w:val="Название1"/>
    <w:uiPriority w:val="99"/>
    <w:unhideWhenUsed/>
    <w:qFormat/>
    <w:pPr>
      <w:widowControl w:val="0"/>
      <w:autoSpaceDE w:val="0"/>
      <w:autoSpaceDN w:val="0"/>
      <w:adjustRightInd w:val="0"/>
      <w:spacing w:before="283"/>
    </w:pPr>
    <w:rPr>
      <w:rFonts w:ascii="Lucida Sans" w:eastAsia="Lucida Sans" w:hAnsi="Lucida Sans"/>
      <w:kern w:val="1"/>
      <w:sz w:val="63"/>
      <w:szCs w:val="24"/>
    </w:rPr>
  </w:style>
  <w:style w:type="paragraph" w:customStyle="1" w:styleId="2LTGliederung1">
    <w:name w:val="Обычный 2~LT~Gliederung 1"/>
    <w:uiPriority w:val="99"/>
    <w:unhideWhenUsed/>
    <w:qFormat/>
    <w:pPr>
      <w:widowControl w:val="0"/>
      <w:autoSpaceDE w:val="0"/>
      <w:autoSpaceDN w:val="0"/>
      <w:adjustRightInd w:val="0"/>
      <w:spacing w:before="283"/>
    </w:pPr>
    <w:rPr>
      <w:rFonts w:ascii="Lucida Sans" w:eastAsia="Lucida Sans" w:hAnsi="Lucida Sans"/>
      <w:kern w:val="1"/>
      <w:sz w:val="63"/>
      <w:szCs w:val="24"/>
    </w:rPr>
  </w:style>
  <w:style w:type="paragraph" w:customStyle="1" w:styleId="2LTGliederung2">
    <w:name w:val="Обычный 2~LT~Gliederung 2"/>
    <w:basedOn w:val="2LTGliederung1"/>
    <w:uiPriority w:val="99"/>
    <w:unhideWhenUsed/>
    <w:qFormat/>
    <w:pPr>
      <w:spacing w:before="227"/>
    </w:pPr>
    <w:rPr>
      <w:sz w:val="56"/>
    </w:rPr>
  </w:style>
  <w:style w:type="paragraph" w:customStyle="1" w:styleId="2LTGliederung3">
    <w:name w:val="Обычный 2~LT~Gliederung 3"/>
    <w:basedOn w:val="2LTGliederung2"/>
    <w:uiPriority w:val="99"/>
    <w:unhideWhenUsed/>
    <w:qFormat/>
    <w:pPr>
      <w:spacing w:before="170"/>
    </w:pPr>
    <w:rPr>
      <w:sz w:val="48"/>
    </w:rPr>
  </w:style>
  <w:style w:type="paragraph" w:customStyle="1" w:styleId="2LTGliederung4">
    <w:name w:val="Обычный 2~LT~Gliederung 4"/>
    <w:basedOn w:val="2LTGliederung3"/>
    <w:uiPriority w:val="99"/>
    <w:unhideWhenUsed/>
    <w:qFormat/>
    <w:pPr>
      <w:spacing w:before="113"/>
    </w:pPr>
    <w:rPr>
      <w:sz w:val="40"/>
    </w:rPr>
  </w:style>
  <w:style w:type="paragraph" w:customStyle="1" w:styleId="2LTGliederung5">
    <w:name w:val="Обычный 2~LT~Gliederung 5"/>
    <w:basedOn w:val="2LTGliederung4"/>
    <w:uiPriority w:val="99"/>
    <w:unhideWhenUsed/>
    <w:qFormat/>
    <w:pPr>
      <w:spacing w:before="57"/>
    </w:pPr>
  </w:style>
  <w:style w:type="paragraph" w:customStyle="1" w:styleId="2LTGliederung6">
    <w:name w:val="Обычный 2~LT~Gliederung 6"/>
    <w:basedOn w:val="2LTGliederung5"/>
    <w:uiPriority w:val="99"/>
    <w:unhideWhenUsed/>
    <w:qFormat/>
  </w:style>
  <w:style w:type="paragraph" w:customStyle="1" w:styleId="2LTGliederung7">
    <w:name w:val="Обычный 2~LT~Gliederung 7"/>
    <w:basedOn w:val="2LTGliederung6"/>
    <w:uiPriority w:val="99"/>
    <w:unhideWhenUsed/>
    <w:qFormat/>
  </w:style>
  <w:style w:type="paragraph" w:customStyle="1" w:styleId="2LTGliederung8">
    <w:name w:val="Обычный 2~LT~Gliederung 8"/>
    <w:basedOn w:val="2LTGliederung7"/>
    <w:uiPriority w:val="99"/>
    <w:unhideWhenUsed/>
    <w:qFormat/>
  </w:style>
  <w:style w:type="paragraph" w:customStyle="1" w:styleId="2LTGliederung9">
    <w:name w:val="Обычный 2~LT~Gliederung 9"/>
    <w:basedOn w:val="2LTGliederung8"/>
    <w:uiPriority w:val="99"/>
    <w:unhideWhenUsed/>
    <w:qFormat/>
  </w:style>
  <w:style w:type="paragraph" w:customStyle="1" w:styleId="2LTTitel">
    <w:name w:val="Обычный 2~LT~Titel"/>
    <w:uiPriority w:val="99"/>
    <w:unhideWhenUsed/>
    <w:qFormat/>
    <w:pPr>
      <w:widowControl w:val="0"/>
      <w:autoSpaceDE w:val="0"/>
      <w:autoSpaceDN w:val="0"/>
      <w:adjustRightInd w:val="0"/>
      <w:jc w:val="center"/>
    </w:pPr>
    <w:rPr>
      <w:rFonts w:ascii="Lucida Sans" w:eastAsia="Lucida Sans" w:hAnsi="Lucida Sans"/>
      <w:kern w:val="1"/>
      <w:sz w:val="88"/>
      <w:szCs w:val="24"/>
    </w:rPr>
  </w:style>
  <w:style w:type="paragraph" w:customStyle="1" w:styleId="2LTUntertitel">
    <w:name w:val="Обычный 2~LT~Untertitel"/>
    <w:uiPriority w:val="99"/>
    <w:unhideWhenUsed/>
    <w:qFormat/>
    <w:pPr>
      <w:widowControl w:val="0"/>
      <w:autoSpaceDE w:val="0"/>
      <w:autoSpaceDN w:val="0"/>
      <w:adjustRightInd w:val="0"/>
      <w:jc w:val="center"/>
    </w:pPr>
    <w:rPr>
      <w:rFonts w:ascii="Lucida Sans" w:eastAsia="Lucida Sans" w:hAnsi="Lucida Sans"/>
      <w:kern w:val="1"/>
      <w:sz w:val="64"/>
      <w:szCs w:val="24"/>
    </w:rPr>
  </w:style>
  <w:style w:type="paragraph" w:customStyle="1" w:styleId="2LTNotizen">
    <w:name w:val="Обычный 2~LT~Notizen"/>
    <w:uiPriority w:val="99"/>
    <w:unhideWhenUsed/>
    <w:qFormat/>
    <w:pPr>
      <w:widowControl w:val="0"/>
      <w:autoSpaceDE w:val="0"/>
      <w:autoSpaceDN w:val="0"/>
      <w:adjustRightInd w:val="0"/>
      <w:ind w:left="340" w:hanging="340"/>
    </w:pPr>
    <w:rPr>
      <w:rFonts w:ascii="Lucida Sans" w:eastAsia="Lucida Sans" w:hAnsi="Lucida Sans"/>
      <w:kern w:val="1"/>
      <w:sz w:val="40"/>
      <w:szCs w:val="24"/>
    </w:rPr>
  </w:style>
  <w:style w:type="paragraph" w:customStyle="1" w:styleId="2LTHintergrundobjekte">
    <w:name w:val="Обычный 2~LT~Hintergrundobjekte"/>
    <w:uiPriority w:val="99"/>
    <w:unhideWhenUsed/>
    <w:qFormat/>
    <w:pPr>
      <w:widowControl w:val="0"/>
      <w:autoSpaceDE w:val="0"/>
      <w:autoSpaceDN w:val="0"/>
      <w:adjustRightInd w:val="0"/>
    </w:pPr>
    <w:rPr>
      <w:kern w:val="1"/>
      <w:sz w:val="24"/>
      <w:szCs w:val="24"/>
    </w:rPr>
  </w:style>
  <w:style w:type="paragraph" w:customStyle="1" w:styleId="2LTHintergrund">
    <w:name w:val="Обычный 2~LT~Hintergrund"/>
    <w:uiPriority w:val="99"/>
    <w:unhideWhenUsed/>
    <w:qFormat/>
    <w:pPr>
      <w:widowControl w:val="0"/>
      <w:autoSpaceDE w:val="0"/>
      <w:autoSpaceDN w:val="0"/>
      <w:adjustRightInd w:val="0"/>
    </w:pPr>
    <w:rPr>
      <w:kern w:val="1"/>
      <w:sz w:val="24"/>
      <w:szCs w:val="24"/>
    </w:rPr>
  </w:style>
  <w:style w:type="paragraph" w:customStyle="1" w:styleId="3LTGliederung1">
    <w:name w:val="Обычный 3~LT~Gliederung 1"/>
    <w:uiPriority w:val="99"/>
    <w:unhideWhenUsed/>
    <w:qFormat/>
    <w:pPr>
      <w:widowControl w:val="0"/>
      <w:autoSpaceDE w:val="0"/>
      <w:autoSpaceDN w:val="0"/>
      <w:adjustRightInd w:val="0"/>
      <w:spacing w:before="283"/>
    </w:pPr>
    <w:rPr>
      <w:rFonts w:ascii="Lucida Sans" w:eastAsia="Lucida Sans" w:hAnsi="Lucida Sans"/>
      <w:kern w:val="1"/>
      <w:sz w:val="63"/>
      <w:szCs w:val="24"/>
    </w:rPr>
  </w:style>
  <w:style w:type="paragraph" w:customStyle="1" w:styleId="3LTGliederung2">
    <w:name w:val="Обычный 3~LT~Gliederung 2"/>
    <w:basedOn w:val="3LTGliederung1"/>
    <w:uiPriority w:val="99"/>
    <w:unhideWhenUsed/>
    <w:qFormat/>
    <w:pPr>
      <w:spacing w:before="227"/>
    </w:pPr>
    <w:rPr>
      <w:sz w:val="56"/>
    </w:rPr>
  </w:style>
  <w:style w:type="paragraph" w:customStyle="1" w:styleId="3LTGliederung3">
    <w:name w:val="Обычный 3~LT~Gliederung 3"/>
    <w:basedOn w:val="3LTGliederung2"/>
    <w:uiPriority w:val="99"/>
    <w:unhideWhenUsed/>
    <w:qFormat/>
    <w:pPr>
      <w:spacing w:before="170"/>
    </w:pPr>
    <w:rPr>
      <w:sz w:val="48"/>
    </w:rPr>
  </w:style>
  <w:style w:type="paragraph" w:customStyle="1" w:styleId="3LTGliederung4">
    <w:name w:val="Обычный 3~LT~Gliederung 4"/>
    <w:basedOn w:val="3LTGliederung3"/>
    <w:uiPriority w:val="99"/>
    <w:unhideWhenUsed/>
    <w:qFormat/>
    <w:pPr>
      <w:spacing w:before="113"/>
    </w:pPr>
    <w:rPr>
      <w:sz w:val="40"/>
    </w:rPr>
  </w:style>
  <w:style w:type="paragraph" w:customStyle="1" w:styleId="3LTGliederung5">
    <w:name w:val="Обычный 3~LT~Gliederung 5"/>
    <w:basedOn w:val="3LTGliederung4"/>
    <w:uiPriority w:val="99"/>
    <w:unhideWhenUsed/>
    <w:qFormat/>
    <w:pPr>
      <w:spacing w:before="57"/>
    </w:pPr>
  </w:style>
  <w:style w:type="paragraph" w:customStyle="1" w:styleId="3LTGliederung6">
    <w:name w:val="Обычный 3~LT~Gliederung 6"/>
    <w:basedOn w:val="3LTGliederung5"/>
    <w:uiPriority w:val="99"/>
    <w:unhideWhenUsed/>
    <w:qFormat/>
  </w:style>
  <w:style w:type="paragraph" w:customStyle="1" w:styleId="3LTGliederung7">
    <w:name w:val="Обычный 3~LT~Gliederung 7"/>
    <w:basedOn w:val="3LTGliederung6"/>
    <w:uiPriority w:val="99"/>
    <w:unhideWhenUsed/>
    <w:qFormat/>
  </w:style>
  <w:style w:type="paragraph" w:customStyle="1" w:styleId="3LTGliederung8">
    <w:name w:val="Обычный 3~LT~Gliederung 8"/>
    <w:basedOn w:val="3LTGliederung7"/>
    <w:uiPriority w:val="99"/>
    <w:unhideWhenUsed/>
    <w:qFormat/>
  </w:style>
  <w:style w:type="paragraph" w:customStyle="1" w:styleId="3LTGliederung9">
    <w:name w:val="Обычный 3~LT~Gliederung 9"/>
    <w:basedOn w:val="3LTGliederung8"/>
    <w:uiPriority w:val="99"/>
    <w:unhideWhenUsed/>
    <w:qFormat/>
  </w:style>
  <w:style w:type="paragraph" w:customStyle="1" w:styleId="3LTTitel">
    <w:name w:val="Обычный 3~LT~Titel"/>
    <w:uiPriority w:val="99"/>
    <w:unhideWhenUsed/>
    <w:qFormat/>
    <w:pPr>
      <w:widowControl w:val="0"/>
      <w:autoSpaceDE w:val="0"/>
      <w:autoSpaceDN w:val="0"/>
      <w:adjustRightInd w:val="0"/>
      <w:jc w:val="center"/>
    </w:pPr>
    <w:rPr>
      <w:rFonts w:ascii="Lucida Sans" w:eastAsia="Lucida Sans" w:hAnsi="Lucida Sans"/>
      <w:kern w:val="1"/>
      <w:sz w:val="88"/>
      <w:szCs w:val="24"/>
    </w:rPr>
  </w:style>
  <w:style w:type="paragraph" w:customStyle="1" w:styleId="3LTUntertitel">
    <w:name w:val="Обычный 3~LT~Untertitel"/>
    <w:uiPriority w:val="99"/>
    <w:unhideWhenUsed/>
    <w:qFormat/>
    <w:pPr>
      <w:widowControl w:val="0"/>
      <w:autoSpaceDE w:val="0"/>
      <w:autoSpaceDN w:val="0"/>
      <w:adjustRightInd w:val="0"/>
      <w:jc w:val="center"/>
    </w:pPr>
    <w:rPr>
      <w:rFonts w:ascii="Lucida Sans" w:eastAsia="Lucida Sans" w:hAnsi="Lucida Sans"/>
      <w:kern w:val="1"/>
      <w:sz w:val="64"/>
      <w:szCs w:val="24"/>
    </w:rPr>
  </w:style>
  <w:style w:type="paragraph" w:customStyle="1" w:styleId="3LTNotizen">
    <w:name w:val="Обычный 3~LT~Notizen"/>
    <w:uiPriority w:val="99"/>
    <w:unhideWhenUsed/>
    <w:qFormat/>
    <w:pPr>
      <w:widowControl w:val="0"/>
      <w:autoSpaceDE w:val="0"/>
      <w:autoSpaceDN w:val="0"/>
      <w:adjustRightInd w:val="0"/>
      <w:ind w:left="340" w:hanging="340"/>
    </w:pPr>
    <w:rPr>
      <w:rFonts w:ascii="Lucida Sans" w:eastAsia="Lucida Sans" w:hAnsi="Lucida Sans"/>
      <w:kern w:val="1"/>
      <w:sz w:val="40"/>
      <w:szCs w:val="24"/>
    </w:rPr>
  </w:style>
  <w:style w:type="paragraph" w:customStyle="1" w:styleId="3LTHintergrundobjekte">
    <w:name w:val="Обычный 3~LT~Hintergrundobjekte"/>
    <w:uiPriority w:val="99"/>
    <w:unhideWhenUsed/>
    <w:qFormat/>
    <w:pPr>
      <w:widowControl w:val="0"/>
      <w:autoSpaceDE w:val="0"/>
      <w:autoSpaceDN w:val="0"/>
      <w:adjustRightInd w:val="0"/>
    </w:pPr>
    <w:rPr>
      <w:kern w:val="1"/>
      <w:sz w:val="24"/>
      <w:szCs w:val="24"/>
    </w:rPr>
  </w:style>
  <w:style w:type="paragraph" w:customStyle="1" w:styleId="3LTHintergrund">
    <w:name w:val="Обычный 3~LT~Hintergrund"/>
    <w:uiPriority w:val="99"/>
    <w:unhideWhenUsed/>
    <w:qFormat/>
    <w:pPr>
      <w:widowControl w:val="0"/>
      <w:autoSpaceDE w:val="0"/>
      <w:autoSpaceDN w:val="0"/>
      <w:adjustRightInd w:val="0"/>
    </w:pPr>
    <w:rPr>
      <w:kern w:val="1"/>
      <w:sz w:val="24"/>
      <w:szCs w:val="24"/>
    </w:rPr>
  </w:style>
  <w:style w:type="character" w:customStyle="1" w:styleId="rubl">
    <w:name w:val="rubl"/>
    <w:basedOn w:val="a0"/>
    <w:qFormat/>
  </w:style>
  <w:style w:type="character" w:customStyle="1" w:styleId="120">
    <w:name w:val="Основной текст (12)_"/>
    <w:link w:val="121"/>
    <w:uiPriority w:val="99"/>
    <w:qFormat/>
    <w:locked/>
    <w:rPr>
      <w:b/>
      <w:sz w:val="32"/>
    </w:rPr>
  </w:style>
  <w:style w:type="paragraph" w:customStyle="1" w:styleId="121">
    <w:name w:val="Основной текст (12)"/>
    <w:basedOn w:val="a"/>
    <w:link w:val="120"/>
    <w:uiPriority w:val="99"/>
    <w:qFormat/>
    <w:pPr>
      <w:widowControl w:val="0"/>
      <w:shd w:val="clear" w:color="auto" w:fill="FFFFFF"/>
      <w:spacing w:before="960" w:line="365" w:lineRule="exact"/>
      <w:jc w:val="center"/>
    </w:pPr>
    <w:rPr>
      <w:b/>
      <w:sz w:val="32"/>
    </w:rPr>
  </w:style>
  <w:style w:type="paragraph" w:styleId="affff2">
    <w:name w:val="No Spacing"/>
    <w:qFormat/>
    <w:pPr>
      <w:suppressAutoHyphens/>
    </w:pPr>
    <w:rPr>
      <w:rFonts w:ascii="Calibri" w:eastAsia="Calibri" w:hAnsi="Calibri"/>
      <w:sz w:val="22"/>
      <w:szCs w:val="22"/>
      <w:lang w:eastAsia="ar-SA"/>
    </w:rPr>
  </w:style>
  <w:style w:type="paragraph" w:customStyle="1" w:styleId="articledecorationfirst">
    <w:name w:val="article_decoration_first"/>
    <w:basedOn w:val="a"/>
    <w:rsid w:val="001D047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59014">
      <w:bodyDiv w:val="1"/>
      <w:marLeft w:val="0"/>
      <w:marRight w:val="0"/>
      <w:marTop w:val="0"/>
      <w:marBottom w:val="0"/>
      <w:divBdr>
        <w:top w:val="none" w:sz="0" w:space="0" w:color="auto"/>
        <w:left w:val="none" w:sz="0" w:space="0" w:color="auto"/>
        <w:bottom w:val="none" w:sz="0" w:space="0" w:color="auto"/>
        <w:right w:val="none" w:sz="0" w:space="0" w:color="auto"/>
      </w:divBdr>
      <w:divsChild>
        <w:div w:id="427042789">
          <w:marLeft w:val="0"/>
          <w:marRight w:val="0"/>
          <w:marTop w:val="0"/>
          <w:marBottom w:val="0"/>
          <w:divBdr>
            <w:top w:val="none" w:sz="0" w:space="0" w:color="auto"/>
            <w:left w:val="none" w:sz="0" w:space="0" w:color="auto"/>
            <w:bottom w:val="none" w:sz="0" w:space="0" w:color="auto"/>
            <w:right w:val="none" w:sz="0" w:space="0" w:color="auto"/>
          </w:divBdr>
        </w:div>
      </w:divsChild>
    </w:div>
    <w:div w:id="653293960">
      <w:bodyDiv w:val="1"/>
      <w:marLeft w:val="0"/>
      <w:marRight w:val="0"/>
      <w:marTop w:val="0"/>
      <w:marBottom w:val="0"/>
      <w:divBdr>
        <w:top w:val="none" w:sz="0" w:space="0" w:color="auto"/>
        <w:left w:val="none" w:sz="0" w:space="0" w:color="auto"/>
        <w:bottom w:val="none" w:sz="0" w:space="0" w:color="auto"/>
        <w:right w:val="none" w:sz="0" w:space="0" w:color="auto"/>
      </w:divBdr>
    </w:div>
    <w:div w:id="758058809">
      <w:bodyDiv w:val="1"/>
      <w:marLeft w:val="0"/>
      <w:marRight w:val="0"/>
      <w:marTop w:val="0"/>
      <w:marBottom w:val="0"/>
      <w:divBdr>
        <w:top w:val="none" w:sz="0" w:space="0" w:color="auto"/>
        <w:left w:val="none" w:sz="0" w:space="0" w:color="auto"/>
        <w:bottom w:val="none" w:sz="0" w:space="0" w:color="auto"/>
        <w:right w:val="none" w:sz="0" w:space="0" w:color="auto"/>
      </w:divBdr>
    </w:div>
    <w:div w:id="815686893">
      <w:bodyDiv w:val="1"/>
      <w:marLeft w:val="0"/>
      <w:marRight w:val="0"/>
      <w:marTop w:val="0"/>
      <w:marBottom w:val="0"/>
      <w:divBdr>
        <w:top w:val="none" w:sz="0" w:space="0" w:color="auto"/>
        <w:left w:val="none" w:sz="0" w:space="0" w:color="auto"/>
        <w:bottom w:val="none" w:sz="0" w:space="0" w:color="auto"/>
        <w:right w:val="none" w:sz="0" w:space="0" w:color="auto"/>
      </w:divBdr>
    </w:div>
    <w:div w:id="1009873102">
      <w:bodyDiv w:val="1"/>
      <w:marLeft w:val="0"/>
      <w:marRight w:val="0"/>
      <w:marTop w:val="0"/>
      <w:marBottom w:val="0"/>
      <w:divBdr>
        <w:top w:val="none" w:sz="0" w:space="0" w:color="auto"/>
        <w:left w:val="none" w:sz="0" w:space="0" w:color="auto"/>
        <w:bottom w:val="none" w:sz="0" w:space="0" w:color="auto"/>
        <w:right w:val="none" w:sz="0" w:space="0" w:color="auto"/>
      </w:divBdr>
    </w:div>
    <w:div w:id="1619532882">
      <w:bodyDiv w:val="1"/>
      <w:marLeft w:val="0"/>
      <w:marRight w:val="0"/>
      <w:marTop w:val="0"/>
      <w:marBottom w:val="0"/>
      <w:divBdr>
        <w:top w:val="none" w:sz="0" w:space="0" w:color="auto"/>
        <w:left w:val="none" w:sz="0" w:space="0" w:color="auto"/>
        <w:bottom w:val="none" w:sz="0" w:space="0" w:color="auto"/>
        <w:right w:val="none" w:sz="0" w:space="0" w:color="auto"/>
      </w:divBdr>
    </w:div>
    <w:div w:id="1729912714">
      <w:bodyDiv w:val="1"/>
      <w:marLeft w:val="0"/>
      <w:marRight w:val="0"/>
      <w:marTop w:val="0"/>
      <w:marBottom w:val="0"/>
      <w:divBdr>
        <w:top w:val="none" w:sz="0" w:space="0" w:color="auto"/>
        <w:left w:val="none" w:sz="0" w:space="0" w:color="auto"/>
        <w:bottom w:val="none" w:sz="0" w:space="0" w:color="auto"/>
        <w:right w:val="none" w:sz="0" w:space="0" w:color="auto"/>
      </w:divBdr>
    </w:div>
    <w:div w:id="2061392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k.com/away.php?to=http%3A%2F%2F%CD%C0%D8%CA%DB%D8%D2%DB%CC.%D0%D4&amp;post=-132349963_36925&amp;cc_key="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7D8D15-DFFF-4734-9F3B-6DC86CBE7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1</Pages>
  <Words>10163</Words>
  <Characters>57930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Об итогах социально-экономического развития, результатах деятельности главы и администрации Кыштымского городского округа за 2018 год и задачах на 2019 год</vt:lpstr>
    </vt:vector>
  </TitlesOfParts>
  <Company>HP</Company>
  <LinksUpToDate>false</LinksUpToDate>
  <CharactersWithSpaces>67958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итогах социально-экономического развития, результатах деятельности главы и администрации Кыштымского городского округа за 2018 год и задачах на 2019 год</dc:title>
  <dc:subject>Ежегодный отчёт главы Кыштымского городского округа Л.А.Шеболаевой</dc:subject>
  <dc:creator>28.03.2019 г.</dc:creator>
  <cp:lastModifiedBy>user</cp:lastModifiedBy>
  <cp:revision>68</cp:revision>
  <cp:lastPrinted>2024-03-25T10:46:00Z</cp:lastPrinted>
  <dcterms:created xsi:type="dcterms:W3CDTF">2018-03-25T14:41:00Z</dcterms:created>
  <dcterms:modified xsi:type="dcterms:W3CDTF">2024-03-29T06:32:00Z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93E4DC9BCB1D475FBEFABF28F4B5CC66</vt:lpwstr>
  </property>
</Properties>
</file>