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РАБОТОДАТЕЛЯМ ЧЕЛЯБИНСКОЙ ОБЛАСТИ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Главное управление по труду и занятости населения Челябинской области объявляет о проведении в 2023 году регионального этапа всероссийского конкурса </w:t>
      </w:r>
      <w:r>
        <w:rPr>
          <w:rFonts w:ascii="Times New Roman" w:hAnsi="Times New Roman" w:cs="Times New Roman"/>
          <w:b/>
          <w:sz w:val="28"/>
          <w:szCs w:val="28"/>
        </w:rPr>
        <w:t>«Российская организация высокой социальной эффективности».</w:t>
      </w:r>
      <w:r>
        <w:rPr>
          <w:rFonts w:ascii="Times New Roman" w:hAnsi="Times New Roman" w:cs="Times New Roman"/>
          <w:sz w:val="28"/>
          <w:szCs w:val="28"/>
        </w:rPr>
        <w:t xml:space="preserve"> Основная задача Конкурса – выявление российских организаций, добивающихся высокой социальной эффективности в решении социальных задач, изучение и распространение их опыта, развитие форм социального партнерства в организациях.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проводится в 2 этапа: </w:t>
      </w:r>
      <w:r>
        <w:rPr>
          <w:rFonts w:ascii="Times New Roman" w:hAnsi="Times New Roman" w:cs="Times New Roman"/>
          <w:b/>
          <w:sz w:val="28"/>
          <w:szCs w:val="28"/>
        </w:rPr>
        <w:t>региональный и федеральный.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могут быть российские юридические лица (включая юридические лица с участием иностранного капитала) независимо от организационно-правовой формы, формы собственности и осуществляемых видов экономической деятельности, а также их филиалы по согласованию с создавшими их юридическими лицами.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региональном и федеральном этапах является бесплатным.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заявок на участие в региональном этапе Конкурса осуществляется </w:t>
      </w:r>
      <w:r>
        <w:rPr>
          <w:rFonts w:ascii="Times New Roman" w:hAnsi="Times New Roman" w:cs="Times New Roman"/>
          <w:b/>
          <w:sz w:val="28"/>
          <w:szCs w:val="28"/>
        </w:rPr>
        <w:t>до 01 мая 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регионального этапа будут номинированы для участия на федеральном уровне. Награждение победителей, призеров и участников регионального этапа Конкурса состоится в торжественной обстановке на заседании Челябинской областной трехсторонней комиссии по регулированию социально-трудовых отношений в декабре 2023 года.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проведения Конкурса обращаться в Главное управление по труду и занятости населения Челябинской области (</w:t>
      </w:r>
      <w:r>
        <w:rPr>
          <w:rFonts w:ascii="Times New Roman" w:hAnsi="Times New Roman" w:cs="Times New Roman"/>
          <w:b/>
          <w:sz w:val="28"/>
          <w:szCs w:val="28"/>
        </w:rPr>
        <w:t>г. Челябинск, ул. Комсомольская, 18а</w:t>
      </w:r>
      <w:r>
        <w:rPr>
          <w:rFonts w:ascii="Times New Roman" w:hAnsi="Times New Roman" w:cs="Times New Roman"/>
          <w:sz w:val="28"/>
          <w:szCs w:val="28"/>
        </w:rPr>
        <w:t xml:space="preserve">), отдел регулирования трудовых отношений и развития социального партнерства, </w:t>
      </w:r>
      <w:r>
        <w:rPr>
          <w:rFonts w:ascii="Times New Roman" w:hAnsi="Times New Roman" w:cs="Times New Roman"/>
          <w:b/>
          <w:sz w:val="28"/>
          <w:szCs w:val="28"/>
        </w:rPr>
        <w:t xml:space="preserve">кабинет 102, телефон: (351)237-08-92, e-mail: </w:t>
      </w:r>
      <w:r>
        <w:fldChar w:fldCharType="begin"/>
      </w:r>
      <w:r>
        <w:instrText xml:space="preserve"> HYPERLINK "mailto:Zamyatina_OM@szn74.ru"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color w:val="auto"/>
          <w:sz w:val="28"/>
          <w:szCs w:val="28"/>
          <w:u w:val="none"/>
          <w:lang w:val="en-US"/>
        </w:rPr>
        <w:t>Zamyatina</w:t>
      </w:r>
      <w:r>
        <w:rPr>
          <w:rStyle w:val="4"/>
          <w:rFonts w:ascii="Times New Roman" w:hAnsi="Times New Roman" w:cs="Times New Roman"/>
          <w:b/>
          <w:color w:val="auto"/>
          <w:sz w:val="28"/>
          <w:szCs w:val="28"/>
          <w:u w:val="none"/>
        </w:rPr>
        <w:t>_</w:t>
      </w:r>
      <w:r>
        <w:rPr>
          <w:rStyle w:val="4"/>
          <w:rFonts w:ascii="Times New Roman" w:hAnsi="Times New Roman" w:cs="Times New Roman"/>
          <w:b/>
          <w:color w:val="auto"/>
          <w:sz w:val="28"/>
          <w:szCs w:val="28"/>
          <w:u w:val="none"/>
          <w:lang w:val="en-US"/>
        </w:rPr>
        <w:t>OM</w:t>
      </w:r>
      <w:r>
        <w:rPr>
          <w:rStyle w:val="4"/>
          <w:rFonts w:ascii="Times New Roman" w:hAnsi="Times New Roman" w:cs="Times New Roman"/>
          <w:b/>
          <w:color w:val="auto"/>
          <w:sz w:val="28"/>
          <w:szCs w:val="28"/>
          <w:u w:val="none"/>
        </w:rPr>
        <w:t>@szn74.ru</w:t>
      </w:r>
      <w:r>
        <w:rPr>
          <w:rStyle w:val="4"/>
          <w:rFonts w:ascii="Times New Roman" w:hAnsi="Times New Roman" w:cs="Times New Roman"/>
          <w:b/>
          <w:color w:val="auto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, Klyagina_IV@szn74.ru.</w:t>
      </w:r>
    </w:p>
    <w:p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Полная информация о проведении Конкурса размещена на официальном сайте Главного управления </w:t>
      </w:r>
      <w:r>
        <w:rPr>
          <w:rFonts w:ascii="Times New Roman" w:hAnsi="Times New Roman" w:cs="Times New Roman"/>
          <w:b/>
          <w:sz w:val="28"/>
          <w:szCs w:val="28"/>
        </w:rPr>
        <w:t>(www.szn.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gov</w:t>
      </w:r>
      <w:r>
        <w:rPr>
          <w:rFonts w:ascii="Times New Roman" w:hAnsi="Times New Roman" w:cs="Times New Roman"/>
          <w:b/>
          <w:sz w:val="28"/>
          <w:szCs w:val="28"/>
        </w:rPr>
        <w:t>74.ru)</w:t>
      </w:r>
      <w:r>
        <w:rPr>
          <w:rFonts w:ascii="Times New Roman" w:hAnsi="Times New Roman" w:cs="Times New Roman"/>
          <w:sz w:val="28"/>
          <w:szCs w:val="28"/>
        </w:rPr>
        <w:t xml:space="preserve"> в разделе </w:t>
      </w:r>
      <w:r>
        <w:rPr>
          <w:rFonts w:ascii="Times New Roman" w:hAnsi="Times New Roman" w:cs="Times New Roman"/>
          <w:b/>
          <w:sz w:val="28"/>
          <w:szCs w:val="28"/>
        </w:rPr>
        <w:t>Дополнительно / Социальное партнёрство / Конкурсы / Региональный этап всероссийского конкурса/2023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>
      <w:pgSz w:w="11906" w:h="16838"/>
      <w:pgMar w:top="851" w:right="851" w:bottom="851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30"/>
    <w:rsid w:val="00100B98"/>
    <w:rsid w:val="00101A38"/>
    <w:rsid w:val="00163764"/>
    <w:rsid w:val="001F4BEC"/>
    <w:rsid w:val="002103BB"/>
    <w:rsid w:val="00292ED8"/>
    <w:rsid w:val="002A1862"/>
    <w:rsid w:val="002C0DCF"/>
    <w:rsid w:val="00387E49"/>
    <w:rsid w:val="00592C59"/>
    <w:rsid w:val="00606AE7"/>
    <w:rsid w:val="00712283"/>
    <w:rsid w:val="007E7F70"/>
    <w:rsid w:val="00886830"/>
    <w:rsid w:val="009B5D3E"/>
    <w:rsid w:val="009F76E1"/>
    <w:rsid w:val="00C17779"/>
    <w:rsid w:val="00C82E05"/>
    <w:rsid w:val="00CC515A"/>
    <w:rsid w:val="00D6135B"/>
    <w:rsid w:val="00DC1B8D"/>
    <w:rsid w:val="00E952B8"/>
    <w:rsid w:val="00ED3873"/>
    <w:rsid w:val="00FF1A2A"/>
    <w:rsid w:val="23E7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6">
    <w:name w:val="Текст выноски Знак"/>
    <w:basedOn w:val="2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1609</Characters>
  <Lines>13</Lines>
  <Paragraphs>3</Paragraphs>
  <TotalTime>71</TotalTime>
  <ScaleCrop>false</ScaleCrop>
  <LinksUpToDate>false</LinksUpToDate>
  <CharactersWithSpaces>1888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2018-06-06T08:42:00Z</dcterms:created>
  <dc:creator>Маклаков</dc:creator>
  <cp:lastModifiedBy>318-К</cp:lastModifiedBy>
  <cp:lastPrinted>2023-03-20T10:19:00Z</cp:lastPrinted>
  <dcterms:modified xsi:type="dcterms:W3CDTF">2023-03-24T09:47:45Z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BDBAC606431C4BBEAED05FE898FA74F9</vt:lpwstr>
  </property>
</Properties>
</file>