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b/>
          <w:bCs/>
          <w:i/>
          <w:iCs/>
          <w:color w:val="3D4137"/>
          <w:sz w:val="28"/>
          <w:szCs w:val="28"/>
          <w:u w:val="single"/>
          <w:lang w:eastAsia="ru-RU"/>
        </w:rPr>
        <w:t xml:space="preserve">Шестой международный бизнес-форум  "Неделя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i/>
          <w:iCs/>
          <w:color w:val="3D4137"/>
          <w:sz w:val="28"/>
          <w:szCs w:val="28"/>
          <w:u w:val="single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i/>
          <w:iCs/>
          <w:color w:val="3D4137"/>
          <w:sz w:val="28"/>
          <w:szCs w:val="28"/>
          <w:u w:val="single"/>
          <w:lang w:eastAsia="ru-RU"/>
        </w:rPr>
        <w:t>" пройдет 9-13 ноября 2020 года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Впервые форум пройдет в гибридном формате: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офлайн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 и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онлайн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, что значительно расширяет возможности для участников - присоединиться смогут все желающие как из России, так и из других стран.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Офлайн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 часть пройдет традиционно в ЦМТ в закрытом формате, к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онлайн-событиям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 можно присоединиться через 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digital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 платформу на 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retailweek.ru</w:t>
      </w:r>
      <w:proofErr w:type="spellEnd"/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В этом году запланирована обширная пятидневная деловая программа на двух языках – русском и английском с синхронным переводом.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«Чтобы удержаться в тренде, розничной торговле нужно постоянно двигаться вперед: активно развиваться, изучать и внедрять передовые формы и механизмы торговли, новейшие технологии», - отмечает </w:t>
      </w:r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Денис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Мантуров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, министр промышленности и торговли Российской Федерации.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Участников ждут десятки конференций, круглых столов и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вебинаров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, где выступят главные эксперты розничной торговли и представители власти.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В классическом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офлайн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формате в Центре Международной торговли мероприятия Форума пройдут 9 и 10 ноября.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«Пленарное заседание Недели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важнейшее событие федерального масштаба для рынка и отрасли, откроет министр промышленности и торговли Денис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Мантуров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. Как правило, на этом событии присутствуют все ключевые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ритейлеры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России. Пленарное заседание, посвященное электронной коммерции, пройдет при поддержке «Почты России».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Drink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Retail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Congress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соберет участников алкогольного рынка – от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байеров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до производителей и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дистрибьютеров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», - рассказывает </w:t>
      </w:r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Андрей Карпов</w:t>
      </w: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руководитель дирекции международного </w:t>
      </w:r>
      <w:proofErr w:type="spellStart"/>
      <w:proofErr w:type="gram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бизнес-форума</w:t>
      </w:r>
      <w:proofErr w:type="spellEnd"/>
      <w:proofErr w:type="gram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бизнеса «Неделя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».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Впервые на сайте будет организована постоянно действующая отраслевая выставка VIRTUALRETAILWEEKEXPO. Экспоненты будут представлены специальным виртуальным стендом и получат доступ к новым знакомствам, переговорам и связям: в отличие от классического формата, стенды поставщиков услуг и партнеров выставки смогут увидеть все заинтересованные участники - из офиса, из любой точки мира,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онлайн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Каждый год в рамках форума проходит подведение итогов ежегодных отраслевых конкурсов на лучшие решения, реализуемые разными торговыми форматами: RETAIL WEEK AWARDS и Всероссийский конкурс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Минпромторга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России «Торговля России».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«Неделя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»</w:t>
      </w: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 – ключевое отраслевое мероприятие, на котором формируются основные направления развития сферы розничной торговли, </w:t>
      </w: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lastRenderedPageBreak/>
        <w:t xml:space="preserve">определяются подходы государства к развитию современного и цивилизованного рынка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поднимаются проблемы отрасли. Благодаря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онлайн-формату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значительно расширится аудитория «Недели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»: к работе форума присоединятся спикеры и участники из разных городов России, стран СНГ и зарубежья.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Форум ежегодно собирает федеральные и региональные розничные сети,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e-commerce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FMCG, IT и сервисные компании, поставщиков оборудования, банки и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телеком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руководителей органов власти в сфере потребительского рынка, отраслевые объединения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ритейлеров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 xml:space="preserve">, производителей и других участников рынка </w:t>
      </w:r>
      <w:proofErr w:type="spellStart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3D4137"/>
          <w:sz w:val="28"/>
          <w:szCs w:val="28"/>
          <w:lang w:eastAsia="ru-RU"/>
        </w:rPr>
        <w:t>Организаторы форума - </w:t>
      </w:r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 xml:space="preserve">Министерство промышленности и торговли Российской Федерации и Российская Ассоциация Экспертов Рынка </w:t>
      </w:r>
      <w:proofErr w:type="spellStart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Ритейла</w:t>
      </w:r>
      <w:proofErr w:type="spellEnd"/>
      <w:r w:rsidRPr="00E9652A">
        <w:rPr>
          <w:rFonts w:ascii="Times New Roman" w:eastAsia="Times New Roman" w:hAnsi="Times New Roman" w:cs="Times New Roman"/>
          <w:b/>
          <w:bCs/>
          <w:color w:val="3D4137"/>
          <w:sz w:val="28"/>
          <w:szCs w:val="28"/>
          <w:lang w:eastAsia="ru-RU"/>
        </w:rPr>
        <w:t>.</w:t>
      </w:r>
    </w:p>
    <w:p w:rsidR="00E9652A" w:rsidRPr="00E9652A" w:rsidRDefault="00E9652A" w:rsidP="00E965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подробная информация и регистрация: </w:t>
      </w:r>
      <w:proofErr w:type="spellStart"/>
      <w:r w:rsidRPr="00E96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retailweek.ru</w:t>
      </w:r>
      <w:proofErr w:type="spellEnd"/>
    </w:p>
    <w:p w:rsidR="004A34B8" w:rsidRPr="00E9652A" w:rsidRDefault="004A34B8">
      <w:pPr>
        <w:rPr>
          <w:rFonts w:ascii="Times New Roman" w:hAnsi="Times New Roman" w:cs="Times New Roman"/>
          <w:sz w:val="28"/>
          <w:szCs w:val="28"/>
        </w:rPr>
      </w:pPr>
    </w:p>
    <w:sectPr w:rsidR="004A34B8" w:rsidRPr="00E9652A" w:rsidSect="004A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9652A"/>
    <w:rsid w:val="004A34B8"/>
    <w:rsid w:val="00E9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30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48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908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09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4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12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868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584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130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29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636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558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</dc:creator>
  <cp:lastModifiedBy>PowerCool</cp:lastModifiedBy>
  <cp:revision>1</cp:revision>
  <dcterms:created xsi:type="dcterms:W3CDTF">2020-10-19T10:29:00Z</dcterms:created>
  <dcterms:modified xsi:type="dcterms:W3CDTF">2020-10-19T10:29:00Z</dcterms:modified>
</cp:coreProperties>
</file>