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FB" w:rsidRPr="00E5269B" w:rsidRDefault="00297EFB" w:rsidP="008E11F9">
      <w:pPr>
        <w:jc w:val="center"/>
        <w:rPr>
          <w:rFonts w:cs="Times New Roman"/>
          <w:b/>
          <w:sz w:val="20"/>
          <w:szCs w:val="20"/>
        </w:rPr>
      </w:pPr>
      <w:r w:rsidRPr="00E5269B">
        <w:rPr>
          <w:rFonts w:cs="Times New Roman"/>
          <w:b/>
          <w:sz w:val="20"/>
          <w:szCs w:val="20"/>
        </w:rPr>
        <w:t>Исчерпывающие перечни процедур в сфере строительства</w:t>
      </w:r>
    </w:p>
    <w:p w:rsidR="00297EFB" w:rsidRPr="00E5269B" w:rsidRDefault="00297EFB" w:rsidP="008E11F9">
      <w:pPr>
        <w:jc w:val="both"/>
        <w:rPr>
          <w:rFonts w:cs="Times New Roman"/>
          <w:b/>
          <w:sz w:val="20"/>
          <w:szCs w:val="20"/>
        </w:rPr>
      </w:pPr>
    </w:p>
    <w:p w:rsidR="008E11F9" w:rsidRPr="00E5269B" w:rsidRDefault="008E11F9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  <w:r w:rsidRPr="00E5269B">
        <w:rPr>
          <w:rFonts w:cs="Times New Roman"/>
          <w:sz w:val="20"/>
          <w:szCs w:val="20"/>
        </w:rPr>
        <w:t xml:space="preserve">           </w:t>
      </w:r>
      <w:proofErr w:type="gramStart"/>
      <w:r w:rsidR="00297EFB" w:rsidRPr="00E5269B">
        <w:rPr>
          <w:rFonts w:cs="Times New Roman"/>
          <w:sz w:val="20"/>
          <w:szCs w:val="20"/>
        </w:rPr>
        <w:t>В соответствии с Градостроительным кодексом Российской Федерации установление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</w:t>
      </w:r>
      <w:proofErr w:type="gramEnd"/>
      <w:r w:rsidR="00297EFB" w:rsidRPr="00E5269B">
        <w:rPr>
          <w:rFonts w:cs="Times New Roman"/>
          <w:sz w:val="20"/>
          <w:szCs w:val="20"/>
        </w:rPr>
        <w:t xml:space="preserve"> проектирования, строительства, реконструкции объектов капитального строительства не допускается</w:t>
      </w:r>
    </w:p>
    <w:p w:rsidR="00297EFB" w:rsidRPr="00E5269B" w:rsidRDefault="00297EFB" w:rsidP="008E11F9">
      <w:pPr>
        <w:jc w:val="both"/>
        <w:rPr>
          <w:rFonts w:cs="Times New Roman"/>
          <w:sz w:val="20"/>
          <w:szCs w:val="20"/>
        </w:rPr>
      </w:pPr>
      <w:r w:rsidRPr="00E5269B">
        <w:rPr>
          <w:rFonts w:cs="Times New Roman"/>
          <w:sz w:val="20"/>
          <w:szCs w:val="20"/>
        </w:rPr>
        <w:t xml:space="preserve"> </w:t>
      </w:r>
    </w:p>
    <w:p w:rsidR="00DF76CE" w:rsidRPr="00E5269B" w:rsidRDefault="00E74672" w:rsidP="008E11F9">
      <w:pPr>
        <w:pStyle w:val="a5"/>
        <w:spacing w:before="0" w:beforeAutospacing="0" w:after="0" w:afterAutospacing="0" w:line="283" w:lineRule="atLeast"/>
        <w:jc w:val="both"/>
        <w:rPr>
          <w:color w:val="063352"/>
          <w:sz w:val="20"/>
          <w:szCs w:val="20"/>
        </w:rPr>
      </w:pPr>
      <w:hyperlink r:id="rId5" w:history="1">
        <w:r w:rsidR="00DF76CE" w:rsidRPr="00E5269B">
          <w:rPr>
            <w:rStyle w:val="a3"/>
            <w:color w:val="0060FF"/>
            <w:sz w:val="20"/>
            <w:szCs w:val="20"/>
            <w:bdr w:val="none" w:sz="0" w:space="0" w:color="auto" w:frame="1"/>
          </w:rPr>
          <w:t>Федеральный закон от 20.04.2014 г. № 80-ФЗ "О внесении изменений в статьи 2 и 6 Градостроительного кодекса Российской Федерации"</w:t>
        </w:r>
      </w:hyperlink>
    </w:p>
    <w:p w:rsidR="00297EFB" w:rsidRPr="00E5269B" w:rsidRDefault="00297EFB" w:rsidP="008E11F9">
      <w:pPr>
        <w:jc w:val="both"/>
        <w:rPr>
          <w:rFonts w:cs="Times New Roman"/>
          <w:sz w:val="20"/>
          <w:szCs w:val="20"/>
        </w:rPr>
      </w:pPr>
    </w:p>
    <w:p w:rsidR="008E11F9" w:rsidRPr="00E5269B" w:rsidRDefault="008E11F9" w:rsidP="008E11F9">
      <w:pPr>
        <w:tabs>
          <w:tab w:val="left" w:pos="851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E526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Реестры описания процедур, включенных в разделы I следующих исчерпывающих перечней процедур в строительстве:</w:t>
      </w:r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6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жилищного строительства,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7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утвержденный постановлением Правительства Российской Федерации от 30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8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апреля 2014 года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>N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</w:rPr>
          <w:t xml:space="preserve">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403</w:t>
        </w:r>
      </w:hyperlink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9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строительства линейных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0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объектов водоснабжения и водоотведения, утвержденный постановлением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1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Правительства Российской Федерации от 7 ноября 2016 года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>N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</w:rPr>
          <w:t xml:space="preserve">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1138</w:t>
        </w:r>
      </w:hyperlink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12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строительства объектов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3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водоснабжения и водоотведения, за исключением линейных объектов,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4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утвержденный постановлением Правительства Российской Федерации от 7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5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ноября 2016 года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>N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</w:rPr>
          <w:t xml:space="preserve">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1138</w:t>
        </w:r>
      </w:hyperlink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16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строительства объектов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7" w:history="1">
        <w:proofErr w:type="spellStart"/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электросетевого</w:t>
        </w:r>
        <w:proofErr w:type="spellEnd"/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 хозяйства с уровнем напряжения ниже 35 кВ, утвержденный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8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постановлением Правительства Российской Федерации от 27 декабря 2016 г.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19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 xml:space="preserve">N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1504</w:t>
        </w:r>
      </w:hyperlink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20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строительства объектов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21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капитального строительства нежилого назначения, утвержденный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22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Постановлением Правительства РФ от 28 марта 2017 г.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>N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</w:rPr>
          <w:t xml:space="preserve">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346</w:t>
        </w:r>
      </w:hyperlink>
    </w:p>
    <w:p w:rsidR="008E11F9" w:rsidRPr="00E5269B" w:rsidRDefault="00E74672" w:rsidP="008E11F9">
      <w:pPr>
        <w:numPr>
          <w:ilvl w:val="0"/>
          <w:numId w:val="1"/>
        </w:numPr>
        <w:jc w:val="both"/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</w:pPr>
      <w:hyperlink r:id="rId23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исчерпывающий перечень процедур в сфере строительства сетей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24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теплоснабжения, утвержденный Постановлением Правительства РФ от</w:t>
        </w:r>
      </w:hyperlink>
      <w:r w:rsidR="008E11F9" w:rsidRPr="00E5269B">
        <w:rPr>
          <w:rFonts w:eastAsia="Times New Roman" w:cs="Times New Roman"/>
          <w:color w:val="0563C1"/>
          <w:sz w:val="20"/>
          <w:szCs w:val="20"/>
          <w:u w:val="single"/>
          <w:lang w:eastAsia="ru-RU"/>
        </w:rPr>
        <w:t xml:space="preserve"> </w:t>
      </w:r>
      <w:hyperlink r:id="rId25" w:history="1"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 xml:space="preserve">17.04.2017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val="en-US"/>
          </w:rPr>
          <w:t>N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</w:rPr>
          <w:t xml:space="preserve"> </w:t>
        </w:r>
        <w:r w:rsidR="008E11F9" w:rsidRPr="00E5269B">
          <w:rPr>
            <w:rFonts w:eastAsia="Times New Roman" w:cs="Times New Roman"/>
            <w:color w:val="0563C1"/>
            <w:sz w:val="20"/>
            <w:szCs w:val="20"/>
            <w:u w:val="single"/>
            <w:lang w:eastAsia="ru-RU"/>
          </w:rPr>
          <w:t>452</w:t>
        </w:r>
      </w:hyperlink>
    </w:p>
    <w:p w:rsidR="001F058E" w:rsidRPr="00E5269B" w:rsidRDefault="001F058E" w:rsidP="008E11F9">
      <w:pPr>
        <w:jc w:val="both"/>
        <w:rPr>
          <w:rFonts w:cs="Times New Roman"/>
          <w:sz w:val="20"/>
          <w:szCs w:val="20"/>
        </w:rPr>
      </w:pPr>
    </w:p>
    <w:p w:rsidR="004F43E2" w:rsidRPr="00E5269B" w:rsidRDefault="008E11F9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  <w:r w:rsidRPr="00E5269B">
        <w:rPr>
          <w:rFonts w:cs="Times New Roman"/>
          <w:sz w:val="20"/>
          <w:szCs w:val="20"/>
        </w:rPr>
        <w:t xml:space="preserve">          </w:t>
      </w:r>
    </w:p>
    <w:p w:rsidR="004F43E2" w:rsidRPr="00E5269B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4F43E2" w:rsidRPr="00E5269B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4F43E2" w:rsidRPr="00E5269B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4F43E2" w:rsidRPr="00E5269B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4F43E2" w:rsidRPr="00E5269B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4F43E2" w:rsidRDefault="004F43E2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E5269B" w:rsidRPr="00E5269B" w:rsidRDefault="00E5269B" w:rsidP="008E11F9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C200C4" w:rsidRPr="00E5269B" w:rsidRDefault="008E11F9" w:rsidP="004F43E2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  <w:r w:rsidRPr="00E5269B">
        <w:rPr>
          <w:rFonts w:cs="Times New Roman"/>
          <w:sz w:val="20"/>
          <w:szCs w:val="20"/>
        </w:rPr>
        <w:t xml:space="preserve"> </w:t>
      </w:r>
    </w:p>
    <w:p w:rsidR="00C200C4" w:rsidRPr="00E5269B" w:rsidRDefault="00C200C4" w:rsidP="004F43E2">
      <w:pPr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9736B3" w:rsidRPr="00E5269B" w:rsidRDefault="00297EFB" w:rsidP="004F43E2">
      <w:pPr>
        <w:tabs>
          <w:tab w:val="left" w:pos="851"/>
        </w:tabs>
        <w:jc w:val="both"/>
        <w:rPr>
          <w:rFonts w:cs="Times New Roman"/>
          <w:sz w:val="24"/>
          <w:szCs w:val="24"/>
        </w:rPr>
      </w:pPr>
      <w:r w:rsidRPr="00E5269B">
        <w:rPr>
          <w:rFonts w:cs="Times New Roman"/>
          <w:sz w:val="24"/>
          <w:szCs w:val="24"/>
        </w:rPr>
        <w:lastRenderedPageBreak/>
        <w:t xml:space="preserve">Реестры описания процедур, включенных в раздел II исчерпывающего перечня процедур в сфере жилищного строительства (процедуры, связанные с особенностями осуществления градостроительной деятельности на территории </w:t>
      </w:r>
      <w:proofErr w:type="spellStart"/>
      <w:r w:rsidR="00D80904" w:rsidRPr="00E5269B">
        <w:rPr>
          <w:rFonts w:cs="Times New Roman"/>
          <w:sz w:val="24"/>
          <w:szCs w:val="24"/>
        </w:rPr>
        <w:t>Кыштымского</w:t>
      </w:r>
      <w:proofErr w:type="spellEnd"/>
      <w:r w:rsidRPr="00E5269B">
        <w:rPr>
          <w:rFonts w:cs="Times New Roman"/>
          <w:sz w:val="24"/>
          <w:szCs w:val="24"/>
        </w:rPr>
        <w:t xml:space="preserve"> городского округа)</w:t>
      </w:r>
    </w:p>
    <w:p w:rsidR="00D80904" w:rsidRPr="00E5269B" w:rsidRDefault="00D80904" w:rsidP="00D80904">
      <w:pPr>
        <w:spacing w:line="192" w:lineRule="auto"/>
        <w:ind w:left="1134"/>
        <w:jc w:val="center"/>
        <w:rPr>
          <w:rFonts w:cs="Times New Roman"/>
          <w:sz w:val="20"/>
          <w:szCs w:val="20"/>
        </w:rPr>
      </w:pPr>
    </w:p>
    <w:tbl>
      <w:tblPr>
        <w:tblW w:w="5547" w:type="pct"/>
        <w:jc w:val="center"/>
        <w:tblInd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1180"/>
        <w:gridCol w:w="1168"/>
        <w:gridCol w:w="1312"/>
        <w:gridCol w:w="1483"/>
        <w:gridCol w:w="1094"/>
        <w:gridCol w:w="1200"/>
        <w:gridCol w:w="1134"/>
        <w:gridCol w:w="1134"/>
        <w:gridCol w:w="1400"/>
        <w:gridCol w:w="970"/>
        <w:gridCol w:w="1090"/>
        <w:gridCol w:w="1045"/>
        <w:gridCol w:w="1400"/>
      </w:tblGrid>
      <w:tr w:rsidR="007F3E45" w:rsidRPr="00E5269B" w:rsidTr="00A949B2">
        <w:trPr>
          <w:cantSplit/>
          <w:trHeight w:val="7015"/>
          <w:tblHeader/>
          <w:jc w:val="center"/>
        </w:trPr>
        <w:tc>
          <w:tcPr>
            <w:tcW w:w="67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69" w:rsidRPr="00E5269B" w:rsidRDefault="00052A69" w:rsidP="00052A69">
            <w:pPr>
              <w:jc w:val="center"/>
              <w:divId w:val="179281648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№ процедуры</w:t>
            </w:r>
          </w:p>
        </w:tc>
        <w:tc>
          <w:tcPr>
            <w:tcW w:w="11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69" w:rsidRPr="00E5269B" w:rsidRDefault="00052A69" w:rsidP="00052A69">
            <w:pPr>
              <w:jc w:val="center"/>
              <w:divId w:val="124302774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Наименование процедуры в соответствии с перечнем процедур</w:t>
            </w:r>
          </w:p>
        </w:tc>
        <w:tc>
          <w:tcPr>
            <w:tcW w:w="1168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ind w:left="104" w:right="72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Проведение процедуры на территории муниципального образования (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проводится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 не проводится)</w:t>
            </w:r>
          </w:p>
        </w:tc>
        <w:tc>
          <w:tcPr>
            <w:tcW w:w="131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69" w:rsidRPr="00E5269B" w:rsidRDefault="00052A69" w:rsidP="00052A69">
            <w:pPr>
              <w:ind w:right="-2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Наименование и реквизиты муниципального правового акта, которым установлена процедура в сфере жилищного строительства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052A69" w:rsidRPr="00E5269B" w:rsidRDefault="00052A69" w:rsidP="00052A69">
            <w:pPr>
              <w:ind w:left="161" w:right="177" w:hanging="161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Наименование и реквизиты (дата и номер принятия) Административного регламента, которыми установлен порядок проведения процедуры, и указание структурной единицы (номера раздела, главы, статьи, части, пункта, подпункта)</w:t>
            </w:r>
            <w:proofErr w:type="gramEnd"/>
          </w:p>
        </w:tc>
        <w:tc>
          <w:tcPr>
            <w:tcW w:w="109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69" w:rsidRPr="00E5269B" w:rsidRDefault="00052A69" w:rsidP="00052A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Случаи, в которых требуется проведение процедуры</w:t>
            </w:r>
          </w:p>
        </w:tc>
        <w:tc>
          <w:tcPr>
            <w:tcW w:w="1200" w:type="dxa"/>
            <w:shd w:val="clear" w:color="auto" w:fill="F2F2F2"/>
            <w:vAlign w:val="center"/>
          </w:tcPr>
          <w:p w:rsidR="00052A69" w:rsidRPr="00E5269B" w:rsidRDefault="007F3E45" w:rsidP="007F3E45">
            <w:pPr>
              <w:ind w:left="124" w:firstLine="84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Перечень документов, которые заявитель обязан представить для проведения </w:t>
            </w:r>
            <w:proofErr w:type="spellStart"/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про-цедуры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Перечень документов, получаемых заявителем в результате проведения процедуры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52A69" w:rsidRPr="00E5269B" w:rsidRDefault="00052A69" w:rsidP="00052A69">
            <w:pPr>
              <w:ind w:right="-5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Основания для отказа в принятии заявления и требуемых документов для проведения процедуры</w:t>
            </w:r>
          </w:p>
        </w:tc>
        <w:tc>
          <w:tcPr>
            <w:tcW w:w="1400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ind w:right="66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непредо-ставления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разрешения или отказа в иной установленной форме заявителю по итогам проведения процедуры 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ind w:right="17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Срок проведения процедуры</w:t>
            </w:r>
          </w:p>
        </w:tc>
        <w:tc>
          <w:tcPr>
            <w:tcW w:w="1090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ind w:left="125" w:right="36" w:hanging="125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052A69" w:rsidRPr="00E5269B" w:rsidRDefault="00052A69" w:rsidP="007F3E45">
            <w:pPr>
              <w:ind w:right="100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Форма подачи заявителем документов на проведение процедуры</w:t>
            </w:r>
          </w:p>
        </w:tc>
        <w:tc>
          <w:tcPr>
            <w:tcW w:w="1400" w:type="dxa"/>
            <w:shd w:val="clear" w:color="auto" w:fill="F2F2F2"/>
            <w:vAlign w:val="center"/>
          </w:tcPr>
          <w:p w:rsidR="00052A69" w:rsidRPr="00E5269B" w:rsidRDefault="00052A69" w:rsidP="00052A69">
            <w:pPr>
              <w:ind w:right="-58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Орган (организация), осуществляющий проведение процедуры</w:t>
            </w:r>
          </w:p>
        </w:tc>
      </w:tr>
      <w:tr w:rsidR="009F69C0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9C0" w:rsidRPr="00E5269B" w:rsidRDefault="009F69C0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9C0" w:rsidRPr="00E5269B" w:rsidRDefault="009F69C0" w:rsidP="007407F2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168" w:type="dxa"/>
          </w:tcPr>
          <w:p w:rsidR="009F69C0" w:rsidRPr="00E5269B" w:rsidRDefault="009F69C0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9C0" w:rsidRPr="00E5269B" w:rsidRDefault="009F69C0">
            <w:pPr>
              <w:jc w:val="center"/>
              <w:divId w:val="150878620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17.05.2012 г. № 1424 «О градостроит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ельном совете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 Решение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25.01.2007 г.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№ 22 (в ред. от 29.12.2016 г. № 210) «Об утверждении правил землепользования и застройки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округа». Решение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23.05.2017 г. № 282 «Об утверждении правил благоустройства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округа»</w:t>
            </w:r>
          </w:p>
        </w:tc>
        <w:tc>
          <w:tcPr>
            <w:tcW w:w="1483" w:type="dxa"/>
            <w:vAlign w:val="center"/>
          </w:tcPr>
          <w:p w:rsidR="009F69C0" w:rsidRPr="00E5269B" w:rsidRDefault="009F69C0">
            <w:pPr>
              <w:jc w:val="center"/>
              <w:divId w:val="43602375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12.12.2017 г. № 2632 «Об утверждении административного регламента предоставления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9C0" w:rsidRPr="00E5269B" w:rsidRDefault="009F69C0">
            <w:pPr>
              <w:jc w:val="center"/>
              <w:divId w:val="1469546315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Строительство, реконструкция объектов капитального строительства</w:t>
            </w:r>
          </w:p>
        </w:tc>
        <w:tc>
          <w:tcPr>
            <w:tcW w:w="1200" w:type="dxa"/>
            <w:vAlign w:val="center"/>
          </w:tcPr>
          <w:p w:rsidR="009F69C0" w:rsidRPr="00E5269B" w:rsidRDefault="009F69C0">
            <w:pPr>
              <w:jc w:val="center"/>
              <w:divId w:val="13822880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Заявление, документ, удостоверяющий личность, эскизный проект, документ, подтверждающий полномочия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представителя заявителя (если с заявлением обращается представитель заявителя)</w:t>
            </w:r>
          </w:p>
        </w:tc>
        <w:tc>
          <w:tcPr>
            <w:tcW w:w="1134" w:type="dxa"/>
            <w:vAlign w:val="center"/>
          </w:tcPr>
          <w:p w:rsidR="009F69C0" w:rsidRPr="00E5269B" w:rsidRDefault="009F69C0">
            <w:pPr>
              <w:jc w:val="center"/>
              <w:divId w:val="121327115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Выписка из градостроительного совета</w:t>
            </w:r>
          </w:p>
        </w:tc>
        <w:tc>
          <w:tcPr>
            <w:tcW w:w="1134" w:type="dxa"/>
            <w:vAlign w:val="center"/>
          </w:tcPr>
          <w:p w:rsidR="009F69C0" w:rsidRPr="00E5269B" w:rsidRDefault="009F69C0">
            <w:pPr>
              <w:jc w:val="center"/>
              <w:divId w:val="56206445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1.Заявление подано лицом, не уполномоченным на осуществление таких действий; 2. Предоставлен не полный пакет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документов; 3. Тексты представленных документов написаны неразборчиво, не полностью или исполнены карандашом; 4. Представлен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ные документы содержат подчистки, приписки, зачеркнутые слова и иные неоговоренные исправления, имеют серьезные повреждения, наличие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400" w:type="dxa"/>
            <w:vAlign w:val="center"/>
          </w:tcPr>
          <w:p w:rsidR="009F69C0" w:rsidRPr="00E5269B" w:rsidRDefault="009F69C0">
            <w:pPr>
              <w:jc w:val="center"/>
              <w:divId w:val="1886065737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Услуга не предоставляется: 1. лицам, не относящимся к категории заявителей; 2. при представлении документов, которые не подтверждают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право заявителя на получение муниципальной услуги; 3. при предоставлении заявителем заведомо недостоверных сведений; 4. предоставление заявителем неполного пакета документов,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обязанность по предоставлению которых возложена на заявителя 5. при отсутствии права собственности на земельный участок или объект недвижимости, расположенный на земельном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участке;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6. несоответствие параметров объекта капитального строительства требованиям, содержащимся в документах территориального планирования, Правилах землепользован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ия и застройки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округа, документации по планировке территории, градостроительном плане земельного участка, Правилам по благоустройству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округа, нормативам градостроительного проектирования.</w:t>
            </w:r>
          </w:p>
        </w:tc>
        <w:tc>
          <w:tcPr>
            <w:tcW w:w="970" w:type="dxa"/>
            <w:vAlign w:val="center"/>
          </w:tcPr>
          <w:p w:rsidR="009F69C0" w:rsidRPr="00E5269B" w:rsidRDefault="009F69C0">
            <w:pPr>
              <w:jc w:val="center"/>
              <w:divId w:val="129545301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20 календарных дней</w:t>
            </w:r>
          </w:p>
        </w:tc>
        <w:tc>
          <w:tcPr>
            <w:tcW w:w="1090" w:type="dxa"/>
            <w:vAlign w:val="center"/>
          </w:tcPr>
          <w:p w:rsidR="009F69C0" w:rsidRPr="00E5269B" w:rsidRDefault="009F69C0">
            <w:pPr>
              <w:jc w:val="center"/>
              <w:divId w:val="208445077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045" w:type="dxa"/>
            <w:vAlign w:val="center"/>
          </w:tcPr>
          <w:p w:rsidR="009F69C0" w:rsidRPr="00E5269B" w:rsidRDefault="009F69C0">
            <w:pPr>
              <w:jc w:val="center"/>
              <w:divId w:val="16200919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9F69C0" w:rsidRPr="00E5269B" w:rsidRDefault="009F69C0">
            <w:pPr>
              <w:jc w:val="center"/>
              <w:divId w:val="99453386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9F69C0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9C0" w:rsidRPr="00E5269B" w:rsidRDefault="009F69C0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9C0" w:rsidRPr="00E5269B" w:rsidRDefault="009F69C0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t>Выдача разрешения на удаление (снос) зелёных насаждени</w:t>
            </w:r>
            <w:r w:rsidRPr="00E5269B">
              <w:rPr>
                <w:rFonts w:cs="Times New Roman"/>
                <w:sz w:val="20"/>
                <w:szCs w:val="20"/>
              </w:rPr>
              <w:lastRenderedPageBreak/>
              <w:t>й и согласование посадки (пересадки) зелёных насаждений</w:t>
            </w:r>
          </w:p>
        </w:tc>
        <w:tc>
          <w:tcPr>
            <w:tcW w:w="1168" w:type="dxa"/>
          </w:tcPr>
          <w:p w:rsidR="009F69C0" w:rsidRPr="00E5269B" w:rsidRDefault="009F69C0" w:rsidP="00C200C4">
            <w:pPr>
              <w:pStyle w:val="a5"/>
              <w:spacing w:before="0" w:beforeAutospacing="0" w:after="0" w:afterAutospacing="0" w:line="254" w:lineRule="atLeast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lastRenderedPageBreak/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9C0" w:rsidRPr="00E5269B" w:rsidRDefault="009F69C0">
            <w:pPr>
              <w:jc w:val="center"/>
              <w:divId w:val="75316083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1. Решение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23.05.2017 г. № 282 «Об утверждении правил благоустройства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округа». 2. 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17.04.2014 г. № 1008 «О порядке оформления разрешений на снос зеленых насаждений на территории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округа». 3. 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21.04.2014 г. № 1074 «Об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утверждении методики расчета восстановительной стоимости зеленых насаждений»</w:t>
            </w:r>
          </w:p>
        </w:tc>
        <w:tc>
          <w:tcPr>
            <w:tcW w:w="1483" w:type="dxa"/>
            <w:vAlign w:val="center"/>
          </w:tcPr>
          <w:p w:rsidR="009F69C0" w:rsidRPr="00E5269B" w:rsidRDefault="009F69C0">
            <w:pPr>
              <w:jc w:val="center"/>
              <w:divId w:val="276058789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14.12.2017 г. № 2654 «Об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утверждении административного регламента предоставления муниципальной услуги «Выдача разрешения на удаление (снос) зеленых насаждений и посадки (пересадки) зеленых насаждений на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9C0" w:rsidRPr="00E5269B" w:rsidRDefault="009F69C0">
            <w:pPr>
              <w:jc w:val="center"/>
              <w:divId w:val="65302880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Удаление древесной растительности при застройке земельных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участков, проведении ремонтных, технических работ, а так же в процессе жизнедеятельности населения</w:t>
            </w:r>
          </w:p>
        </w:tc>
        <w:tc>
          <w:tcPr>
            <w:tcW w:w="1200" w:type="dxa"/>
            <w:vAlign w:val="center"/>
          </w:tcPr>
          <w:p w:rsidR="009F69C0" w:rsidRPr="00E5269B" w:rsidRDefault="009F69C0">
            <w:pPr>
              <w:jc w:val="center"/>
              <w:divId w:val="726150423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1.Акт о сдаче работ по выносу на местность границ земельного участка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межевой организацией пользователю земельного участка; 2.Межевой план земельного участка; 3.Разрешение о предоставлении участка в постоянное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(бессрочное) пользование (при наличии); 4.Документ, удостоверяющий личность заявителя; 5.Схема посадки (пересадки) зеленых насаждений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(для получения согласования на посадку (пересадку) зеленых насаждений);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6.Документ, подтверждающий полномочия представителя заявителя; 7.Заявление</w:t>
            </w:r>
          </w:p>
        </w:tc>
        <w:tc>
          <w:tcPr>
            <w:tcW w:w="1134" w:type="dxa"/>
            <w:vAlign w:val="center"/>
          </w:tcPr>
          <w:p w:rsidR="009F69C0" w:rsidRPr="00E5269B" w:rsidRDefault="009F69C0">
            <w:pPr>
              <w:jc w:val="center"/>
              <w:divId w:val="132384972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Разрешение на снос зеленых насаждений, согласование посадки (пересадки)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зеленых насаждений</w:t>
            </w:r>
          </w:p>
        </w:tc>
        <w:tc>
          <w:tcPr>
            <w:tcW w:w="1134" w:type="dxa"/>
            <w:vAlign w:val="center"/>
          </w:tcPr>
          <w:p w:rsidR="009F69C0" w:rsidRPr="00E5269B" w:rsidRDefault="009F69C0">
            <w:pPr>
              <w:jc w:val="center"/>
              <w:divId w:val="602878643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Тексты представленных документов написаны неразборчиво, не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полностью, исполнены карандашом. Имеются подчистки, приписки, зачеркнутые слова, исправления, повреждения. Документы, направленны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е по почте, не удостоверены нотариально</w:t>
            </w:r>
          </w:p>
        </w:tc>
        <w:tc>
          <w:tcPr>
            <w:tcW w:w="1400" w:type="dxa"/>
            <w:vAlign w:val="center"/>
          </w:tcPr>
          <w:p w:rsidR="009F69C0" w:rsidRPr="00E5269B" w:rsidRDefault="009F69C0">
            <w:pPr>
              <w:jc w:val="center"/>
              <w:divId w:val="309484396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1.При предоставлении заявителем заведомо недостоверных сведений; 2.При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выявлении обстоятельств, не дающих оснований на получение муниципальной услуги (насаждения, расположенные на участках, не находящихся в пользовании заявителя; насаждения,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отнесённые комиссией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к числу исторически значимым и культурным объектам, а также представляющих собой редкие и ценные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породы); 3.Лицо, обратившееся за предоставлением муниципальной услуги, не относится к категории заявителей; 4.Представленные документы не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подтверждают право заявителя на получение муниципальной услуги.</w:t>
            </w:r>
          </w:p>
        </w:tc>
        <w:tc>
          <w:tcPr>
            <w:tcW w:w="970" w:type="dxa"/>
            <w:vAlign w:val="center"/>
          </w:tcPr>
          <w:p w:rsidR="009F69C0" w:rsidRPr="00E5269B" w:rsidRDefault="009F69C0">
            <w:pPr>
              <w:jc w:val="center"/>
              <w:divId w:val="190999302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20 календарных дней</w:t>
            </w:r>
          </w:p>
        </w:tc>
        <w:tc>
          <w:tcPr>
            <w:tcW w:w="1090" w:type="dxa"/>
            <w:vAlign w:val="center"/>
          </w:tcPr>
          <w:p w:rsidR="009F69C0" w:rsidRPr="00E5269B" w:rsidRDefault="009F69C0">
            <w:pPr>
              <w:jc w:val="center"/>
              <w:divId w:val="188166964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Процедура оформления разрешения бесплатная. 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За удаляемые зеленые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насаждения с заявителя взимается восстановительная стоимость удаляемых насаждений, определяемая п. 120 Решения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27.01.2011 г. № 181 «Об утверждении правил благоустройства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округа»;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постановлением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21.04.2014 г. № 1074 «Об утверждении методики расчета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восстановительной стоимости зеленых насаждений».</w:t>
            </w:r>
            <w:proofErr w:type="gramEnd"/>
          </w:p>
        </w:tc>
        <w:tc>
          <w:tcPr>
            <w:tcW w:w="1045" w:type="dxa"/>
            <w:vAlign w:val="center"/>
          </w:tcPr>
          <w:p w:rsidR="009F69C0" w:rsidRPr="00E5269B" w:rsidRDefault="009F69C0">
            <w:pPr>
              <w:jc w:val="center"/>
              <w:divId w:val="126079637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9F69C0" w:rsidRPr="00E5269B" w:rsidRDefault="009F69C0">
            <w:pPr>
              <w:jc w:val="center"/>
              <w:divId w:val="1989944184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91216B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t>Предоставление разрешения на осуществл</w:t>
            </w:r>
            <w:r w:rsidRPr="00E5269B">
              <w:rPr>
                <w:rFonts w:cs="Times New Roman"/>
                <w:sz w:val="20"/>
                <w:szCs w:val="20"/>
              </w:rPr>
              <w:lastRenderedPageBreak/>
              <w:t>ение земляных работ</w:t>
            </w:r>
          </w:p>
        </w:tc>
        <w:tc>
          <w:tcPr>
            <w:tcW w:w="1168" w:type="dxa"/>
          </w:tcPr>
          <w:p w:rsidR="0091216B" w:rsidRPr="00E5269B" w:rsidRDefault="0091216B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137665959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31.08.2017 г. № 1877 (в ред. от 17.03.2020 №596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«Об утверждении административного регламента муниципаль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ной услуги «Выдача ордеров на производство земляных работ»</w:t>
            </w:r>
          </w:p>
        </w:tc>
        <w:tc>
          <w:tcPr>
            <w:tcW w:w="1483" w:type="dxa"/>
            <w:vAlign w:val="center"/>
          </w:tcPr>
          <w:p w:rsidR="0091216B" w:rsidRPr="00E5269B" w:rsidRDefault="0091216B">
            <w:pPr>
              <w:jc w:val="center"/>
              <w:divId w:val="209296655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09.09.2010 г. № 2711 «О порядке восстановления объектов благоустройства после окончания строительных и ремонтных работ на территории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200435860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1. Проведение аварийно-ремонтны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х работ на инженерных коммуникациях (подземных); 2. Строительство инженерных коммуникаций; 3. Устройст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во котлованов под фундаменты объектов капитального строительства; 3. Планирование и благоустройство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территории; 4. Устройство дренажей.</w:t>
            </w:r>
          </w:p>
        </w:tc>
        <w:tc>
          <w:tcPr>
            <w:tcW w:w="1200" w:type="dxa"/>
            <w:vAlign w:val="center"/>
          </w:tcPr>
          <w:p w:rsidR="0091216B" w:rsidRPr="00E5269B" w:rsidRDefault="0091216B">
            <w:pPr>
              <w:jc w:val="center"/>
              <w:divId w:val="934828723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1. Заявление о выдаче ордера на производство земляных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работ; 2. Документ, удостоверяющий личность заявителя либо доверенность, выданная и оформленная в соответствии с требованиям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 законодательства РФ (в случае обращения с заявлением представителя получателя муниципальной услуги) и (или) технические условия; 3. Проектная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документация; 4. Ситуационный план с обозначением мест проведения работ; 5. Правоустанавливающие документы на земельный участок, на котором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будут производиться земляные работы; 6. Выписка из ЕГРЮЛ либо ЕГРИП, содержащая сведения об организационно-правовой форме и наименовании, сведения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об адресе, сведения о лице, имеющем право действовать без доверенности от имени юридического лица.</w:t>
            </w:r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40989358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Ордер на производство земляных работ</w:t>
            </w:r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120324937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1. Заявление подано лицом, неуполномоченным на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осуществление таких действий; 2. Тексты представленных документов написаны неразборчиво, не полностью, или исполнены карандашом;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3. Представленные документы содержат подчистки, приписки, зачеркнутые слова и иные неоговоренные исправления, имеют серьезные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повреждения, наличие которых не позволяет однозначно истолковать их содержание; 4. Срок действия представленных документов не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соответствует сроку, установленному законодательством.</w:t>
            </w:r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82432210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1. Физические и юридические лица не относятся к категории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заявителей; 2. Предоставление заявителем заведомо недостоверных сведений; 3. Представлены документы, которые не подтверждают право заявителя на получение ордера на производство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земляных работ; 4. Предоставление заявителем неполного пакета документов, предусмотренных административным регламентом, обязанность по предоставлени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ю которых возлагается на заявителя; 5.Заявление содержит подчистки, приписки, зачеркнутые слова или тексты написаны неразборчиво; 6. Производство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земляных работ не согласовано с заинтересованными лицами, указанными в ордере на производство земляных работ; 7. Представленные заявителем документы являются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нечитаемыми; 8. Фамилии, имена, отчества, адреса в заявлении написаны не полностью; 9. Заявление и документы исполнены карандашом; 10. Заявление имеет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серьезные повреждения, наличие которых не позволяет однозначно истолковать их содержание; 11. Не представлены оригиналы документов; 12. Увеличение площади места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производства земляных работ по сравнению с площадью, определенной в ордере на производство земляных работ (при продлении ордера); 13. Производство планово-текущих работ под видом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устранения аварий; 14. Отсутствие факта аварии (для ордера на производство земляных работ, связанных с устранением аварийной ситуации); 15. В заявлении об открытии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ордера на производство земляных работ, связанных с устранением аварийной ситуации, не указан срок проведения аварийных земляных работ; 16. Заявитель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обратился за предоставлением услуги, по которой не требуется оформление ордера на производство земляных работ; 17. Благоустройство не восстановлено (в случае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обращения с заявлением о закрытии ордера на производство земляных работ); 18. 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Акт приема-передачи полного восстановления нарушенного благоустройства после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производства земляных работ на территории, не согласован с лицами или организациями, балансодержателями или собственниками элементов благоустройства, нарушенного в процессе производства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земляных работ); 19.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Повторное несоблюдение установленных сроков продления ордера на производство земляных работ (при обращении с заявлением о продлении ордера на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производство земляных работ).</w:t>
            </w:r>
          </w:p>
          <w:p w:rsidR="0091216B" w:rsidRPr="00E5269B" w:rsidRDefault="0091216B">
            <w:pPr>
              <w:jc w:val="center"/>
              <w:divId w:val="824322100"/>
              <w:rPr>
                <w:rFonts w:cs="Times New Roman"/>
                <w:color w:val="000000"/>
                <w:sz w:val="20"/>
                <w:szCs w:val="20"/>
              </w:rPr>
            </w:pPr>
          </w:p>
          <w:p w:rsidR="0091216B" w:rsidRPr="00E5269B" w:rsidRDefault="0091216B">
            <w:pPr>
              <w:jc w:val="center"/>
              <w:divId w:val="82432210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1216B" w:rsidRPr="00E5269B" w:rsidRDefault="0091216B">
            <w:pPr>
              <w:jc w:val="center"/>
              <w:divId w:val="145255390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Не более 5 рабочих дней</w:t>
            </w:r>
          </w:p>
        </w:tc>
        <w:tc>
          <w:tcPr>
            <w:tcW w:w="1090" w:type="dxa"/>
            <w:vAlign w:val="center"/>
          </w:tcPr>
          <w:p w:rsidR="0091216B" w:rsidRPr="00E5269B" w:rsidRDefault="0091216B">
            <w:pPr>
              <w:jc w:val="center"/>
              <w:divId w:val="64389944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045" w:type="dxa"/>
            <w:vAlign w:val="center"/>
          </w:tcPr>
          <w:p w:rsidR="0091216B" w:rsidRPr="00E5269B" w:rsidRDefault="0091216B">
            <w:pPr>
              <w:jc w:val="center"/>
              <w:divId w:val="2061635343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746801096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91216B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</w:t>
            </w:r>
            <w:r w:rsidRPr="00E5269B">
              <w:rPr>
                <w:rFonts w:cs="Times New Roman"/>
                <w:sz w:val="20"/>
                <w:szCs w:val="20"/>
              </w:rPr>
              <w:lastRenderedPageBreak/>
              <w:t>проезжей части</w:t>
            </w:r>
          </w:p>
        </w:tc>
        <w:tc>
          <w:tcPr>
            <w:tcW w:w="1168" w:type="dxa"/>
          </w:tcPr>
          <w:p w:rsidR="0091216B" w:rsidRPr="00E5269B" w:rsidRDefault="0091216B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lastRenderedPageBreak/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26006384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23.05.2017 г. № 282 «Об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утверждении правил благоустройства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83" w:type="dxa"/>
            <w:vAlign w:val="center"/>
          </w:tcPr>
          <w:p w:rsidR="0091216B" w:rsidRPr="00E5269B" w:rsidRDefault="0091216B">
            <w:pPr>
              <w:jc w:val="center"/>
              <w:divId w:val="267741543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14.12.2017 г. № 2653 «Об утверждении административн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ого регламента предоставления муниципальной услуги «Согласование схемы движения транспорта и пешеходов на проезжей части»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1217468783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Необходимость проведения работ на проезжей части</w:t>
            </w:r>
          </w:p>
        </w:tc>
        <w:tc>
          <w:tcPr>
            <w:tcW w:w="1200" w:type="dxa"/>
            <w:vAlign w:val="center"/>
          </w:tcPr>
          <w:p w:rsidR="0091216B" w:rsidRPr="00E5269B" w:rsidRDefault="0091216B">
            <w:pPr>
              <w:jc w:val="center"/>
              <w:divId w:val="112226659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1.Зявление 2.Схема движения транспорта и пешеходов на период проведения работ на проезжей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части в 3-х экземплярах; 3.Приказ о назначении лица, ответственного за производство работ в 3-х экземплярах (копии); 4.Должностная инструкция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на лицо, ответственное за производство работ в 3-х экземплярах (копии); 5.Ордер на производство земляных работ (копия). 6.Проект схемы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движения транспорта и пешеходов на период проведения работ на проезжей части, согласованный со всеми владельцами (собственниками) коммуникаци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й (для выполнения работ, связанных с переносом или переустройством инженерных сетей и коммуникаций или проводимых в местах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прокладки таких коммуникаций). Согласование осуществляется заявителем самостоятельно; 7.Документ, удостоверяющий личность заявителя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(представителя); 8.Документ, подтверждающий полномочия представителя физического или юридического лица, действовать от его имени.</w:t>
            </w:r>
          </w:p>
          <w:p w:rsidR="0091216B" w:rsidRPr="00E5269B" w:rsidRDefault="0091216B">
            <w:pPr>
              <w:jc w:val="center"/>
              <w:divId w:val="1122266598"/>
              <w:rPr>
                <w:rFonts w:cs="Times New Roman"/>
                <w:color w:val="000000"/>
                <w:sz w:val="20"/>
                <w:szCs w:val="20"/>
              </w:rPr>
            </w:pPr>
          </w:p>
          <w:p w:rsidR="0091216B" w:rsidRPr="00E5269B" w:rsidRDefault="0091216B">
            <w:pPr>
              <w:jc w:val="center"/>
              <w:divId w:val="1122266598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65938781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Постановление об утверждении схемы движения транспорта и пешеходов</w:t>
            </w:r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939097994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1.Заявление подано лицом, не уполномоченным на осуществление таких действий; 2.Тексты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представленных документов написаны неразборчиво, не полностью или исполнены карандашом; 3.Представленные документы содержат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подчистки, приписки, зачеркнутые слова и иные неоговоренные исправления, имеют серьезные повреждения, наличие которых не позволяет однозначно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истолковать их содержание; 4.Копии документов, направленные заявителем по почте, не удостоверены нотариально (надлежащим образом).</w:t>
            </w:r>
            <w:proofErr w:type="gramEnd"/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190225431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1.Заявление подано лицом, не уполномоченным на осуществление таких действий; 2.Предоставление заявителем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заведомо недостоверных сведений; 3.Тексты представленных документов написаны неразборчиво, не полностью или исполнены карандашом; 4.Представленные документы содержат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содержание; 5.Срок действия представленных документов не соответствует сроку установленному законодательству.</w:t>
            </w:r>
          </w:p>
        </w:tc>
        <w:tc>
          <w:tcPr>
            <w:tcW w:w="970" w:type="dxa"/>
            <w:vAlign w:val="center"/>
          </w:tcPr>
          <w:p w:rsidR="0091216B" w:rsidRPr="00E5269B" w:rsidRDefault="0092106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8 рабочих дней</w:t>
            </w:r>
          </w:p>
        </w:tc>
        <w:tc>
          <w:tcPr>
            <w:tcW w:w="1090" w:type="dxa"/>
            <w:vAlign w:val="center"/>
          </w:tcPr>
          <w:p w:rsidR="0091216B" w:rsidRPr="00E5269B" w:rsidRDefault="0091216B">
            <w:pPr>
              <w:jc w:val="center"/>
              <w:divId w:val="931937746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045" w:type="dxa"/>
            <w:vAlign w:val="center"/>
          </w:tcPr>
          <w:p w:rsidR="0091216B" w:rsidRPr="00E5269B" w:rsidRDefault="0091216B">
            <w:pPr>
              <w:jc w:val="center"/>
              <w:divId w:val="115614108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29035669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7F3E45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91216B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контрольно-геодезической съемки и передача исполнительной документации в </w:t>
            </w: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уполномоченный орган государственной власти или местного самоуправления</w:t>
            </w:r>
          </w:p>
        </w:tc>
        <w:tc>
          <w:tcPr>
            <w:tcW w:w="1168" w:type="dxa"/>
          </w:tcPr>
          <w:p w:rsidR="00052A69" w:rsidRPr="00E5269B" w:rsidRDefault="00052A69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lastRenderedPageBreak/>
              <w:t>Не 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0A73D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52A69" w:rsidRPr="00E5269B" w:rsidRDefault="00052A69" w:rsidP="00650F51">
            <w:pPr>
              <w:tabs>
                <w:tab w:val="num" w:pos="127"/>
                <w:tab w:val="left" w:pos="978"/>
              </w:tabs>
              <w:ind w:left="127" w:right="14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</w:tr>
      <w:tr w:rsidR="0091216B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6B" w:rsidRPr="00E5269B" w:rsidRDefault="0091216B" w:rsidP="0091216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Принятие решения о предоставлении в собственно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сть земельного участка для индивидуального жилищного строительства гражданам, имеющим 3 и более детей</w:t>
            </w:r>
          </w:p>
          <w:p w:rsidR="0091216B" w:rsidRPr="00E5269B" w:rsidRDefault="0091216B" w:rsidP="00A86E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91216B" w:rsidRPr="00E5269B" w:rsidRDefault="0091216B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lastRenderedPageBreak/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21497042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городского округа Челябинской области от 21.03.2013 г. № 548 «Об утверждении Порядка бесплатного предоставления в собственность граждан земельных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участков для индивидуального жилищного строительства или ведения личного подсобного хозяйства с возведением жилого дома на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приусадебном земельном участке на территории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83" w:type="dxa"/>
            <w:vAlign w:val="center"/>
          </w:tcPr>
          <w:p w:rsidR="0091216B" w:rsidRPr="00E5269B" w:rsidRDefault="0091216B">
            <w:pPr>
              <w:jc w:val="center"/>
              <w:divId w:val="30273886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Административный регламент предоставления муниципальной услуги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«Принятие граждан на учет в целях бесплатного предоставления земельного участка в собственность для индивидуального жилищного строительства» утвержден постановлением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31.03.2014 г. № 830 (в ред. от 14.09.2020 № 1961)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6B" w:rsidRPr="00E5269B" w:rsidRDefault="0091216B">
            <w:pPr>
              <w:jc w:val="center"/>
              <w:divId w:val="720979996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1) многодетным семьях, в т.ч.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неполным семьям, в которых воспитываются трое и более несовершеннолетних детей (в т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усыновленных, находящи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хся под опекой(попечительством), пасынков, падчериц), а также дети старше 18 лет, обучающиеся в образовательных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учреждениях по очной форме обучения, но не более чем до достижения ими возраста 23 лет; 2) постоянное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проживание на территории Челябинской области не менее пяти лет на дату подачи заявления; 3) нуждаемо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сть в жилых помещениях по основаниям, установленным статьей 51 Жилищного кодекса РФ</w:t>
            </w:r>
          </w:p>
        </w:tc>
        <w:tc>
          <w:tcPr>
            <w:tcW w:w="1200" w:type="dxa"/>
            <w:vAlign w:val="center"/>
          </w:tcPr>
          <w:p w:rsidR="0091216B" w:rsidRPr="00E5269B" w:rsidRDefault="0091216B">
            <w:pPr>
              <w:jc w:val="center"/>
              <w:divId w:val="188339845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1) паспорт или другие документы, удостоверяющие личность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заявителя и членов его семьи; 2) документы, содержащие сведения о составе семьи гражданина и степени родства ее членов (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св-во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о рождении,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св-во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о заключении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брака,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св-во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об усыновлении (удочерении), документ об опек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попечительстве); 3) справки из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. учреждений для детей старше 18 лет по очной форме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обучения; </w:t>
            </w: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4) документы, подтверждающие регистрацию по месту жительства или по месту пребывания заявителя и членов его семьи; 5) справка (иной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документ), выданная (выданный) органом местного самоуправления, подтверждающая (подтверждающий) нуждаемость гражданина в жилом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помещении по основаниям, установленным статьей 51 Жилищного кодекса РФ.</w:t>
            </w:r>
            <w:proofErr w:type="gramEnd"/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728040935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1) Постановление о предоставлении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земельного участка в собственность -2 </w:t>
            </w:r>
            <w:proofErr w:type="spellStart"/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; 2) Межевой план земельного участка; 3) Кадастровый паспорт или кадастровая выписка о земельном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участке.</w:t>
            </w:r>
          </w:p>
        </w:tc>
        <w:tc>
          <w:tcPr>
            <w:tcW w:w="1134" w:type="dxa"/>
            <w:vAlign w:val="center"/>
          </w:tcPr>
          <w:p w:rsidR="0091216B" w:rsidRPr="00E5269B" w:rsidRDefault="0091216B">
            <w:pPr>
              <w:jc w:val="center"/>
              <w:divId w:val="1965380134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Решение о снятии гражданина с учета и об отказе в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предоставлении земельного участка, принимается при наличии хотя бы одного из оснований, предусмотренных частью семь статьи 1-1 Закона Челябинской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области от 28.04.20111 г. № 121-ЗО «О бесплатном предоставлении земельных участков в собственность граждан для индивидуального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жилищного строительства или ведения личного подсобного хозяйства с возведением жилого дома на приусадебном земельном участке на территории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Челябинской области»</w:t>
            </w:r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688918056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Решение о снятии гражданина с учета и об отказе в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предоставлении земельного участка, принимается при наличии хотя бы одного из оснований, предусмотренных частью семь статьи 1-1 Закона Челябинской области от 28.04.20111 г.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возведением жилого дома на приусадебном земельном участке на территории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Челябинской области»</w:t>
            </w:r>
          </w:p>
        </w:tc>
        <w:tc>
          <w:tcPr>
            <w:tcW w:w="970" w:type="dxa"/>
            <w:vAlign w:val="center"/>
          </w:tcPr>
          <w:p w:rsidR="0091216B" w:rsidRPr="00E5269B" w:rsidRDefault="0091216B">
            <w:pPr>
              <w:jc w:val="center"/>
              <w:divId w:val="75701975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30 календарных дней со дня подачи гражданин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ом заявления о принятии на учет.</w:t>
            </w:r>
          </w:p>
        </w:tc>
        <w:tc>
          <w:tcPr>
            <w:tcW w:w="1090" w:type="dxa"/>
            <w:vAlign w:val="center"/>
          </w:tcPr>
          <w:p w:rsidR="0091216B" w:rsidRPr="00E5269B" w:rsidRDefault="0091216B">
            <w:pPr>
              <w:jc w:val="center"/>
              <w:divId w:val="1754812154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045" w:type="dxa"/>
            <w:vAlign w:val="center"/>
          </w:tcPr>
          <w:p w:rsidR="0091216B" w:rsidRPr="00E5269B" w:rsidRDefault="0091216B">
            <w:pPr>
              <w:jc w:val="center"/>
              <w:divId w:val="2083215318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91216B" w:rsidRPr="00E5269B" w:rsidRDefault="0091216B">
            <w:pPr>
              <w:jc w:val="center"/>
              <w:divId w:val="1043209181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Комитет по управлению имуществом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</w:tr>
      <w:tr w:rsidR="00F76FED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ED" w:rsidRPr="00E5269B" w:rsidRDefault="00F76FED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ED" w:rsidRPr="00E5269B" w:rsidRDefault="00F76FED" w:rsidP="00A86E87">
            <w:pPr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 о бесплатном предоставлении гражданину земельного участка для индивидуального жилищног</w:t>
            </w:r>
            <w:r w:rsidRPr="00E5269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 строительства в случаях, предусмотренных законами субъекта Российской Федерации</w:t>
            </w:r>
          </w:p>
        </w:tc>
        <w:tc>
          <w:tcPr>
            <w:tcW w:w="1168" w:type="dxa"/>
          </w:tcPr>
          <w:p w:rsidR="00F76FED" w:rsidRPr="00E5269B" w:rsidRDefault="00F76FED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lastRenderedPageBreak/>
              <w:t>Проводится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FED" w:rsidRPr="00E5269B" w:rsidRDefault="00F76FED">
            <w:pPr>
              <w:jc w:val="center"/>
              <w:divId w:val="21045766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Челябинской области от 21.03.2013 г. № 548 «Об утверждении Порядка бесплатного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предоставления в собственность граждан земельных участков для индивидуального жилищного строительства или ведения личного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подсобного хозяйства с возведением жилого дома на приусадебном земельном участке на территории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83" w:type="dxa"/>
            <w:vAlign w:val="center"/>
          </w:tcPr>
          <w:p w:rsidR="00F76FED" w:rsidRPr="00E5269B" w:rsidRDefault="00F76FED">
            <w:pPr>
              <w:jc w:val="center"/>
              <w:divId w:val="100016004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Административный регламент предоставления муниципальной услуги «Принятие граждан на учет в целях бесплатного предоставления земельного участка в собственность для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индивидуального жилищного строительства» утвержден постановлением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 от 31.03.2014 г. № 830 (в ред. от 14.09.2020 № 1961)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FED" w:rsidRPr="00E5269B" w:rsidRDefault="00F76FED">
            <w:pPr>
              <w:jc w:val="center"/>
              <w:divId w:val="8141105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Случаи предоставления гражданину земельного участка для ИЖС указаны в части 1 статьи 1 Закона Челябинской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области от 28.04.2011 г. № 121-ЗО «О бесплатном предоставлении земельных участков в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собственность граждан для индивидуального жилищного строительства или ведения личного подсобного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хозяйства с возведением жилого дома на приусадебном земельном участке на территории Челябинс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кой области»</w:t>
            </w:r>
          </w:p>
          <w:p w:rsidR="00F76FED" w:rsidRPr="00E5269B" w:rsidRDefault="00F76FED">
            <w:pPr>
              <w:jc w:val="center"/>
              <w:divId w:val="8141105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F76FED" w:rsidRPr="00E5269B" w:rsidRDefault="00F76FED">
            <w:pPr>
              <w:jc w:val="center"/>
              <w:divId w:val="717389599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Документы необходимые для рассмотрения вопроса о постановке на учет указаны в части 3 статьи 1-1 Закона Челябинской области от 28.04.2011 г.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№ 121-ЗО «О бесплатном предоставлении земельных участков в собственность граждан для индивидуального жилищного строительства или ведения личного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подсобного хозяйства с возведением жилого дома на приусадебном земельном участке на территории Челябинской области»</w:t>
            </w:r>
            <w:proofErr w:type="gramEnd"/>
          </w:p>
        </w:tc>
        <w:tc>
          <w:tcPr>
            <w:tcW w:w="1134" w:type="dxa"/>
            <w:vAlign w:val="center"/>
          </w:tcPr>
          <w:p w:rsidR="00F76FED" w:rsidRPr="00E5269B" w:rsidRDefault="00F76FED">
            <w:pPr>
              <w:jc w:val="center"/>
              <w:divId w:val="1834177467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1) Постановление о предоставлении земельного участка в собственность -2 </w:t>
            </w:r>
            <w:proofErr w:type="spellStart"/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>; 2) Межевой план земельного участка; 3) Кадастровы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й паспорт или кадастровая выписка о земельном участке.</w:t>
            </w:r>
          </w:p>
        </w:tc>
        <w:tc>
          <w:tcPr>
            <w:tcW w:w="1134" w:type="dxa"/>
            <w:vAlign w:val="center"/>
          </w:tcPr>
          <w:p w:rsidR="00F76FED" w:rsidRPr="00E5269B" w:rsidRDefault="00F76FED">
            <w:pPr>
              <w:jc w:val="center"/>
              <w:divId w:val="1608927609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Решение о снятии гражданина с учета и об отказе в предоставлении земельного участка, принимается при наличии хотя бы одного из оснований,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предусмотренных частью семь статьи 1-1 Закона Челябинской области от 28.04.20111 г. № 121-ЗО «О бесплатном предоставлении земельных участков в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собственность граждан для индивидуального жилищного строительства или ведения личного подсобного хозяйства с возведением жилого дома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на приусадебном земельном участке на территории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Челябинской области»</w:t>
            </w:r>
          </w:p>
        </w:tc>
        <w:tc>
          <w:tcPr>
            <w:tcW w:w="1400" w:type="dxa"/>
            <w:vAlign w:val="center"/>
          </w:tcPr>
          <w:p w:rsidR="00F76FED" w:rsidRPr="00E5269B" w:rsidRDefault="00F76FED">
            <w:pPr>
              <w:jc w:val="center"/>
              <w:divId w:val="1259220779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Решение о снятии гражданина с учета и об отказе в предоставлении земельного участка, принимается при наличии хотя бы одного из оснований, предусмотренных частью семь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статьи 1-1 Закона Челябинской области от 28.04.20111 г. № 121-ЗО «О бесплатном предоставлении земельных участков в собственность граждан для индивидуального жилищного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строительства или ведения личного подсобного хозяйства с возведением жилого дома на приусадебном земельном участке на территории</w:t>
            </w:r>
            <w:proofErr w:type="gram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Челябинской области»</w:t>
            </w:r>
          </w:p>
        </w:tc>
        <w:tc>
          <w:tcPr>
            <w:tcW w:w="970" w:type="dxa"/>
            <w:vAlign w:val="center"/>
          </w:tcPr>
          <w:p w:rsidR="00F76FED" w:rsidRPr="00E5269B" w:rsidRDefault="00F76FED">
            <w:pPr>
              <w:jc w:val="center"/>
              <w:divId w:val="374892582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30 календарных дней со дня подачи гражданином заявления о принятии на учет</w:t>
            </w:r>
          </w:p>
        </w:tc>
        <w:tc>
          <w:tcPr>
            <w:tcW w:w="1090" w:type="dxa"/>
            <w:vAlign w:val="center"/>
          </w:tcPr>
          <w:p w:rsidR="00F76FED" w:rsidRPr="00E5269B" w:rsidRDefault="00F76FED">
            <w:pPr>
              <w:jc w:val="center"/>
              <w:divId w:val="278537294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045" w:type="dxa"/>
            <w:vAlign w:val="center"/>
          </w:tcPr>
          <w:p w:rsidR="00F76FED" w:rsidRPr="00E5269B" w:rsidRDefault="00F76FED">
            <w:pPr>
              <w:jc w:val="center"/>
              <w:divId w:val="1145469830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На бумажном носителе</w:t>
            </w:r>
          </w:p>
        </w:tc>
        <w:tc>
          <w:tcPr>
            <w:tcW w:w="1400" w:type="dxa"/>
            <w:vAlign w:val="center"/>
          </w:tcPr>
          <w:p w:rsidR="00F76FED" w:rsidRPr="00E5269B" w:rsidRDefault="00F76FED">
            <w:pPr>
              <w:jc w:val="center"/>
              <w:divId w:val="1672832429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Комитет по управлению имуществом администрации </w:t>
            </w:r>
            <w:proofErr w:type="spellStart"/>
            <w:r w:rsidRPr="00E5269B">
              <w:rPr>
                <w:rFonts w:cs="Times New Roman"/>
                <w:color w:val="000000"/>
                <w:sz w:val="20"/>
                <w:szCs w:val="20"/>
              </w:rPr>
              <w:t>Кыштымского</w:t>
            </w:r>
            <w:proofErr w:type="spellEnd"/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7F3E45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ED" w:rsidRPr="00E5269B" w:rsidRDefault="00F76FED" w:rsidP="00F76F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</w:t>
            </w:r>
            <w:r w:rsidRPr="00E5269B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подземных коммуникаций и сооружений</w:t>
            </w:r>
          </w:p>
          <w:p w:rsidR="00052A69" w:rsidRPr="00E5269B" w:rsidRDefault="00052A69" w:rsidP="00A86E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052A69" w:rsidRPr="00E5269B" w:rsidRDefault="00E5269B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 проводится, оказание услуги не предусмотрено нормативно-правовыми актами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</w:tr>
      <w:tr w:rsidR="007F3E45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949B2">
            <w:pPr>
              <w:pStyle w:val="a5"/>
              <w:spacing w:before="225" w:beforeAutospacing="0" w:after="0" w:afterAutospacing="0" w:line="254" w:lineRule="atLeast"/>
              <w:rPr>
                <w:sz w:val="20"/>
                <w:szCs w:val="20"/>
              </w:rPr>
            </w:pPr>
            <w:r w:rsidRPr="00E5269B">
              <w:rPr>
                <w:sz w:val="20"/>
                <w:szCs w:val="20"/>
              </w:rPr>
              <w:t xml:space="preserve">Согласование проведения работ в технических и </w:t>
            </w:r>
            <w:r w:rsidRPr="00E5269B">
              <w:rPr>
                <w:sz w:val="20"/>
                <w:szCs w:val="20"/>
              </w:rPr>
              <w:lastRenderedPageBreak/>
              <w:t>охранных зонах</w:t>
            </w:r>
          </w:p>
        </w:tc>
        <w:tc>
          <w:tcPr>
            <w:tcW w:w="1168" w:type="dxa"/>
          </w:tcPr>
          <w:p w:rsidR="00052A69" w:rsidRPr="00E5269B" w:rsidRDefault="00E5269B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Не проводится, оказание услуги не предусмотрено нормативно-правовыми </w:t>
            </w:r>
            <w:r w:rsidRPr="00E5269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актами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</w:tr>
      <w:tr w:rsidR="007F3E45" w:rsidRPr="00E5269B" w:rsidTr="00A949B2">
        <w:trPr>
          <w:jc w:val="center"/>
        </w:trPr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ind w:left="-81" w:right="-101"/>
              <w:jc w:val="center"/>
              <w:rPr>
                <w:rFonts w:cs="Times New Roman"/>
                <w:sz w:val="20"/>
                <w:szCs w:val="20"/>
              </w:rPr>
            </w:pPr>
            <w:r w:rsidRPr="00E5269B">
              <w:rPr>
                <w:rFonts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69B" w:rsidRPr="00E5269B" w:rsidRDefault="00E5269B" w:rsidP="00E5269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269B">
              <w:rPr>
                <w:rFonts w:cs="Times New Roman"/>
                <w:color w:val="000000"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  <w:p w:rsidR="00052A69" w:rsidRPr="00E5269B" w:rsidRDefault="00052A69" w:rsidP="00A86E87">
            <w:pPr>
              <w:pStyle w:val="a5"/>
              <w:spacing w:before="225" w:beforeAutospacing="0" w:after="0" w:afterAutospacing="0" w:line="254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052A69" w:rsidRPr="00E5269B" w:rsidRDefault="00E5269B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5269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Отдельно не проводится, процедура осуществляется в рамках предоставления разрешения на право производства земляных работ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C200C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52A69" w:rsidRPr="00E5269B" w:rsidRDefault="00052A69" w:rsidP="00A86E87">
            <w:pPr>
              <w:tabs>
                <w:tab w:val="num" w:pos="0"/>
                <w:tab w:val="left" w:pos="993"/>
              </w:tabs>
              <w:ind w:right="-58"/>
              <w:rPr>
                <w:rFonts w:cs="Times New Roman"/>
                <w:sz w:val="20"/>
                <w:szCs w:val="20"/>
              </w:rPr>
            </w:pPr>
          </w:p>
        </w:tc>
      </w:tr>
    </w:tbl>
    <w:p w:rsidR="00297EFB" w:rsidRPr="00E5269B" w:rsidRDefault="00297EFB" w:rsidP="004F43E2">
      <w:pPr>
        <w:spacing w:after="200" w:line="276" w:lineRule="auto"/>
        <w:rPr>
          <w:rFonts w:cs="Times New Roman"/>
          <w:sz w:val="20"/>
          <w:szCs w:val="20"/>
        </w:rPr>
      </w:pPr>
    </w:p>
    <w:sectPr w:rsidR="00297EFB" w:rsidRPr="00E5269B" w:rsidSect="00C40F4F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7EFB"/>
    <w:rsid w:val="00052A69"/>
    <w:rsid w:val="00094176"/>
    <w:rsid w:val="000A73D6"/>
    <w:rsid w:val="000C03B8"/>
    <w:rsid w:val="000C4899"/>
    <w:rsid w:val="00106321"/>
    <w:rsid w:val="0012370C"/>
    <w:rsid w:val="00140286"/>
    <w:rsid w:val="001941B5"/>
    <w:rsid w:val="00197AE0"/>
    <w:rsid w:val="001B274C"/>
    <w:rsid w:val="001C79CA"/>
    <w:rsid w:val="001F058E"/>
    <w:rsid w:val="00227B79"/>
    <w:rsid w:val="00297EFB"/>
    <w:rsid w:val="002C2C4B"/>
    <w:rsid w:val="002D64F7"/>
    <w:rsid w:val="00316D20"/>
    <w:rsid w:val="00380259"/>
    <w:rsid w:val="00426EB1"/>
    <w:rsid w:val="00453083"/>
    <w:rsid w:val="004672A4"/>
    <w:rsid w:val="00481319"/>
    <w:rsid w:val="004E5422"/>
    <w:rsid w:val="004F05A3"/>
    <w:rsid w:val="004F43E2"/>
    <w:rsid w:val="004F4A7B"/>
    <w:rsid w:val="005519E9"/>
    <w:rsid w:val="00575B95"/>
    <w:rsid w:val="006269EF"/>
    <w:rsid w:val="00636DE4"/>
    <w:rsid w:val="00650F51"/>
    <w:rsid w:val="006A7EE0"/>
    <w:rsid w:val="006E4F4A"/>
    <w:rsid w:val="0074005A"/>
    <w:rsid w:val="007407F2"/>
    <w:rsid w:val="00763887"/>
    <w:rsid w:val="007F2046"/>
    <w:rsid w:val="007F3E45"/>
    <w:rsid w:val="00801F5C"/>
    <w:rsid w:val="008D79CD"/>
    <w:rsid w:val="008E11F9"/>
    <w:rsid w:val="0091216B"/>
    <w:rsid w:val="00920E92"/>
    <w:rsid w:val="00921067"/>
    <w:rsid w:val="0094575C"/>
    <w:rsid w:val="00947952"/>
    <w:rsid w:val="00953DAA"/>
    <w:rsid w:val="009730F7"/>
    <w:rsid w:val="009736B3"/>
    <w:rsid w:val="009F69C0"/>
    <w:rsid w:val="00A666EC"/>
    <w:rsid w:val="00A72879"/>
    <w:rsid w:val="00A853E9"/>
    <w:rsid w:val="00A86E87"/>
    <w:rsid w:val="00A94302"/>
    <w:rsid w:val="00A949B2"/>
    <w:rsid w:val="00AA60F5"/>
    <w:rsid w:val="00B64DB9"/>
    <w:rsid w:val="00B73222"/>
    <w:rsid w:val="00B76CBB"/>
    <w:rsid w:val="00BC6E11"/>
    <w:rsid w:val="00C200C4"/>
    <w:rsid w:val="00C40687"/>
    <w:rsid w:val="00C40F4F"/>
    <w:rsid w:val="00C431BE"/>
    <w:rsid w:val="00CA4BE1"/>
    <w:rsid w:val="00D65B90"/>
    <w:rsid w:val="00D80904"/>
    <w:rsid w:val="00D82E17"/>
    <w:rsid w:val="00DF76CE"/>
    <w:rsid w:val="00E20E73"/>
    <w:rsid w:val="00E46878"/>
    <w:rsid w:val="00E5269B"/>
    <w:rsid w:val="00E74672"/>
    <w:rsid w:val="00E75F44"/>
    <w:rsid w:val="00E824F9"/>
    <w:rsid w:val="00E94F50"/>
    <w:rsid w:val="00EC5B73"/>
    <w:rsid w:val="00ED6EA9"/>
    <w:rsid w:val="00EE2029"/>
    <w:rsid w:val="00F40957"/>
    <w:rsid w:val="00F7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E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7E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9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5F44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436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3468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5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0D0D0"/>
                        <w:left w:val="single" w:sz="2" w:space="2" w:color="D0D0D0"/>
                        <w:bottom w:val="single" w:sz="6" w:space="2" w:color="D0D0D0"/>
                        <w:right w:val="single" w:sz="2" w:space="2" w:color="D0D0D0"/>
                      </w:divBdr>
                      <w:divsChild>
                        <w:div w:id="1975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5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1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7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0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7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1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8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71599">
                                                      <w:marLeft w:val="0"/>
                                                      <w:marRight w:val="0"/>
                                                      <w:marTop w:val="8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0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127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dotted" w:sz="6" w:space="0" w:color="C0C0C0"/>
          </w:divBdr>
          <w:divsChild>
            <w:div w:id="18812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729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7785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765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231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4570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999750">
          <w:marLeft w:val="0"/>
          <w:marRight w:val="0"/>
          <w:marTop w:val="0"/>
          <w:marBottom w:val="0"/>
          <w:divBdr>
            <w:top w:val="single" w:sz="6" w:space="2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637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minstroyrf.ru/about" TargetMode="External"/><Relationship Id="rId13" Type="http://schemas.openxmlformats.org/officeDocument/2006/relationships/hyperlink" Target="https://rops.minstroyrf.ru/about" TargetMode="External"/><Relationship Id="rId18" Type="http://schemas.openxmlformats.org/officeDocument/2006/relationships/hyperlink" Target="https://rops.minstroyrf.ru/abou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ps.minstroyrf.ru/about" TargetMode="External"/><Relationship Id="rId7" Type="http://schemas.openxmlformats.org/officeDocument/2006/relationships/hyperlink" Target="https://rops.minstroyrf.ru/about" TargetMode="External"/><Relationship Id="rId12" Type="http://schemas.openxmlformats.org/officeDocument/2006/relationships/hyperlink" Target="https://rops.minstroyrf.ru/about" TargetMode="External"/><Relationship Id="rId17" Type="http://schemas.openxmlformats.org/officeDocument/2006/relationships/hyperlink" Target="https://rops.minstroyrf.ru/about" TargetMode="External"/><Relationship Id="rId25" Type="http://schemas.openxmlformats.org/officeDocument/2006/relationships/hyperlink" Target="https://rops.minstroyrf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ps.minstroyrf.ru/about" TargetMode="External"/><Relationship Id="rId20" Type="http://schemas.openxmlformats.org/officeDocument/2006/relationships/hyperlink" Target="https://rops.minstroyrf.ru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ps.minstroyrf.ru/about" TargetMode="External"/><Relationship Id="rId11" Type="http://schemas.openxmlformats.org/officeDocument/2006/relationships/hyperlink" Target="https://rops.minstroyrf.ru/about" TargetMode="External"/><Relationship Id="rId24" Type="http://schemas.openxmlformats.org/officeDocument/2006/relationships/hyperlink" Target="https://rops.minstroyrf.ru/about" TargetMode="External"/><Relationship Id="rId5" Type="http://schemas.openxmlformats.org/officeDocument/2006/relationships/hyperlink" Target="https://www.adminkgo.ru/kyshtym/Polnomo4ya/gradostroitelstvo/%D0%A4%D0%B5%D0%B4%D0%B5%D1%80%D0%B0%D0%BB%D1%8C%D0%BD%D1%8B%D0%B9%20%D0%97%D0%B0%D0%BA%D0%BE%D0%BD%20%D0%BE%D1%82%2020.04.2014%20%D0%B3.%E2%84%96%2080-%D0%A4%D0%97.pdf" TargetMode="External"/><Relationship Id="rId15" Type="http://schemas.openxmlformats.org/officeDocument/2006/relationships/hyperlink" Target="https://rops.minstroyrf.ru/about" TargetMode="External"/><Relationship Id="rId23" Type="http://schemas.openxmlformats.org/officeDocument/2006/relationships/hyperlink" Target="https://rops.minstroyrf.ru/about" TargetMode="External"/><Relationship Id="rId10" Type="http://schemas.openxmlformats.org/officeDocument/2006/relationships/hyperlink" Target="https://rops.minstroyrf.ru/about" TargetMode="External"/><Relationship Id="rId19" Type="http://schemas.openxmlformats.org/officeDocument/2006/relationships/hyperlink" Target="https://rops.minstroyrf.ru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ps.minstroyrf.ru/about" TargetMode="External"/><Relationship Id="rId14" Type="http://schemas.openxmlformats.org/officeDocument/2006/relationships/hyperlink" Target="https://rops.minstroyrf.ru/about" TargetMode="External"/><Relationship Id="rId22" Type="http://schemas.openxmlformats.org/officeDocument/2006/relationships/hyperlink" Target="https://rops.minstroyrf.ru/abou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46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operator2</cp:lastModifiedBy>
  <cp:revision>5</cp:revision>
  <dcterms:created xsi:type="dcterms:W3CDTF">2021-07-22T11:53:00Z</dcterms:created>
  <dcterms:modified xsi:type="dcterms:W3CDTF">2021-07-23T03:48:00Z</dcterms:modified>
</cp:coreProperties>
</file>