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BC" w:rsidRPr="00921B88" w:rsidRDefault="00943D71" w:rsidP="00B215BE">
      <w:pPr>
        <w:ind w:left="-567" w:right="-992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-221615</wp:posOffset>
            </wp:positionV>
            <wp:extent cx="1837690" cy="1218565"/>
            <wp:effectExtent l="19050" t="0" r="0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22BC" w:rsidRPr="00921B88">
        <w:rPr>
          <w:rFonts w:ascii="Times New Roman" w:hAnsi="Times New Roman" w:cs="Times New Roman"/>
          <w:b/>
          <w:color w:val="002060"/>
          <w:sz w:val="48"/>
          <w:szCs w:val="48"/>
        </w:rPr>
        <w:t>Бюджет для граждан</w:t>
      </w:r>
    </w:p>
    <w:p w:rsidR="004622BC" w:rsidRPr="00B215BE" w:rsidRDefault="00943D71" w:rsidP="00B215BE">
      <w:pPr>
        <w:ind w:left="-567" w:right="-992"/>
        <w:jc w:val="center"/>
        <w:rPr>
          <w:b/>
          <w:color w:val="17365D"/>
          <w:sz w:val="48"/>
          <w:szCs w:val="48"/>
        </w:rPr>
      </w:pPr>
      <w:r>
        <w:rPr>
          <w:b/>
          <w:noProof/>
          <w:color w:val="17365D"/>
          <w:sz w:val="48"/>
          <w:szCs w:val="48"/>
          <w:lang w:eastAsia="ru-RU"/>
        </w:rPr>
        <w:drawing>
          <wp:inline distT="0" distB="0" distL="0" distR="0">
            <wp:extent cx="6772275" cy="238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E5" w:rsidRDefault="004622BC" w:rsidP="00274AE5">
      <w:pPr>
        <w:ind w:left="-567" w:right="-992"/>
        <w:rPr>
          <w:rFonts w:ascii="Times New Roman" w:hAnsi="Times New Roman" w:cs="Times New Roman"/>
          <w:color w:val="002060"/>
          <w:sz w:val="36"/>
          <w:szCs w:val="36"/>
        </w:rPr>
      </w:pPr>
      <w:r>
        <w:t xml:space="preserve">              </w:t>
      </w:r>
      <w:r w:rsidR="00274AE5"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6537216" cy="2808514"/>
            <wp:effectExtent l="19050" t="0" r="0" b="0"/>
            <wp:docPr id="2" name="Рисунок 2" descr="C:\Users\Начальник КБ\Downloads\PHOTO-2023-04-14-12-26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чальник КБ\Downloads\PHOTO-2023-04-14-12-26-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6635" r="-814" b="1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216" cy="280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2BC" w:rsidRPr="00B215BE" w:rsidRDefault="004622BC" w:rsidP="00921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Специальный раздел </w:t>
      </w:r>
      <w:r w:rsidRPr="00B215BE">
        <w:rPr>
          <w:rFonts w:ascii="Times New Roman" w:hAnsi="Times New Roman" w:cs="Times New Roman"/>
          <w:b/>
          <w:color w:val="002060"/>
          <w:sz w:val="36"/>
          <w:szCs w:val="36"/>
        </w:rPr>
        <w:t>«Бюджет для граждан»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 подготовлен на основе решения Собрания  депутатов  Кыштымского   городского округа   «О бюджете Кышт</w:t>
      </w:r>
      <w:r>
        <w:rPr>
          <w:rFonts w:ascii="Times New Roman" w:hAnsi="Times New Roman" w:cs="Times New Roman"/>
          <w:color w:val="002060"/>
          <w:sz w:val="36"/>
          <w:szCs w:val="36"/>
        </w:rPr>
        <w:t>ымского городского округа на 202</w:t>
      </w:r>
      <w:r w:rsidR="00FE638C">
        <w:rPr>
          <w:rFonts w:ascii="Times New Roman" w:hAnsi="Times New Roman" w:cs="Times New Roman"/>
          <w:color w:val="002060"/>
          <w:sz w:val="36"/>
          <w:szCs w:val="36"/>
        </w:rPr>
        <w:t>3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 год и плановый период 20</w:t>
      </w:r>
      <w:r>
        <w:rPr>
          <w:rFonts w:ascii="Times New Roman" w:hAnsi="Times New Roman" w:cs="Times New Roman"/>
          <w:color w:val="002060"/>
          <w:sz w:val="36"/>
          <w:szCs w:val="36"/>
        </w:rPr>
        <w:t>2</w:t>
      </w:r>
      <w:r w:rsidR="00FE638C">
        <w:rPr>
          <w:rFonts w:ascii="Times New Roman" w:hAnsi="Times New Roman" w:cs="Times New Roman"/>
          <w:color w:val="002060"/>
          <w:sz w:val="36"/>
          <w:szCs w:val="36"/>
        </w:rPr>
        <w:t>4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 и 20</w:t>
      </w:r>
      <w:r>
        <w:rPr>
          <w:rFonts w:ascii="Times New Roman" w:hAnsi="Times New Roman" w:cs="Times New Roman"/>
          <w:color w:val="002060"/>
          <w:sz w:val="36"/>
          <w:szCs w:val="36"/>
        </w:rPr>
        <w:t>2</w:t>
      </w:r>
      <w:r w:rsidR="00FE638C">
        <w:rPr>
          <w:rFonts w:ascii="Times New Roman" w:hAnsi="Times New Roman" w:cs="Times New Roman"/>
          <w:color w:val="002060"/>
          <w:sz w:val="36"/>
          <w:szCs w:val="36"/>
        </w:rPr>
        <w:t>5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 годов». Он предназначен для широкого круга пользователей. </w:t>
      </w:r>
    </w:p>
    <w:p w:rsidR="004622BC" w:rsidRPr="00B215BE" w:rsidRDefault="004622BC" w:rsidP="00B215BE">
      <w:pPr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B215B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</w:t>
      </w:r>
      <w:r w:rsidRPr="00B215BE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«Бюджет для граждан»</w:t>
      </w:r>
      <w:r w:rsidRPr="00B215B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- это упрощённая версия бюджетного документа, </w:t>
      </w:r>
      <w:r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позволяющая</w:t>
      </w:r>
      <w:r w:rsidRPr="00B215B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облегчить для граждан понимание </w:t>
      </w:r>
      <w:r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основ </w:t>
      </w:r>
      <w:r w:rsidRPr="00B215B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бюджета, объяснить планы и действия органов местного самоуправления во время бюджетного года, </w:t>
      </w:r>
      <w:r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а также </w:t>
      </w:r>
      <w:r w:rsidRPr="00B215B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показать формы возможного взаимодействия </w:t>
      </w:r>
      <w:r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граждан </w:t>
      </w:r>
      <w:r w:rsidRPr="00B215B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с администрацией округа и депутатским корпусом по вопросам расходования общественных финансов. 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>Представленный проект наглядно и доступно рассказывает населению о местном  бюджете: принципах его формирования, основных характеристиках, статьях расходов.</w:t>
      </w:r>
    </w:p>
    <w:p w:rsidR="004622BC" w:rsidRPr="00B215BE" w:rsidRDefault="004622BC" w:rsidP="00B21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color w:val="002060"/>
          <w:sz w:val="36"/>
          <w:szCs w:val="36"/>
        </w:rPr>
        <w:t>Руководитель проекта</w:t>
      </w:r>
      <w:r>
        <w:rPr>
          <w:rFonts w:ascii="Times New Roman" w:hAnsi="Times New Roman" w:cs="Times New Roman"/>
          <w:color w:val="002060"/>
          <w:sz w:val="36"/>
          <w:szCs w:val="36"/>
        </w:rPr>
        <w:t>:</w:t>
      </w:r>
    </w:p>
    <w:p w:rsidR="004622BC" w:rsidRPr="00B215BE" w:rsidRDefault="004622BC" w:rsidP="00B21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>Л.А.Шеболаева,  г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>лава Кыштымского городского округа</w:t>
      </w:r>
    </w:p>
    <w:p w:rsidR="004622BC" w:rsidRPr="00B215BE" w:rsidRDefault="004622BC" w:rsidP="00B21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color w:val="002060"/>
          <w:sz w:val="36"/>
          <w:szCs w:val="36"/>
        </w:rPr>
        <w:t>Исполнители проекта</w:t>
      </w:r>
      <w:r>
        <w:rPr>
          <w:rFonts w:ascii="Times New Roman" w:hAnsi="Times New Roman" w:cs="Times New Roman"/>
          <w:color w:val="002060"/>
          <w:sz w:val="36"/>
          <w:szCs w:val="36"/>
        </w:rPr>
        <w:t>:</w:t>
      </w:r>
    </w:p>
    <w:p w:rsidR="004622BC" w:rsidRDefault="004622BC" w:rsidP="00B21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сотрудники Финансового управления </w:t>
      </w:r>
    </w:p>
    <w:p w:rsidR="004622BC" w:rsidRPr="00B215BE" w:rsidRDefault="004622BC" w:rsidP="00B21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color w:val="002060"/>
          <w:sz w:val="36"/>
          <w:szCs w:val="36"/>
        </w:rPr>
        <w:t>администрации Кыштымского городского округа</w:t>
      </w: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color w:val="17365D"/>
          <w:sz w:val="40"/>
          <w:szCs w:val="40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7365D"/>
          <w:sz w:val="36"/>
          <w:szCs w:val="36"/>
        </w:rPr>
      </w:pPr>
      <w:r w:rsidRPr="00B215BE">
        <w:rPr>
          <w:rFonts w:ascii="Times New Roman" w:hAnsi="Times New Roman" w:cs="Times New Roman"/>
          <w:color w:val="17365D"/>
          <w:sz w:val="36"/>
          <w:szCs w:val="36"/>
        </w:rPr>
        <w:t>Уважаемые жители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F497D"/>
          <w:sz w:val="36"/>
          <w:szCs w:val="36"/>
        </w:rPr>
      </w:pPr>
      <w:r w:rsidRPr="00B215BE">
        <w:rPr>
          <w:rFonts w:ascii="Times New Roman" w:hAnsi="Times New Roman" w:cs="Times New Roman"/>
          <w:color w:val="17365D"/>
          <w:sz w:val="36"/>
          <w:szCs w:val="36"/>
        </w:rPr>
        <w:t>Кыштымского городского округа</w:t>
      </w:r>
      <w:r w:rsidRPr="00B215BE">
        <w:rPr>
          <w:rFonts w:ascii="Times New Roman" w:hAnsi="Times New Roman" w:cs="Times New Roman"/>
          <w:color w:val="1F497D"/>
          <w:sz w:val="36"/>
          <w:szCs w:val="36"/>
        </w:rPr>
        <w:t>!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  <w:r>
        <w:rPr>
          <w:rFonts w:ascii="Times New Roman" w:hAnsi="Times New Roman" w:cs="Times New Roman"/>
          <w:color w:val="17365D"/>
          <w:sz w:val="36"/>
          <w:szCs w:val="36"/>
        </w:rPr>
        <w:t>Вашему вниманию представлена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 презентация 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проекта </w:t>
      </w:r>
      <w:r w:rsidRPr="00B215BE">
        <w:rPr>
          <w:rFonts w:ascii="Times New Roman" w:hAnsi="Times New Roman" w:cs="Times New Roman"/>
          <w:b/>
          <w:color w:val="17365D"/>
          <w:sz w:val="36"/>
          <w:szCs w:val="36"/>
        </w:rPr>
        <w:t>«Бюджет для граждан»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. Уверены, что она 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поможет 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вам 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разобраться 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в главном финансовом документе 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Кыштымского городского округа, </w:t>
      </w:r>
      <w:r>
        <w:rPr>
          <w:rFonts w:ascii="Times New Roman" w:hAnsi="Times New Roman" w:cs="Times New Roman"/>
          <w:color w:val="17365D"/>
          <w:sz w:val="36"/>
          <w:szCs w:val="36"/>
        </w:rPr>
        <w:t>а также понять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17365D"/>
          <w:sz w:val="36"/>
          <w:szCs w:val="36"/>
        </w:rPr>
        <w:t>принципы формирования и расходования городской  казны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>.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  <w:r w:rsidRPr="00B215BE">
        <w:rPr>
          <w:rFonts w:ascii="Times New Roman" w:hAnsi="Times New Roman" w:cs="Times New Roman"/>
          <w:color w:val="17365D"/>
          <w:sz w:val="36"/>
          <w:szCs w:val="36"/>
        </w:rPr>
        <w:t>При формировании местного бюджета мы исходили из эконо</w:t>
      </w:r>
      <w:r>
        <w:rPr>
          <w:rFonts w:ascii="Times New Roman" w:hAnsi="Times New Roman" w:cs="Times New Roman"/>
          <w:color w:val="17365D"/>
          <w:sz w:val="36"/>
          <w:szCs w:val="36"/>
        </w:rPr>
        <w:t>мических условий, в которых живё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т 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наша 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>страна и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 Челябинская область, поэтому основные приоритеты расходов бюджета определены указами Президента Российской Федерации о национальных целях развития, а также актуальными для Челябинской области и Кыштымского городского округа направлениям. 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  <w:r w:rsidRPr="00B215BE">
        <w:rPr>
          <w:rFonts w:ascii="Times New Roman" w:hAnsi="Times New Roman" w:cs="Times New Roman"/>
          <w:color w:val="17365D"/>
          <w:sz w:val="36"/>
          <w:szCs w:val="36"/>
        </w:rPr>
        <w:t>Основная часть расходов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 бюджета сформирована в рамках м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униципальных  программ. Каждая из них имеет свои 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конкретные цели, комплекс мероприятий и чёткий измеримый результат, что 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>позволит оценить эффективно</w:t>
      </w:r>
      <w:r>
        <w:rPr>
          <w:rFonts w:ascii="Times New Roman" w:hAnsi="Times New Roman" w:cs="Times New Roman"/>
          <w:color w:val="17365D"/>
          <w:sz w:val="36"/>
          <w:szCs w:val="36"/>
        </w:rPr>
        <w:t>сть использования бюджетных средств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>.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17365D"/>
          <w:sz w:val="36"/>
          <w:szCs w:val="36"/>
        </w:rPr>
        <w:t>Уверены</w:t>
      </w:r>
      <w:proofErr w:type="gramEnd"/>
      <w:r w:rsidRPr="00B215BE">
        <w:rPr>
          <w:rFonts w:ascii="Times New Roman" w:hAnsi="Times New Roman" w:cs="Times New Roman"/>
          <w:color w:val="17365D"/>
          <w:sz w:val="36"/>
          <w:szCs w:val="36"/>
        </w:rPr>
        <w:t>, знакомство со сферой местных финансов будет для вас интересным, полезным и даст возможность с пониманием участвовать в принятии значимых государственных решений.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F81BD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F81BD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F81BD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Pr="00D17137" w:rsidRDefault="004622BC" w:rsidP="00D171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D17137">
        <w:rPr>
          <w:rFonts w:ascii="Times New Roman" w:hAnsi="Times New Roman" w:cs="Times New Roman"/>
          <w:b/>
          <w:bCs/>
          <w:color w:val="002060"/>
          <w:sz w:val="44"/>
          <w:szCs w:val="44"/>
        </w:rPr>
        <w:lastRenderedPageBreak/>
        <w:t>ПРИНЦИП ПРОЗРАЧНОСТИ (ОТКРЫТОСТИ) БЮДЖЕТНОЙ СИСТЕМЫ РОССИЙСКОЙ ФЕДЕРАЦИИ ОЗНАЧАЕТ:</w:t>
      </w: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622BC" w:rsidRPr="00D17137" w:rsidRDefault="004622BC" w:rsidP="00D171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17137">
        <w:rPr>
          <w:rFonts w:ascii="Times New Roman" w:hAnsi="Times New Roman" w:cs="Times New Roman"/>
          <w:color w:val="002060"/>
          <w:sz w:val="36"/>
          <w:szCs w:val="36"/>
        </w:rPr>
        <w:t>Обязательное опубликование в средствах массовой информации утвержденных бюджетов и отчетов об их исполнении.</w:t>
      </w:r>
    </w:p>
    <w:p w:rsidR="004622BC" w:rsidRPr="00D17137" w:rsidRDefault="004622BC" w:rsidP="00D171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17137">
        <w:rPr>
          <w:rFonts w:ascii="Times New Roman" w:hAnsi="Times New Roman" w:cs="Times New Roman"/>
          <w:color w:val="002060"/>
          <w:sz w:val="36"/>
          <w:szCs w:val="36"/>
        </w:rPr>
        <w:t>Обязательная открытость для общества и средств массовой информации проектов бюджетов, обеспечение доступа к информации на едином портале бюджетной системы Российской Федерации в сети «Интернет».</w:t>
      </w:r>
    </w:p>
    <w:p w:rsidR="004622BC" w:rsidRDefault="004622BC" w:rsidP="00D171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17137">
        <w:rPr>
          <w:rFonts w:ascii="Times New Roman" w:hAnsi="Times New Roman" w:cs="Times New Roman"/>
          <w:color w:val="002060"/>
          <w:sz w:val="36"/>
          <w:szCs w:val="36"/>
        </w:rPr>
        <w:t>Стабильность и преемственность бюджетной классификации Российской Федерации, а также обеспечение сопоставимости показателей бюджета отчетного, текущего и очередного финансового года.</w:t>
      </w:r>
    </w:p>
    <w:p w:rsidR="004622BC" w:rsidRDefault="004622BC" w:rsidP="00D17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4622BC" w:rsidRDefault="004622BC" w:rsidP="00D17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4622BC" w:rsidRDefault="004622BC" w:rsidP="00D17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4622BC" w:rsidRPr="00D17137" w:rsidRDefault="004622BC" w:rsidP="00D17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4622BC" w:rsidRPr="00D17137" w:rsidRDefault="0047195D" w:rsidP="00D171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выборка </w:t>
      </w:r>
      <w:r w:rsidR="001840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F11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 </w:t>
      </w:r>
      <w:r w:rsidR="004622BC" w:rsidRPr="00D1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стать</w:t>
      </w:r>
      <w:r w:rsidR="00F11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4622BC" w:rsidRPr="00D1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36, </w:t>
      </w:r>
    </w:p>
    <w:p w:rsidR="004622BC" w:rsidRPr="00D17137" w:rsidRDefault="004622BC" w:rsidP="00D171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Бюджетного кодекса Российской Федерации</w:t>
      </w: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BE7C14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Franklin Gothic Medium" w:hAnsi="Franklin Gothic Medium"/>
          <w:color w:val="000000"/>
          <w:sz w:val="36"/>
          <w:szCs w:val="36"/>
        </w:rPr>
      </w:pPr>
    </w:p>
    <w:p w:rsidR="004622BC" w:rsidRDefault="004622BC" w:rsidP="00BE7C14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Cambria" w:hAnsi="Cambria"/>
          <w:b/>
          <w:color w:val="000000"/>
          <w:sz w:val="40"/>
          <w:szCs w:val="40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Pr="00D17137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44"/>
          <w:szCs w:val="44"/>
        </w:rPr>
      </w:pPr>
      <w:r w:rsidRPr="00D17137">
        <w:rPr>
          <w:rFonts w:ascii="Times New Roman" w:hAnsi="Times New Roman" w:cs="Times New Roman"/>
          <w:b/>
          <w:color w:val="17365D"/>
          <w:sz w:val="44"/>
          <w:szCs w:val="44"/>
        </w:rPr>
        <w:lastRenderedPageBreak/>
        <w:t>Основные понятия</w:t>
      </w:r>
    </w:p>
    <w:p w:rsidR="004622BC" w:rsidRPr="001E39A8" w:rsidRDefault="004622BC" w:rsidP="00BE7C14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Бюджет</w:t>
      </w:r>
      <w:r w:rsidRPr="00D1713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- форма образования и расходования   денежных средств, предназначенных для финансового обеспечения задач и функций государства и местного самоуправления.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Доходы бюджета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- поступающие в бюджет денежные средства в соответствии с законодательством.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Расходы бюджета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– направляемые из бюджета денежные средств</w:t>
      </w:r>
      <w:r w:rsidR="00AE0C41">
        <w:rPr>
          <w:rFonts w:ascii="Times New Roman" w:hAnsi="Times New Roman" w:cs="Times New Roman"/>
          <w:b/>
          <w:color w:val="17365D"/>
          <w:sz w:val="36"/>
          <w:szCs w:val="36"/>
        </w:rPr>
        <w:t>а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на выполнение задач и функций государства.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Дефицит бюджета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– превышение расходов бюджета над его доходами.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Профицит бюджета </w:t>
      </w:r>
      <w:r w:rsidRPr="00D17137">
        <w:rPr>
          <w:rFonts w:ascii="Times New Roman" w:hAnsi="Times New Roman" w:cs="Times New Roman"/>
          <w:b/>
          <w:bCs/>
          <w:color w:val="17365D"/>
          <w:sz w:val="36"/>
          <w:szCs w:val="36"/>
        </w:rPr>
        <w:t>-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превышение доходов бюджета над его расходами.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Бюджетные ассигнования</w:t>
      </w:r>
      <w:r w:rsidRPr="00D17137">
        <w:rPr>
          <w:rFonts w:ascii="Times New Roman" w:hAnsi="Times New Roman" w:cs="Times New Roman"/>
          <w:b/>
          <w:bCs/>
          <w:color w:val="548DD4"/>
          <w:sz w:val="36"/>
          <w:szCs w:val="36"/>
        </w:rPr>
        <w:t xml:space="preserve">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4622BC" w:rsidRPr="00D17137" w:rsidRDefault="004622BC" w:rsidP="001E3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Межбюджетные трансферты</w:t>
      </w:r>
      <w:r w:rsidRPr="00D17137">
        <w:rPr>
          <w:rFonts w:ascii="Times New Roman" w:hAnsi="Times New Roman" w:cs="Times New Roman"/>
          <w:b/>
          <w:bCs/>
          <w:color w:val="548DD4"/>
          <w:sz w:val="36"/>
          <w:szCs w:val="36"/>
        </w:rPr>
        <w:t xml:space="preserve">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- средства, предоставляемые одним бюджетом бюджетной системы другому бюджету бюджетной системы.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Бюджетная система</w:t>
      </w:r>
      <w:r w:rsidRPr="00D17137">
        <w:rPr>
          <w:rFonts w:ascii="Times New Roman" w:hAnsi="Times New Roman" w:cs="Times New Roman"/>
          <w:b/>
          <w:bCs/>
          <w:color w:val="548DD4"/>
          <w:sz w:val="36"/>
          <w:szCs w:val="36"/>
        </w:rPr>
        <w:t xml:space="preserve">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- совокупность федерального бюджета, бюджетов субъектов Российской Федерации, местных бюджетов и бюджетов государственных внебюджетных фондов.</w:t>
      </w:r>
    </w:p>
    <w:p w:rsidR="004622BC" w:rsidRPr="00D17137" w:rsidRDefault="004622BC" w:rsidP="00DB0E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Бюджетный процесс</w:t>
      </w:r>
      <w:r w:rsidRPr="00D17137">
        <w:rPr>
          <w:rFonts w:ascii="Times New Roman" w:hAnsi="Times New Roman" w:cs="Times New Roman"/>
          <w:b/>
          <w:bCs/>
          <w:color w:val="548DD4"/>
          <w:sz w:val="36"/>
          <w:szCs w:val="36"/>
        </w:rPr>
        <w:t xml:space="preserve">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– регламентируемая </w:t>
      </w:r>
      <w:proofErr w:type="gramStart"/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законо-дательством</w:t>
      </w:r>
      <w:proofErr w:type="gramEnd"/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 деятельность органов исполнительной власти,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4622BC" w:rsidRPr="001E39A8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/>
          <w:sz w:val="32"/>
          <w:szCs w:val="32"/>
        </w:rPr>
      </w:pPr>
    </w:p>
    <w:p w:rsidR="004622BC" w:rsidRPr="001E39A8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/>
          <w:sz w:val="32"/>
          <w:szCs w:val="32"/>
        </w:rPr>
      </w:pPr>
      <w:r w:rsidRPr="001E39A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4622BC" w:rsidRPr="001E39A8" w:rsidRDefault="004622BC" w:rsidP="000B1DA0">
      <w:pPr>
        <w:autoSpaceDE w:val="0"/>
        <w:autoSpaceDN w:val="0"/>
        <w:adjustRightInd w:val="0"/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color w:val="548DD4"/>
          <w:sz w:val="32"/>
          <w:szCs w:val="32"/>
        </w:rPr>
      </w:pPr>
    </w:p>
    <w:p w:rsidR="004622BC" w:rsidRPr="001E39A8" w:rsidRDefault="004622BC" w:rsidP="00F77400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4622BC" w:rsidRPr="001E39A8" w:rsidRDefault="004622BC">
      <w:pPr>
        <w:rPr>
          <w:rFonts w:ascii="Times New Roman" w:hAnsi="Times New Roman" w:cs="Times New Roman"/>
          <w:sz w:val="32"/>
          <w:szCs w:val="32"/>
        </w:rPr>
      </w:pPr>
    </w:p>
    <w:p w:rsidR="004622BC" w:rsidRDefault="004622BC"/>
    <w:p w:rsidR="004622BC" w:rsidRDefault="00CB14B5">
      <w:r>
        <w:rPr>
          <w:noProof/>
          <w:lang w:eastAsia="ru-RU"/>
        </w:rPr>
        <w:lastRenderedPageBreak/>
        <w:pict>
          <v:roundrect id="_x0000_s1027" style="position:absolute;margin-left:6.2pt;margin-top:-2.45pt;width:507.75pt;height:45pt;z-index:251639296" arcsize="10923f" strokecolor="#002060" strokeweight="3pt">
            <v:stroke linestyle="thinThin"/>
            <v:textbox style="mso-next-textbox:#_x0000_s1027">
              <w:txbxContent>
                <w:p w:rsidR="002D2751" w:rsidRPr="00A12EDF" w:rsidRDefault="002D2751" w:rsidP="0020741D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A12ED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Бюджетная система Российской Федерации</w:t>
                  </w:r>
                </w:p>
              </w:txbxContent>
            </v:textbox>
          </v:roundrect>
        </w:pict>
      </w:r>
    </w:p>
    <w:p w:rsidR="004622BC" w:rsidRDefault="004622BC"/>
    <w:p w:rsidR="004622BC" w:rsidRDefault="00CB14B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37.95pt;margin-top:16.2pt;width:181.5pt;height:1in;z-index:251645440" o:connectortype="straight" strokecolor="#1f497d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ru-RU"/>
        </w:rPr>
        <w:pict>
          <v:shape id="_x0000_s1029" type="#_x0000_t32" style="position:absolute;margin-left:237.95pt;margin-top:16.2pt;width:.05pt;height:1in;z-index:251644416" o:connectortype="straight" strokecolor="#1f497d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ru-RU"/>
        </w:rPr>
        <w:pict>
          <v:shape id="_x0000_s1030" type="#_x0000_t32" style="position:absolute;margin-left:75.2pt;margin-top:16.2pt;width:162.75pt;height:1in;flip:x;z-index:251643392" o:connectortype="straight" strokecolor="#1f497d" strokeweight="3pt">
            <v:stroke endarrow="block"/>
            <v:shadow type="perspective" color="#243f60" opacity=".5" offset="1pt" offset2="-1pt"/>
          </v:shape>
        </w:pict>
      </w:r>
    </w:p>
    <w:p w:rsidR="004622BC" w:rsidRDefault="004622BC"/>
    <w:p w:rsidR="004622BC" w:rsidRDefault="004622BC"/>
    <w:p w:rsidR="004622BC" w:rsidRDefault="00CB14B5">
      <w:r>
        <w:rPr>
          <w:noProof/>
          <w:lang w:eastAsia="ru-RU"/>
        </w:rPr>
        <w:pict>
          <v:roundrect id="_x0000_s1031" style="position:absolute;margin-left:-38.05pt;margin-top:16.1pt;width:186pt;height:222.75pt;z-index:251642368" arcsize="10923f" strokecolor="#002060" strokeweight="3pt">
            <v:stroke linestyle="thinThin"/>
            <v:textbox>
              <w:txbxContent>
                <w:p w:rsidR="002D2751" w:rsidRPr="009615FC" w:rsidRDefault="002D2751" w:rsidP="0048576C">
                  <w:pPr>
                    <w:jc w:val="center"/>
                    <w:rPr>
                      <w:rFonts w:ascii="Times New Roman" w:hAnsi="Times New Roman" w:cs="Times New Roman"/>
                      <w:color w:val="1F497D"/>
                      <w:sz w:val="32"/>
                      <w:szCs w:val="32"/>
                    </w:rPr>
                  </w:pPr>
                  <w:r w:rsidRPr="009615F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32"/>
                      <w:szCs w:val="32"/>
                    </w:rPr>
                    <w:t xml:space="preserve">Российская Федерация </w:t>
                  </w:r>
                  <w:r w:rsidRPr="009615FC">
                    <w:rPr>
                      <w:rFonts w:ascii="Times New Roman" w:hAnsi="Times New Roman" w:cs="Times New Roman"/>
                      <w:color w:val="1F497D"/>
                      <w:sz w:val="32"/>
                      <w:szCs w:val="32"/>
                    </w:rPr>
                    <w:t>(федеральный бюджет, бюджеты государственных внебюджетных фондов РФ)</w:t>
                  </w:r>
                </w:p>
                <w:p w:rsidR="002D2751" w:rsidRDefault="002D2751"/>
              </w:txbxContent>
            </v:textbox>
          </v:roundrect>
        </w:pict>
      </w:r>
      <w:r>
        <w:rPr>
          <w:noProof/>
          <w:lang w:eastAsia="ru-RU"/>
        </w:rPr>
        <w:pict>
          <v:roundrect id="_x0000_s1032" style="position:absolute;margin-left:358.7pt;margin-top:16.1pt;width:182.25pt;height:222.75pt;z-index:251640320" arcsize="10923f" strokecolor="#002060" strokeweight="3pt">
            <v:stroke linestyle="thinThin"/>
            <v:textbox style="mso-next-textbox:#_x0000_s1032">
              <w:txbxContent>
                <w:p w:rsidR="002D2751" w:rsidRPr="009615FC" w:rsidRDefault="002D2751" w:rsidP="0048576C">
                  <w:pPr>
                    <w:jc w:val="center"/>
                    <w:rPr>
                      <w:rFonts w:ascii="Times New Roman" w:hAnsi="Times New Roman" w:cs="Times New Roman"/>
                      <w:color w:val="1F497D"/>
                      <w:sz w:val="32"/>
                      <w:szCs w:val="32"/>
                    </w:rPr>
                  </w:pPr>
                  <w:r w:rsidRPr="009615F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32"/>
                      <w:szCs w:val="32"/>
                    </w:rPr>
                    <w:t>Муниципальные образования</w:t>
                  </w:r>
                  <w:r w:rsidRPr="009615FC">
                    <w:rPr>
                      <w:rFonts w:ascii="Times New Roman" w:hAnsi="Times New Roman" w:cs="Times New Roman"/>
                      <w:color w:val="1F497D"/>
                      <w:sz w:val="32"/>
                      <w:szCs w:val="32"/>
                    </w:rPr>
                    <w:t xml:space="preserve"> </w:t>
                  </w:r>
                </w:p>
                <w:p w:rsidR="002D2751" w:rsidRPr="009615FC" w:rsidRDefault="002D2751" w:rsidP="0048576C">
                  <w:pPr>
                    <w:jc w:val="center"/>
                    <w:rPr>
                      <w:rFonts w:ascii="Times New Roman" w:hAnsi="Times New Roman" w:cs="Times New Roman"/>
                      <w:color w:val="1F497D"/>
                      <w:sz w:val="32"/>
                      <w:szCs w:val="32"/>
                    </w:rPr>
                  </w:pPr>
                  <w:r w:rsidRPr="009615FC">
                    <w:rPr>
                      <w:rFonts w:ascii="Times New Roman" w:hAnsi="Times New Roman" w:cs="Times New Roman"/>
                      <w:color w:val="1F497D"/>
                      <w:sz w:val="32"/>
                      <w:szCs w:val="32"/>
                    </w:rPr>
                    <w:t>(местные бюджеты муниципальных районов, городских округов, городских и сельских поселений)</w:t>
                  </w:r>
                </w:p>
                <w:p w:rsidR="002D2751" w:rsidRPr="0048576C" w:rsidRDefault="002D2751" w:rsidP="004857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3" style="position:absolute;margin-left:158.45pt;margin-top:16.1pt;width:193.5pt;height:222.75pt;z-index:251641344" arcsize="10923f" strokecolor="#002060" strokeweight="3pt">
            <v:stroke linestyle="thinThin"/>
            <v:textbox>
              <w:txbxContent>
                <w:p w:rsidR="002D2751" w:rsidRPr="009615FC" w:rsidRDefault="002D2751" w:rsidP="00485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32"/>
                      <w:szCs w:val="32"/>
                    </w:rPr>
                  </w:pPr>
                  <w:r w:rsidRPr="009615F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32"/>
                      <w:szCs w:val="32"/>
                    </w:rPr>
                    <w:t>Субъекты Российской Федерации</w:t>
                  </w:r>
                </w:p>
                <w:p w:rsidR="002D2751" w:rsidRPr="009615FC" w:rsidRDefault="002D2751" w:rsidP="0048576C">
                  <w:pPr>
                    <w:jc w:val="center"/>
                    <w:rPr>
                      <w:rFonts w:ascii="Times New Roman" w:hAnsi="Times New Roman" w:cs="Times New Roman"/>
                      <w:color w:val="1F497D"/>
                      <w:sz w:val="32"/>
                      <w:szCs w:val="32"/>
                    </w:rPr>
                  </w:pPr>
                  <w:r w:rsidRPr="009615FC">
                    <w:rPr>
                      <w:rFonts w:ascii="Times New Roman" w:hAnsi="Times New Roman" w:cs="Times New Roman"/>
                      <w:color w:val="1F497D"/>
                      <w:sz w:val="32"/>
                      <w:szCs w:val="32"/>
                    </w:rPr>
                    <w:t>(региональные бюджеты, бюджеты территориальных фондов обязательного</w:t>
                  </w:r>
                  <w:r w:rsidRPr="009615FC">
                    <w:rPr>
                      <w:rFonts w:ascii="Times New Roman" w:hAnsi="Times New Roman" w:cs="Times New Roman"/>
                      <w:color w:val="1F497D"/>
                      <w:sz w:val="36"/>
                      <w:szCs w:val="36"/>
                    </w:rPr>
                    <w:t xml:space="preserve"> </w:t>
                  </w:r>
                  <w:r w:rsidRPr="009615FC">
                    <w:rPr>
                      <w:rFonts w:ascii="Times New Roman" w:hAnsi="Times New Roman" w:cs="Times New Roman"/>
                      <w:color w:val="1F497D"/>
                      <w:sz w:val="32"/>
                      <w:szCs w:val="32"/>
                    </w:rPr>
                    <w:t>медицинского страхования)</w:t>
                  </w:r>
                </w:p>
                <w:p w:rsidR="002D2751" w:rsidRDefault="002D2751"/>
              </w:txbxContent>
            </v:textbox>
          </v:roundrect>
        </w:pict>
      </w:r>
    </w:p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Pr="0048576C" w:rsidRDefault="004622BC" w:rsidP="0048576C">
      <w:pPr>
        <w:spacing w:after="100" w:line="240" w:lineRule="auto"/>
        <w:ind w:right="-142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48576C">
        <w:rPr>
          <w:rFonts w:ascii="Times New Roman" w:hAnsi="Times New Roman" w:cs="Times New Roman"/>
          <w:b/>
          <w:bCs/>
          <w:color w:val="002060"/>
          <w:sz w:val="44"/>
          <w:szCs w:val="44"/>
        </w:rPr>
        <w:lastRenderedPageBreak/>
        <w:t>На чем основывается составление</w:t>
      </w:r>
    </w:p>
    <w:p w:rsidR="004622BC" w:rsidRPr="0048576C" w:rsidRDefault="004622BC" w:rsidP="0048576C">
      <w:pPr>
        <w:spacing w:after="100" w:line="240" w:lineRule="auto"/>
        <w:ind w:right="-142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48576C">
        <w:rPr>
          <w:rFonts w:ascii="Times New Roman" w:hAnsi="Times New Roman" w:cs="Times New Roman"/>
          <w:b/>
          <w:bCs/>
          <w:color w:val="002060"/>
          <w:sz w:val="44"/>
          <w:szCs w:val="44"/>
        </w:rPr>
        <w:t>проекта бюджета округа</w:t>
      </w:r>
    </w:p>
    <w:p w:rsidR="004622BC" w:rsidRDefault="00CB14B5" w:rsidP="00136FC5">
      <w:pPr>
        <w:ind w:right="-143"/>
      </w:pPr>
      <w:r>
        <w:rPr>
          <w:noProof/>
          <w:lang w:eastAsia="ru-RU"/>
        </w:rPr>
        <w:pict>
          <v:roundrect id="_x0000_s1034" style="position:absolute;margin-left:339.2pt;margin-top:10.45pt;width:186pt;height:122.25pt;z-index:251649536" arcsize="10923f" strokecolor="#002060" strokeweight="3pt">
            <v:stroke linestyle="thinThin"/>
            <v:textbox>
              <w:txbxContent>
                <w:p w:rsidR="002D2751" w:rsidRPr="0048576C" w:rsidRDefault="002D2751" w:rsidP="0048576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Прогноз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социально-экономического</w:t>
                  </w:r>
                  <w:proofErr w:type="gramEnd"/>
                </w:p>
                <w:p w:rsidR="002D2751" w:rsidRPr="0048576C" w:rsidRDefault="002D2751" w:rsidP="0048576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р</w:t>
                  </w: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азвития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 К</w:t>
                  </w: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ыштымского</w:t>
                  </w:r>
                </w:p>
                <w:p w:rsidR="002D2751" w:rsidRDefault="002D2751" w:rsidP="0048576C"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городского округа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margin-left:-33.55pt;margin-top:14.2pt;width:186pt;height:129.75pt;z-index:251646464" arcsize="10923f" strokecolor="#002060" strokeweight="3pt">
            <v:stroke linestyle="thinThin"/>
            <v:textbox>
              <w:txbxContent>
                <w:p w:rsidR="002D2751" w:rsidRPr="0048576C" w:rsidRDefault="002D2751" w:rsidP="0048576C">
                  <w:pPr>
                    <w:spacing w:after="60" w:line="240" w:lineRule="auto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Бюджетное послание</w:t>
                  </w:r>
                </w:p>
                <w:p w:rsidR="002D2751" w:rsidRPr="0048576C" w:rsidRDefault="002D2751" w:rsidP="0048576C">
                  <w:pPr>
                    <w:spacing w:after="60" w:line="240" w:lineRule="auto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Президента РФ </w:t>
                  </w:r>
                </w:p>
                <w:p w:rsidR="002D2751" w:rsidRPr="0048576C" w:rsidRDefault="002D2751" w:rsidP="0048576C">
                  <w:pPr>
                    <w:spacing w:after="60" w:line="240" w:lineRule="auto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Федеральному Собранию РФ, </w:t>
                  </w:r>
                </w:p>
                <w:p w:rsidR="002D2751" w:rsidRPr="0048576C" w:rsidRDefault="002D2751" w:rsidP="0048576C">
                  <w:pPr>
                    <w:spacing w:after="60" w:line="240" w:lineRule="auto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о</w:t>
                  </w: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 бюджетной политике</w:t>
                  </w:r>
                </w:p>
                <w:p w:rsidR="002D2751" w:rsidRDefault="002D2751" w:rsidP="0048576C"/>
              </w:txbxContent>
            </v:textbox>
          </v:roundrect>
        </w:pict>
      </w: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CB14B5" w:rsidP="00136FC5">
      <w:pPr>
        <w:ind w:right="-143"/>
      </w:pPr>
      <w:r>
        <w:rPr>
          <w:noProof/>
          <w:lang w:eastAsia="ru-RU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6" type="#_x0000_t91" style="position:absolute;margin-left:159.6pt;margin-top:15.6pt;width:54pt;height:66.75pt;rotation:90;z-index:251651584" adj="15420,3155" fillcolor="#95b3d7">
            <v:fill color2="fill darken(118)" rotate="t" method="linear sigma" focus="-50%" type="gradient"/>
          </v:shape>
        </w:pict>
      </w:r>
    </w:p>
    <w:p w:rsidR="004622BC" w:rsidRDefault="004622BC" w:rsidP="00136FC5">
      <w:pPr>
        <w:ind w:right="-143"/>
      </w:pPr>
    </w:p>
    <w:p w:rsidR="004622BC" w:rsidRDefault="00CB14B5" w:rsidP="00136FC5">
      <w:pPr>
        <w:ind w:right="-143"/>
      </w:pPr>
      <w:r>
        <w:rPr>
          <w:noProof/>
          <w:lang w:eastAsia="ru-RU"/>
        </w:rPr>
        <w:pict>
          <v:shape id="_x0000_s1037" type="#_x0000_t91" style="position:absolute;margin-left:371.45pt;margin-top:12.5pt;width:54pt;height:66.75pt;rotation:180;z-index:251654656" adj="15420,3155" fillcolor="#95b3d7">
            <v:fill color2="fill darken(118)" rotate="t" method="linear sigma" focus="-50%" type="gradient"/>
          </v:shape>
        </w:pict>
      </w:r>
    </w:p>
    <w:p w:rsidR="004622BC" w:rsidRDefault="00CB14B5" w:rsidP="00136FC5">
      <w:pPr>
        <w:ind w:right="-143"/>
      </w:pPr>
      <w:r>
        <w:rPr>
          <w:noProof/>
          <w:lang w:eastAsia="ru-RU"/>
        </w:rPr>
        <w:pict>
          <v:oval id="_x0000_s1038" style="position:absolute;margin-left:141.2pt;margin-top:-.25pt;width:230.25pt;height:81pt;z-index:251650560" strokecolor="#1f497d" strokeweight="3pt">
            <v:stroke linestyle="thinThin"/>
            <v:textbox>
              <w:txbxContent>
                <w:p w:rsidR="002D2751" w:rsidRPr="00210FBE" w:rsidRDefault="002D2751">
                  <w:pPr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</w:pPr>
                  <w:r w:rsidRPr="00210FBE"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>ПРОЕКТ БЮДЖЕТА</w:t>
                  </w:r>
                </w:p>
                <w:p w:rsidR="002D2751" w:rsidRPr="00210FBE" w:rsidRDefault="002D2751">
                  <w:pPr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>На 2023</w:t>
                  </w:r>
                  <w:r w:rsidRPr="00210FBE"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>-20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 xml:space="preserve">25 </w:t>
                  </w:r>
                  <w:r w:rsidRPr="00210FBE"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>годы</w:t>
                  </w:r>
                </w:p>
              </w:txbxContent>
            </v:textbox>
          </v:oval>
        </w:pict>
      </w:r>
    </w:p>
    <w:p w:rsidR="004622BC" w:rsidRDefault="00CB14B5" w:rsidP="00136FC5">
      <w:pPr>
        <w:ind w:right="-143"/>
      </w:pPr>
      <w:r>
        <w:rPr>
          <w:noProof/>
          <w:lang w:eastAsia="ru-RU"/>
        </w:rPr>
        <w:pict>
          <v:shape id="_x0000_s1039" type="#_x0000_t91" style="position:absolute;margin-left:87.2pt;margin-top:2.7pt;width:54pt;height:66.75pt;z-index:251652608" adj="15420,3155" fillcolor="#95b3d7">
            <v:fill color2="fill darken(118)" rotate="t" method="linear sigma" focus="-50%" type="gradient"/>
          </v:shape>
        </w:pict>
      </w:r>
    </w:p>
    <w:p w:rsidR="004622BC" w:rsidRDefault="004622BC" w:rsidP="00136FC5">
      <w:pPr>
        <w:ind w:right="-143"/>
      </w:pPr>
    </w:p>
    <w:p w:rsidR="004622BC" w:rsidRDefault="00CB14B5" w:rsidP="00136FC5">
      <w:pPr>
        <w:ind w:right="-143"/>
      </w:pPr>
      <w:r>
        <w:rPr>
          <w:noProof/>
          <w:lang w:eastAsia="ru-RU"/>
        </w:rPr>
        <w:pict>
          <v:shape id="_x0000_s1040" type="#_x0000_t91" style="position:absolute;margin-left:278.85pt;margin-top:2.2pt;width:54pt;height:66.75pt;rotation:270;z-index:251653632" adj="15420,3155" fillcolor="#95b3d7">
            <v:fill color2="fill darken(118)" rotate="t" method="linear sigma" focus="-50%" type="gradient"/>
          </v:shape>
        </w:pict>
      </w:r>
      <w:r>
        <w:rPr>
          <w:noProof/>
          <w:lang w:eastAsia="ru-RU"/>
        </w:rPr>
        <w:pict>
          <v:roundrect id="_x0000_s1041" style="position:absolute;margin-left:345.2pt;margin-top:17.6pt;width:186pt;height:149.25pt;z-index:251648512" arcsize="10923f" strokecolor="#002060" strokeweight="3pt">
            <v:stroke linestyle="thinThin"/>
            <v:textbox>
              <w:txbxContent>
                <w:p w:rsidR="002D2751" w:rsidRPr="0048576C" w:rsidRDefault="002D2751" w:rsidP="0048576C">
                  <w:pPr>
                    <w:jc w:val="center"/>
                    <w:rPr>
                      <w:rFonts w:ascii="Times New Roman" w:hAnsi="Times New Roman" w:cs="Times New Roman"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Муниципальные программы Кыштымского городского округа</w:t>
                  </w:r>
                </w:p>
                <w:p w:rsidR="002D2751" w:rsidRDefault="002D2751" w:rsidP="0048576C"/>
              </w:txbxContent>
            </v:textbox>
          </v:roundrect>
        </w:pict>
      </w:r>
      <w:r>
        <w:rPr>
          <w:noProof/>
          <w:lang w:eastAsia="ru-RU"/>
        </w:rPr>
        <w:pict>
          <v:roundrect id="_x0000_s1042" style="position:absolute;margin-left:-33.55pt;margin-top:21.35pt;width:210pt;height:150pt;z-index:251647488" arcsize="10923f" strokecolor="#002060" strokeweight="3pt">
            <v:stroke linestyle="thinThin"/>
            <v:textbox>
              <w:txbxContent>
                <w:p w:rsidR="002D2751" w:rsidRPr="0048576C" w:rsidRDefault="002D2751" w:rsidP="0048576C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Основные направления </w:t>
                  </w:r>
                </w:p>
                <w:p w:rsidR="002D2751" w:rsidRPr="0048576C" w:rsidRDefault="002D2751" w:rsidP="0048576C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бюджетной политики и </w:t>
                  </w:r>
                </w:p>
                <w:p w:rsidR="002D2751" w:rsidRPr="0048576C" w:rsidRDefault="002D2751" w:rsidP="0048576C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основные направления</w:t>
                  </w: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 </w:t>
                  </w:r>
                </w:p>
                <w:p w:rsidR="002D2751" w:rsidRDefault="002D2751" w:rsidP="0048576C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налоговой  политики </w:t>
                  </w:r>
                </w:p>
                <w:p w:rsidR="002D2751" w:rsidRPr="0048576C" w:rsidRDefault="002D2751" w:rsidP="0048576C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Кыштымского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 </w:t>
                  </w: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городского округа</w:t>
                  </w:r>
                </w:p>
                <w:p w:rsidR="002D2751" w:rsidRDefault="002D2751" w:rsidP="0048576C"/>
              </w:txbxContent>
            </v:textbox>
          </v:roundrect>
        </w:pict>
      </w: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Pr="00A12EDF" w:rsidRDefault="004622BC" w:rsidP="00A12EDF">
      <w:pPr>
        <w:spacing w:after="60" w:line="240" w:lineRule="auto"/>
        <w:jc w:val="center"/>
        <w:rPr>
          <w:rFonts w:ascii="Times New Roman" w:hAnsi="Times New Roman" w:cs="Times New Roman"/>
          <w:b/>
          <w:bCs/>
          <w:color w:val="1F497D"/>
          <w:sz w:val="44"/>
          <w:szCs w:val="44"/>
        </w:rPr>
      </w:pPr>
      <w:r w:rsidRPr="00A12EDF">
        <w:rPr>
          <w:rFonts w:ascii="Times New Roman" w:hAnsi="Times New Roman" w:cs="Times New Roman"/>
          <w:b/>
          <w:bCs/>
          <w:color w:val="1F497D"/>
          <w:sz w:val="44"/>
          <w:szCs w:val="44"/>
        </w:rPr>
        <w:lastRenderedPageBreak/>
        <w:t>Основные направления бюджетной политики Кыштымского городск</w:t>
      </w:r>
      <w:r>
        <w:rPr>
          <w:rFonts w:ascii="Times New Roman" w:hAnsi="Times New Roman" w:cs="Times New Roman"/>
          <w:b/>
          <w:bCs/>
          <w:color w:val="1F497D"/>
          <w:sz w:val="44"/>
          <w:szCs w:val="44"/>
        </w:rPr>
        <w:t>ого округа на 202</w:t>
      </w:r>
      <w:r w:rsidR="00FE638C">
        <w:rPr>
          <w:rFonts w:ascii="Times New Roman" w:hAnsi="Times New Roman" w:cs="Times New Roman"/>
          <w:b/>
          <w:bCs/>
          <w:color w:val="1F497D"/>
          <w:sz w:val="44"/>
          <w:szCs w:val="44"/>
        </w:rPr>
        <w:t>3</w:t>
      </w:r>
      <w:r w:rsidRPr="00A12EDF">
        <w:rPr>
          <w:rFonts w:ascii="Times New Roman" w:hAnsi="Times New Roman" w:cs="Times New Roman"/>
          <w:b/>
          <w:bCs/>
          <w:color w:val="1F497D"/>
          <w:sz w:val="44"/>
          <w:szCs w:val="44"/>
        </w:rPr>
        <w:t xml:space="preserve"> год</w:t>
      </w:r>
    </w:p>
    <w:p w:rsidR="004622BC" w:rsidRDefault="004622BC" w:rsidP="00A12EDF">
      <w:pPr>
        <w:spacing w:after="60" w:line="240" w:lineRule="auto"/>
        <w:jc w:val="center"/>
        <w:rPr>
          <w:rFonts w:ascii="Times New Roman" w:hAnsi="Times New Roman" w:cs="Times New Roman"/>
          <w:b/>
          <w:bCs/>
          <w:color w:val="1F497D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1F497D"/>
          <w:sz w:val="44"/>
          <w:szCs w:val="44"/>
        </w:rPr>
        <w:t>и на плановый период 202</w:t>
      </w:r>
      <w:r w:rsidR="00FE638C">
        <w:rPr>
          <w:rFonts w:ascii="Times New Roman" w:hAnsi="Times New Roman" w:cs="Times New Roman"/>
          <w:b/>
          <w:bCs/>
          <w:color w:val="1F497D"/>
          <w:sz w:val="44"/>
          <w:szCs w:val="44"/>
        </w:rPr>
        <w:t>4</w:t>
      </w:r>
      <w:r w:rsidRPr="00A12EDF">
        <w:rPr>
          <w:rFonts w:ascii="Times New Roman" w:hAnsi="Times New Roman" w:cs="Times New Roman"/>
          <w:b/>
          <w:bCs/>
          <w:color w:val="1F497D"/>
          <w:sz w:val="44"/>
          <w:szCs w:val="44"/>
        </w:rPr>
        <w:t xml:space="preserve"> и 20</w:t>
      </w:r>
      <w:r>
        <w:rPr>
          <w:rFonts w:ascii="Times New Roman" w:hAnsi="Times New Roman" w:cs="Times New Roman"/>
          <w:b/>
          <w:bCs/>
          <w:color w:val="1F497D"/>
          <w:sz w:val="44"/>
          <w:szCs w:val="44"/>
        </w:rPr>
        <w:t>2</w:t>
      </w:r>
      <w:r w:rsidR="00FE638C">
        <w:rPr>
          <w:rFonts w:ascii="Times New Roman" w:hAnsi="Times New Roman" w:cs="Times New Roman"/>
          <w:b/>
          <w:bCs/>
          <w:color w:val="1F497D"/>
          <w:sz w:val="44"/>
          <w:szCs w:val="44"/>
        </w:rPr>
        <w:t>5</w:t>
      </w:r>
      <w:r w:rsidRPr="00A12EDF">
        <w:rPr>
          <w:rFonts w:ascii="Times New Roman" w:hAnsi="Times New Roman" w:cs="Times New Roman"/>
          <w:b/>
          <w:bCs/>
          <w:color w:val="1F497D"/>
          <w:sz w:val="44"/>
          <w:szCs w:val="44"/>
        </w:rPr>
        <w:t xml:space="preserve"> годов</w:t>
      </w:r>
    </w:p>
    <w:p w:rsidR="0023236F" w:rsidRDefault="0023236F" w:rsidP="00A12EDF">
      <w:pPr>
        <w:spacing w:after="60" w:line="240" w:lineRule="auto"/>
        <w:jc w:val="center"/>
        <w:rPr>
          <w:rFonts w:ascii="Times New Roman" w:hAnsi="Times New Roman" w:cs="Times New Roman"/>
          <w:b/>
          <w:bCs/>
          <w:color w:val="1F497D"/>
          <w:sz w:val="44"/>
          <w:szCs w:val="44"/>
        </w:rPr>
      </w:pPr>
    </w:p>
    <w:p w:rsidR="0023236F" w:rsidRPr="0023236F" w:rsidRDefault="0023236F" w:rsidP="0023236F">
      <w:pPr>
        <w:spacing w:after="60" w:line="240" w:lineRule="auto"/>
        <w:rPr>
          <w:rFonts w:ascii="Times New Roman" w:hAnsi="Times New Roman" w:cs="Times New Roman"/>
          <w:b/>
          <w:color w:val="0F243E"/>
          <w:sz w:val="36"/>
          <w:szCs w:val="36"/>
        </w:rPr>
      </w:pPr>
      <w:r w:rsidRPr="0023236F">
        <w:rPr>
          <w:rFonts w:ascii="Times New Roman" w:hAnsi="Times New Roman" w:cs="Times New Roman"/>
          <w:b/>
          <w:color w:val="0F243E"/>
          <w:sz w:val="36"/>
          <w:szCs w:val="36"/>
        </w:rPr>
        <w:t>Цель:</w:t>
      </w:r>
    </w:p>
    <w:p w:rsidR="00C30EAA" w:rsidRDefault="00C30EAA" w:rsidP="00B03EE0">
      <w:pPr>
        <w:spacing w:after="60" w:line="240" w:lineRule="auto"/>
        <w:rPr>
          <w:rFonts w:ascii="Times New Roman" w:hAnsi="Times New Roman" w:cs="Times New Roman"/>
          <w:color w:val="0F243E"/>
          <w:sz w:val="36"/>
          <w:szCs w:val="36"/>
        </w:rPr>
      </w:pPr>
    </w:p>
    <w:p w:rsidR="004622BC" w:rsidRDefault="00CB14B5" w:rsidP="00A12EDF">
      <w:pPr>
        <w:spacing w:after="60" w:line="240" w:lineRule="auto"/>
        <w:rPr>
          <w:rFonts w:ascii="Times New Roman" w:hAnsi="Times New Roman" w:cs="Times New Roman"/>
          <w:b/>
          <w:bCs/>
          <w:color w:val="1F497D"/>
          <w:sz w:val="44"/>
          <w:szCs w:val="44"/>
        </w:rPr>
      </w:pPr>
      <w:r w:rsidRPr="00CB14B5">
        <w:rPr>
          <w:noProof/>
          <w:lang w:eastAsia="ru-RU"/>
        </w:rPr>
        <w:pict>
          <v:roundrect id="_x0000_s1043" style="position:absolute;margin-left:3.95pt;margin-top:2.65pt;width:514.5pt;height:52.2pt;z-index:251655680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2D2751" w:rsidRPr="002B7451" w:rsidRDefault="002D2751" w:rsidP="00740D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74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Обеспечение  устойчивости исполнения  местного бюджета </w:t>
                  </w:r>
                </w:p>
                <w:p w:rsidR="002D2751" w:rsidRPr="00E61C1C" w:rsidRDefault="002D2751" w:rsidP="00E61C1C"/>
              </w:txbxContent>
            </v:textbox>
          </v:roundrect>
        </w:pict>
      </w:r>
    </w:p>
    <w:p w:rsidR="004622BC" w:rsidRDefault="004622BC" w:rsidP="00A12EDF">
      <w:pPr>
        <w:spacing w:after="60" w:line="240" w:lineRule="auto"/>
        <w:rPr>
          <w:rFonts w:ascii="Times New Roman" w:hAnsi="Times New Roman" w:cs="Times New Roman"/>
          <w:color w:val="0F243E"/>
          <w:sz w:val="36"/>
          <w:szCs w:val="36"/>
        </w:rPr>
      </w:pPr>
    </w:p>
    <w:p w:rsidR="004622BC" w:rsidRDefault="004622BC" w:rsidP="00A12EDF">
      <w:pPr>
        <w:spacing w:after="60" w:line="240" w:lineRule="auto"/>
        <w:rPr>
          <w:rFonts w:ascii="Times New Roman" w:hAnsi="Times New Roman" w:cs="Times New Roman"/>
          <w:color w:val="0F243E"/>
          <w:sz w:val="36"/>
          <w:szCs w:val="36"/>
        </w:rPr>
      </w:pPr>
    </w:p>
    <w:p w:rsidR="004622BC" w:rsidRPr="0023236F" w:rsidRDefault="0023236F" w:rsidP="00A12EDF">
      <w:pPr>
        <w:spacing w:after="60" w:line="240" w:lineRule="auto"/>
        <w:rPr>
          <w:rFonts w:ascii="Times New Roman" w:hAnsi="Times New Roman" w:cs="Times New Roman"/>
          <w:b/>
          <w:color w:val="0F243E"/>
          <w:sz w:val="36"/>
          <w:szCs w:val="36"/>
        </w:rPr>
      </w:pPr>
      <w:r w:rsidRPr="0023236F">
        <w:rPr>
          <w:rFonts w:ascii="Times New Roman" w:hAnsi="Times New Roman" w:cs="Times New Roman"/>
          <w:b/>
          <w:color w:val="0F243E"/>
          <w:sz w:val="36"/>
          <w:szCs w:val="36"/>
        </w:rPr>
        <w:t>Задачи:</w:t>
      </w:r>
    </w:p>
    <w:p w:rsidR="004622BC" w:rsidRDefault="00CB14B5" w:rsidP="00A12EDF">
      <w:pPr>
        <w:spacing w:after="60" w:line="240" w:lineRule="auto"/>
        <w:rPr>
          <w:rFonts w:ascii="Times New Roman" w:hAnsi="Times New Roman" w:cs="Times New Roman"/>
          <w:color w:val="0F243E"/>
          <w:sz w:val="36"/>
          <w:szCs w:val="36"/>
        </w:rPr>
      </w:pPr>
      <w:r w:rsidRPr="00CB14B5">
        <w:rPr>
          <w:noProof/>
          <w:lang w:eastAsia="ru-RU"/>
        </w:rPr>
        <w:pict>
          <v:roundrect id="_x0000_s1045" style="position:absolute;margin-left:-11.8pt;margin-top:23.15pt;width:52.5pt;height:42pt;z-index:251656704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2D2751" w:rsidRPr="00312B93" w:rsidRDefault="002D2751" w:rsidP="00312B9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oundrect>
        </w:pict>
      </w:r>
      <w:r w:rsidRPr="00CB14B5">
        <w:rPr>
          <w:noProof/>
          <w:lang w:eastAsia="ru-RU"/>
        </w:rPr>
        <w:pict>
          <v:roundrect id="_x0000_s1044" style="position:absolute;margin-left:60.95pt;margin-top:18.65pt;width:461.25pt;height:53.1pt;z-index:251660800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2D2751" w:rsidRPr="00740DC7" w:rsidRDefault="002D2751" w:rsidP="00740D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C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Сохранение уровня расходных обязательств по всем первоочередным и социально-значимым направлениям. </w:t>
                  </w:r>
                </w:p>
                <w:p w:rsidR="002D2751" w:rsidRPr="00B03EE0" w:rsidRDefault="002D2751" w:rsidP="00B03EE0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</w:p>
    <w:p w:rsidR="004622BC" w:rsidRDefault="004622BC" w:rsidP="00A12EDF">
      <w:pPr>
        <w:spacing w:after="60" w:line="240" w:lineRule="auto"/>
        <w:rPr>
          <w:rFonts w:ascii="Times New Roman" w:hAnsi="Times New Roman" w:cs="Times New Roman"/>
          <w:color w:val="0F243E"/>
          <w:sz w:val="36"/>
          <w:szCs w:val="36"/>
        </w:rPr>
      </w:pPr>
    </w:p>
    <w:p w:rsidR="004622BC" w:rsidRPr="003821E4" w:rsidRDefault="00CB14B5" w:rsidP="00A12EDF">
      <w:pPr>
        <w:spacing w:after="60" w:line="240" w:lineRule="auto"/>
        <w:rPr>
          <w:rFonts w:ascii="Times New Roman" w:hAnsi="Times New Roman" w:cs="Times New Roman"/>
          <w:color w:val="0F243E"/>
          <w:sz w:val="36"/>
          <w:szCs w:val="36"/>
        </w:rPr>
        <w:sectPr w:rsidR="004622BC" w:rsidRPr="003821E4" w:rsidSect="00360869">
          <w:pgSz w:w="11906" w:h="16838"/>
          <w:pgMar w:top="709" w:right="849" w:bottom="425" w:left="851" w:header="709" w:footer="709" w:gutter="0"/>
          <w:cols w:space="708"/>
          <w:docGrid w:linePitch="360"/>
        </w:sectPr>
      </w:pPr>
      <w:r w:rsidRPr="00CB14B5">
        <w:rPr>
          <w:noProof/>
          <w:lang w:eastAsia="ru-RU"/>
        </w:rPr>
        <w:pict>
          <v:roundrect id="_x0000_s1071" style="position:absolute;margin-left:64.7pt;margin-top:306.3pt;width:462pt;height:110.6pt;z-index:251682304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2D2751" w:rsidRPr="002675FD" w:rsidRDefault="002D2751" w:rsidP="002675F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7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Сохранение достигнутого уровня целевых показателей Указов Президента РФ от 07.05.2012 в части оплаты труда работников бюджетного сектора, а также обеспечение  минимального </w:t>
                  </w:r>
                  <w:proofErr w:type="gramStart"/>
                  <w:r w:rsidRPr="00267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размера оплаты труда</w:t>
                  </w:r>
                  <w:proofErr w:type="gramEnd"/>
                  <w:r w:rsidRPr="00267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в соответствии с Федеральным законом «О минимальном размере оплаты труда». </w:t>
                  </w:r>
                </w:p>
                <w:p w:rsidR="002D2751" w:rsidRPr="00335448" w:rsidRDefault="002D2751" w:rsidP="00C30EAA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CB14B5">
        <w:rPr>
          <w:noProof/>
          <w:lang w:eastAsia="ru-RU"/>
        </w:rPr>
        <w:pict>
          <v:roundrect id="_x0000_s1072" style="position:absolute;margin-left:65pt;margin-top:416.9pt;width:461.85pt;height:62.85pt;z-index:251683328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2D2751" w:rsidRPr="00E11166" w:rsidRDefault="002D2751" w:rsidP="00E1116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1116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Учет мнения граждан (путем проведения открытого голосования или конкурсного отбора) на этапе до распределения субсидии и иных межбюджетных трансфертов из областного бюджета Кыштымскому городскому округу. </w:t>
                  </w:r>
                </w:p>
                <w:p w:rsidR="002D2751" w:rsidRPr="00B03EE0" w:rsidRDefault="002D2751" w:rsidP="00E11166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 w:rsidRPr="00CB14B5">
        <w:rPr>
          <w:noProof/>
          <w:lang w:eastAsia="ru-RU"/>
        </w:rPr>
        <w:pict>
          <v:roundrect id="_x0000_s1068" style="position:absolute;margin-left:-8.8pt;margin-top:334.4pt;width:49.5pt;height:42pt;z-index:251679232" arcsize="10923f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1068">
              <w:txbxContent>
                <w:p w:rsidR="002D2751" w:rsidRPr="00312B93" w:rsidRDefault="002D2751" w:rsidP="00C30EA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6</w:t>
                  </w:r>
                </w:p>
              </w:txbxContent>
            </v:textbox>
          </v:roundrect>
        </w:pict>
      </w:r>
      <w:r w:rsidRPr="00CB14B5">
        <w:rPr>
          <w:noProof/>
          <w:lang w:eastAsia="ru-RU"/>
        </w:rPr>
        <w:pict>
          <v:roundrect id="_x0000_s1069" style="position:absolute;margin-left:-8.8pt;margin-top:420.65pt;width:49.5pt;height:42pt;z-index:251680256" arcsize="10923f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1069">
              <w:txbxContent>
                <w:p w:rsidR="002D2751" w:rsidRPr="00312B93" w:rsidRDefault="002D2751" w:rsidP="00C30EA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7</w:t>
                  </w:r>
                </w:p>
              </w:txbxContent>
            </v:textbox>
          </v:roundrect>
        </w:pict>
      </w:r>
      <w:r w:rsidRPr="00CB14B5">
        <w:rPr>
          <w:noProof/>
          <w:lang w:eastAsia="ru-RU"/>
        </w:rPr>
        <w:pict>
          <v:roundrect id="_x0000_s1049" style="position:absolute;margin-left:60.95pt;margin-top:104.25pt;width:465.75pt;height:43.2pt;z-index:251662848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2D2751" w:rsidRPr="00F6584B" w:rsidRDefault="002D2751" w:rsidP="00F658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58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Приоритизация расходов местного бюджета с учетом прогнозируемой экономической ситуации и выполнения обязательств Кыштымского городского округа по социально-экономическому развитию</w:t>
                  </w:r>
                </w:p>
                <w:p w:rsidR="002D2751" w:rsidRPr="00F6584B" w:rsidRDefault="002D2751" w:rsidP="00F6584B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CB14B5">
        <w:rPr>
          <w:noProof/>
          <w:lang w:eastAsia="ru-RU"/>
        </w:rPr>
        <w:pict>
          <v:roundrect id="_x0000_s1067" style="position:absolute;margin-left:-8.8pt;margin-top:241.05pt;width:49.5pt;height:42pt;z-index:251678208" arcsize="10923f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1067">
              <w:txbxContent>
                <w:p w:rsidR="002D2751" w:rsidRPr="00312B93" w:rsidRDefault="002D2751" w:rsidP="00C30EA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roundrect>
        </w:pict>
      </w:r>
      <w:r w:rsidRPr="00CB14B5">
        <w:rPr>
          <w:noProof/>
          <w:lang w:eastAsia="ru-RU"/>
        </w:rPr>
        <w:pict>
          <v:roundrect id="_x0000_s1070" style="position:absolute;margin-left:64.7pt;margin-top:226.05pt;width:462pt;height:69pt;z-index:251681280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2D2751" w:rsidRPr="00F31F7C" w:rsidRDefault="002D2751" w:rsidP="00F31F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1F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Полное исполнение реализации муниципальных программ и региональных проектов  </w:t>
                  </w:r>
                  <w:proofErr w:type="gramStart"/>
                  <w:r w:rsidRPr="00F31F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согласно паспортов</w:t>
                  </w:r>
                  <w:proofErr w:type="gramEnd"/>
                  <w:r w:rsidRPr="00F31F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региональных проектов, в соответствии Указом Президента РФ. </w:t>
                  </w:r>
                </w:p>
                <w:p w:rsidR="002D2751" w:rsidRPr="00335448" w:rsidRDefault="002D2751" w:rsidP="00C30EAA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CB14B5">
        <w:rPr>
          <w:noProof/>
          <w:lang w:eastAsia="ru-RU"/>
        </w:rPr>
        <w:pict>
          <v:roundrect id="_x0000_s1051" style="position:absolute;margin-left:64.85pt;margin-top:159.65pt;width:462pt;height:51.4pt;z-index:251663872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2D2751" w:rsidRPr="00F31F7C" w:rsidRDefault="002D2751" w:rsidP="00F31F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1F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Безусловное исполнение публичных нормативных обязательств Кыштымского городского округа. </w:t>
                  </w:r>
                </w:p>
                <w:p w:rsidR="002D2751" w:rsidRPr="00335448" w:rsidRDefault="002D2751" w:rsidP="00335448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CB14B5">
        <w:rPr>
          <w:noProof/>
          <w:lang w:eastAsia="ru-RU"/>
        </w:rPr>
        <w:pict>
          <v:roundrect id="_x0000_s1048" style="position:absolute;margin-left:-8.8pt;margin-top:163.85pt;width:49.5pt;height:42pt;z-index:251659776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2D2751" w:rsidRPr="00312B93" w:rsidRDefault="002D2751" w:rsidP="00312B9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roundrect>
        </w:pict>
      </w:r>
      <w:r w:rsidRPr="00CB14B5">
        <w:rPr>
          <w:noProof/>
          <w:lang w:eastAsia="ru-RU"/>
        </w:rPr>
        <w:pict>
          <v:roundrect id="_x0000_s1047" style="position:absolute;margin-left:-11.8pt;margin-top:104.25pt;width:49.5pt;height:43.2pt;z-index:251658752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2D2751" w:rsidRPr="00312B93" w:rsidRDefault="002D2751" w:rsidP="00312B9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3</w:t>
                  </w:r>
                </w:p>
              </w:txbxContent>
            </v:textbox>
          </v:roundrect>
        </w:pict>
      </w:r>
      <w:r w:rsidRPr="00CB14B5">
        <w:rPr>
          <w:noProof/>
          <w:lang w:eastAsia="ru-RU"/>
        </w:rPr>
        <w:pict>
          <v:roundrect id="_x0000_s1050" style="position:absolute;margin-left:64.7pt;margin-top:40.25pt;width:457.5pt;height:48pt;z-index:251661824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2D2751" w:rsidRPr="00740DC7" w:rsidRDefault="002D2751" w:rsidP="00740D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0D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Обеспечение сбалансированности бюджета Кыштымского городского округа. </w:t>
                  </w:r>
                </w:p>
                <w:p w:rsidR="002D2751" w:rsidRPr="00740DC7" w:rsidRDefault="002D2751" w:rsidP="00740DC7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 w:rsidRPr="00CB14B5">
        <w:rPr>
          <w:noProof/>
          <w:lang w:eastAsia="ru-RU"/>
        </w:rPr>
        <w:pict>
          <v:roundrect id="_x0000_s1046" style="position:absolute;margin-left:-11.8pt;margin-top:40.65pt;width:49.5pt;height:42pt;z-index:251657728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2D2751" w:rsidRPr="00312B93" w:rsidRDefault="002D2751" w:rsidP="00312B9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</w:t>
                  </w:r>
                </w:p>
              </w:txbxContent>
            </v:textbox>
          </v:roundrect>
        </w:pict>
      </w:r>
    </w:p>
    <w:p w:rsidR="004622BC" w:rsidRPr="007604F2" w:rsidRDefault="004622BC" w:rsidP="00052E6E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44"/>
          <w:szCs w:val="44"/>
        </w:rPr>
      </w:pPr>
      <w:r w:rsidRPr="00A12EDF">
        <w:rPr>
          <w:rFonts w:ascii="Times New Roman" w:hAnsi="Times New Roman" w:cs="Times New Roman"/>
          <w:b/>
          <w:color w:val="1F497D"/>
          <w:sz w:val="44"/>
          <w:szCs w:val="44"/>
        </w:rPr>
        <w:lastRenderedPageBreak/>
        <w:t>Параметр</w:t>
      </w:r>
      <w:r w:rsidRPr="007604F2">
        <w:rPr>
          <w:rFonts w:ascii="Times New Roman" w:hAnsi="Times New Roman" w:cs="Times New Roman"/>
          <w:b/>
          <w:color w:val="1F497D"/>
          <w:sz w:val="44"/>
          <w:szCs w:val="44"/>
        </w:rPr>
        <w:t xml:space="preserve">ы бюджета </w:t>
      </w:r>
    </w:p>
    <w:p w:rsidR="004622BC" w:rsidRPr="007604F2" w:rsidRDefault="004622BC" w:rsidP="00052E6E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44"/>
          <w:szCs w:val="44"/>
        </w:rPr>
      </w:pPr>
      <w:r w:rsidRPr="007604F2">
        <w:rPr>
          <w:rFonts w:ascii="Times New Roman" w:hAnsi="Times New Roman" w:cs="Times New Roman"/>
          <w:b/>
          <w:color w:val="1F497D"/>
          <w:sz w:val="44"/>
          <w:szCs w:val="44"/>
        </w:rPr>
        <w:t xml:space="preserve">Кыштымского городского округа </w:t>
      </w:r>
    </w:p>
    <w:p w:rsidR="004622BC" w:rsidRDefault="001B0E11" w:rsidP="00052E6E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44"/>
          <w:szCs w:val="44"/>
        </w:rPr>
      </w:pPr>
      <w:r>
        <w:rPr>
          <w:rFonts w:ascii="Times New Roman" w:hAnsi="Times New Roman" w:cs="Times New Roman"/>
          <w:b/>
          <w:color w:val="1F497D"/>
          <w:sz w:val="44"/>
          <w:szCs w:val="44"/>
        </w:rPr>
        <w:t>на 202</w:t>
      </w:r>
      <w:r w:rsidR="00FE638C">
        <w:rPr>
          <w:rFonts w:ascii="Times New Roman" w:hAnsi="Times New Roman" w:cs="Times New Roman"/>
          <w:b/>
          <w:color w:val="1F497D"/>
          <w:sz w:val="44"/>
          <w:szCs w:val="44"/>
        </w:rPr>
        <w:t>3</w:t>
      </w:r>
      <w:r>
        <w:rPr>
          <w:rFonts w:ascii="Times New Roman" w:hAnsi="Times New Roman" w:cs="Times New Roman"/>
          <w:b/>
          <w:color w:val="1F497D"/>
          <w:sz w:val="44"/>
          <w:szCs w:val="44"/>
        </w:rPr>
        <w:t xml:space="preserve"> год и плановый период 202</w:t>
      </w:r>
      <w:r w:rsidR="00FE638C">
        <w:rPr>
          <w:rFonts w:ascii="Times New Roman" w:hAnsi="Times New Roman" w:cs="Times New Roman"/>
          <w:b/>
          <w:color w:val="1F497D"/>
          <w:sz w:val="44"/>
          <w:szCs w:val="44"/>
        </w:rPr>
        <w:t>4</w:t>
      </w:r>
      <w:r w:rsidR="004622BC" w:rsidRPr="007604F2">
        <w:rPr>
          <w:rFonts w:ascii="Times New Roman" w:hAnsi="Times New Roman" w:cs="Times New Roman"/>
          <w:b/>
          <w:color w:val="1F497D"/>
          <w:sz w:val="44"/>
          <w:szCs w:val="44"/>
        </w:rPr>
        <w:t xml:space="preserve"> и 20</w:t>
      </w:r>
      <w:r>
        <w:rPr>
          <w:rFonts w:ascii="Times New Roman" w:hAnsi="Times New Roman" w:cs="Times New Roman"/>
          <w:b/>
          <w:color w:val="1F497D"/>
          <w:sz w:val="44"/>
          <w:szCs w:val="44"/>
        </w:rPr>
        <w:t>2</w:t>
      </w:r>
      <w:r w:rsidR="00FE638C">
        <w:rPr>
          <w:rFonts w:ascii="Times New Roman" w:hAnsi="Times New Roman" w:cs="Times New Roman"/>
          <w:b/>
          <w:color w:val="1F497D"/>
          <w:sz w:val="44"/>
          <w:szCs w:val="44"/>
        </w:rPr>
        <w:t>5</w:t>
      </w:r>
      <w:r w:rsidR="004622BC" w:rsidRPr="007604F2">
        <w:rPr>
          <w:rFonts w:ascii="Times New Roman" w:hAnsi="Times New Roman" w:cs="Times New Roman"/>
          <w:b/>
          <w:color w:val="1F497D"/>
          <w:sz w:val="44"/>
          <w:szCs w:val="44"/>
        </w:rPr>
        <w:t xml:space="preserve"> годов</w:t>
      </w:r>
    </w:p>
    <w:p w:rsidR="004622BC" w:rsidRDefault="004622BC" w:rsidP="00052E6E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44"/>
          <w:szCs w:val="44"/>
        </w:rPr>
      </w:pPr>
    </w:p>
    <w:p w:rsidR="004622BC" w:rsidRDefault="00943D71" w:rsidP="00052E6E">
      <w:pPr>
        <w:spacing w:after="0" w:line="240" w:lineRule="auto"/>
        <w:jc w:val="center"/>
        <w:rPr>
          <w:b/>
          <w:color w:val="984806"/>
          <w:sz w:val="40"/>
          <w:szCs w:val="40"/>
        </w:rPr>
      </w:pPr>
      <w:r>
        <w:rPr>
          <w:b/>
          <w:noProof/>
          <w:color w:val="984806"/>
          <w:sz w:val="40"/>
          <w:szCs w:val="40"/>
          <w:lang w:eastAsia="ru-RU"/>
        </w:rPr>
        <w:drawing>
          <wp:inline distT="0" distB="0" distL="0" distR="0">
            <wp:extent cx="6286500" cy="3629025"/>
            <wp:effectExtent l="19050" t="0" r="1905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22BC" w:rsidRDefault="004622BC" w:rsidP="00052E6E">
      <w:pPr>
        <w:spacing w:after="0" w:line="240" w:lineRule="auto"/>
        <w:jc w:val="center"/>
        <w:rPr>
          <w:b/>
          <w:color w:val="984806"/>
          <w:sz w:val="40"/>
          <w:szCs w:val="40"/>
        </w:rPr>
      </w:pPr>
    </w:p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Pr="0028523A" w:rsidRDefault="004622BC">
      <w:pPr>
        <w:rPr>
          <w:lang w:val="en-US"/>
        </w:rPr>
      </w:pPr>
    </w:p>
    <w:p w:rsidR="004622BC" w:rsidRPr="00CE28D2" w:rsidRDefault="004622BC" w:rsidP="00CE28D2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CE28D2">
        <w:rPr>
          <w:rFonts w:ascii="Times New Roman" w:hAnsi="Times New Roman" w:cs="Times New Roman"/>
          <w:b/>
          <w:bCs/>
          <w:color w:val="002060"/>
          <w:sz w:val="40"/>
          <w:szCs w:val="40"/>
        </w:rPr>
        <w:lastRenderedPageBreak/>
        <w:t xml:space="preserve">Нормативы отчислений в бюджет </w:t>
      </w:r>
    </w:p>
    <w:p w:rsidR="004622BC" w:rsidRPr="00CE28D2" w:rsidRDefault="004622BC" w:rsidP="00CE28D2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CE28D2">
        <w:rPr>
          <w:rFonts w:ascii="Times New Roman" w:hAnsi="Times New Roman" w:cs="Times New Roman"/>
          <w:b/>
          <w:bCs/>
          <w:color w:val="002060"/>
          <w:sz w:val="40"/>
          <w:szCs w:val="40"/>
        </w:rPr>
        <w:t>Кыштымского городского округа</w:t>
      </w:r>
      <w:proofErr w:type="gramStart"/>
      <w:r w:rsidRPr="00CE28D2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(%)</w:t>
      </w:r>
      <w:proofErr w:type="gramEnd"/>
    </w:p>
    <w:tbl>
      <w:tblPr>
        <w:tblpPr w:leftFromText="180" w:rightFromText="180" w:vertAnchor="text" w:horzAnchor="margin" w:tblpXSpec="center" w:tblpY="336"/>
        <w:tblW w:w="10314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1E0"/>
      </w:tblPr>
      <w:tblGrid>
        <w:gridCol w:w="1809"/>
        <w:gridCol w:w="2268"/>
        <w:gridCol w:w="1560"/>
        <w:gridCol w:w="1559"/>
        <w:gridCol w:w="1559"/>
        <w:gridCol w:w="1559"/>
      </w:tblGrid>
      <w:tr w:rsidR="004622BC" w:rsidRPr="00F27CBA" w:rsidTr="001F40E0">
        <w:tc>
          <w:tcPr>
            <w:tcW w:w="1809" w:type="dxa"/>
          </w:tcPr>
          <w:p w:rsidR="004622BC" w:rsidRPr="00F27CBA" w:rsidRDefault="004622BC" w:rsidP="00CD6183">
            <w:pPr>
              <w:spacing w:after="0" w:line="240" w:lineRule="auto"/>
              <w:ind w:left="-426"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622BC" w:rsidRPr="00F27CB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Налоги, сборы, установленные законодательством</w:t>
            </w:r>
          </w:p>
        </w:tc>
        <w:tc>
          <w:tcPr>
            <w:tcW w:w="1560" w:type="dxa"/>
            <w:vAlign w:val="center"/>
          </w:tcPr>
          <w:p w:rsidR="004622BC" w:rsidRPr="00F27CBA" w:rsidRDefault="001B0E11" w:rsidP="00377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E63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622BC"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22BC" w:rsidRPr="00F27CBA" w:rsidRDefault="001B0E11" w:rsidP="00377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E63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622BC"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22BC" w:rsidRPr="00F27CBA" w:rsidRDefault="001B0E11" w:rsidP="00377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E63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622BC"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22BC" w:rsidRPr="00F27CBA" w:rsidRDefault="004622BC" w:rsidP="00377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1B0E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E63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4622BC" w:rsidRPr="00F27CBA" w:rsidTr="001F40E0">
        <w:trPr>
          <w:trHeight w:val="573"/>
        </w:trPr>
        <w:tc>
          <w:tcPr>
            <w:tcW w:w="1809" w:type="dxa"/>
            <w:vMerge w:val="restart"/>
            <w:vAlign w:val="center"/>
          </w:tcPr>
          <w:p w:rsidR="004622BC" w:rsidRPr="00F27CB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Федеральные налоги</w:t>
            </w:r>
          </w:p>
        </w:tc>
        <w:tc>
          <w:tcPr>
            <w:tcW w:w="2268" w:type="dxa"/>
            <w:vAlign w:val="center"/>
          </w:tcPr>
          <w:p w:rsidR="004622BC" w:rsidRPr="00F27CB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31,</w:t>
            </w:r>
            <w:r w:rsidR="003C5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08411326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3C5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6,42933018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3C5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6,64450231</w:t>
            </w:r>
          </w:p>
        </w:tc>
        <w:tc>
          <w:tcPr>
            <w:tcW w:w="1559" w:type="dxa"/>
            <w:vAlign w:val="center"/>
          </w:tcPr>
          <w:p w:rsidR="004622BC" w:rsidRPr="003D1425" w:rsidRDefault="003C5FA5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37,43831834</w:t>
            </w:r>
          </w:p>
        </w:tc>
      </w:tr>
      <w:tr w:rsidR="004622BC" w:rsidRPr="00F27CBA" w:rsidTr="001F40E0">
        <w:trPr>
          <w:trHeight w:val="539"/>
        </w:trPr>
        <w:tc>
          <w:tcPr>
            <w:tcW w:w="1809" w:type="dxa"/>
            <w:vMerge/>
            <w:vAlign w:val="center"/>
          </w:tcPr>
          <w:p w:rsidR="004622BC" w:rsidRPr="00F27CB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622BC" w:rsidRPr="00F27CB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Акцизы на нефтепродукты (от </w:t>
            </w:r>
            <w:proofErr w:type="gramStart"/>
            <w:r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суммы</w:t>
            </w:r>
            <w:proofErr w:type="gramEnd"/>
            <w:r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зачисляемой  в областной бюджет)</w:t>
            </w:r>
          </w:p>
        </w:tc>
        <w:tc>
          <w:tcPr>
            <w:tcW w:w="1560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0,12</w:t>
            </w:r>
            <w:r w:rsidR="003C5FA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226388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0,12</w:t>
            </w:r>
            <w:r w:rsidR="003C5FA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363759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</w:p>
          <w:p w:rsidR="004622BC" w:rsidRPr="003D1425" w:rsidRDefault="003C5FA5" w:rsidP="00CD618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0,12363759</w:t>
            </w:r>
          </w:p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0,12</w:t>
            </w:r>
            <w:r w:rsidR="003C5FA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363759</w:t>
            </w:r>
          </w:p>
        </w:tc>
      </w:tr>
      <w:tr w:rsidR="004622BC" w:rsidRPr="00F27CBA" w:rsidTr="001F40E0">
        <w:trPr>
          <w:trHeight w:val="532"/>
        </w:trPr>
        <w:tc>
          <w:tcPr>
            <w:tcW w:w="1809" w:type="dxa"/>
            <w:vMerge/>
            <w:vAlign w:val="center"/>
          </w:tcPr>
          <w:p w:rsidR="004622BC" w:rsidRPr="00F27CB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622BC" w:rsidRPr="00F27CB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 (в соответствии с возложенными полномочиями)</w:t>
            </w:r>
          </w:p>
        </w:tc>
        <w:tc>
          <w:tcPr>
            <w:tcW w:w="1560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C5FA5" w:rsidRPr="00F27CBA" w:rsidTr="003C5FA5">
        <w:trPr>
          <w:trHeight w:val="1655"/>
        </w:trPr>
        <w:tc>
          <w:tcPr>
            <w:tcW w:w="1809" w:type="dxa"/>
            <w:vMerge w:val="restart"/>
            <w:vAlign w:val="center"/>
          </w:tcPr>
          <w:p w:rsidR="003C5FA5" w:rsidRPr="00F27CBA" w:rsidRDefault="003C5FA5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со специальными налоговыми режимами</w:t>
            </w:r>
          </w:p>
        </w:tc>
        <w:tc>
          <w:tcPr>
            <w:tcW w:w="2268" w:type="dxa"/>
            <w:vAlign w:val="center"/>
          </w:tcPr>
          <w:p w:rsidR="003C5FA5" w:rsidRPr="00F27CBA" w:rsidRDefault="003C5FA5" w:rsidP="003C5F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560" w:type="dxa"/>
            <w:vAlign w:val="center"/>
          </w:tcPr>
          <w:p w:rsidR="003C5FA5" w:rsidRPr="003D1425" w:rsidRDefault="003C5FA5" w:rsidP="003C5F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3C5FA5" w:rsidRPr="003D1425" w:rsidRDefault="003C5FA5" w:rsidP="003C5F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3C5FA5" w:rsidRPr="003D1425" w:rsidRDefault="003C5FA5" w:rsidP="003C5F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3C5FA5" w:rsidRPr="003D1425" w:rsidRDefault="003C5FA5" w:rsidP="003C5F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622BC" w:rsidRPr="00F27CBA" w:rsidTr="001F40E0">
        <w:trPr>
          <w:trHeight w:val="454"/>
        </w:trPr>
        <w:tc>
          <w:tcPr>
            <w:tcW w:w="1809" w:type="dxa"/>
            <w:vMerge/>
            <w:vAlign w:val="center"/>
          </w:tcPr>
          <w:p w:rsidR="004622BC" w:rsidRPr="00F27CB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622BC" w:rsidRPr="00F27CB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22BC" w:rsidRPr="00F27CBA" w:rsidTr="001F40E0">
        <w:tc>
          <w:tcPr>
            <w:tcW w:w="1809" w:type="dxa"/>
            <w:vMerge/>
            <w:vAlign w:val="center"/>
          </w:tcPr>
          <w:p w:rsidR="004622BC" w:rsidRPr="00F27CB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622BC" w:rsidRPr="00F27CB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22BC" w:rsidRPr="00F27CBA" w:rsidTr="001F40E0">
        <w:trPr>
          <w:trHeight w:val="454"/>
        </w:trPr>
        <w:tc>
          <w:tcPr>
            <w:tcW w:w="1809" w:type="dxa"/>
            <w:vMerge w:val="restart"/>
            <w:vAlign w:val="center"/>
          </w:tcPr>
          <w:p w:rsidR="004622BC" w:rsidRPr="00F27CB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Местные налоги</w:t>
            </w:r>
          </w:p>
        </w:tc>
        <w:tc>
          <w:tcPr>
            <w:tcW w:w="2268" w:type="dxa"/>
            <w:vAlign w:val="center"/>
          </w:tcPr>
          <w:p w:rsidR="004622BC" w:rsidRPr="00F27CB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22BC" w:rsidRPr="00F27CBA" w:rsidTr="001F40E0">
        <w:trPr>
          <w:trHeight w:val="454"/>
        </w:trPr>
        <w:tc>
          <w:tcPr>
            <w:tcW w:w="1809" w:type="dxa"/>
            <w:vMerge/>
          </w:tcPr>
          <w:p w:rsidR="004622BC" w:rsidRPr="00F27CB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622BC" w:rsidRPr="00F27CB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C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60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3D1425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622BC" w:rsidRDefault="004622BC" w:rsidP="00D03044">
      <w:pPr>
        <w:jc w:val="center"/>
        <w:rPr>
          <w:rFonts w:ascii="Franklin Gothic Medium" w:hAnsi="Franklin Gothic Medium" w:cs="Franklin Gothic Medium"/>
          <w:sz w:val="32"/>
          <w:szCs w:val="32"/>
        </w:rPr>
      </w:pPr>
    </w:p>
    <w:p w:rsidR="004622BC" w:rsidRDefault="004622BC" w:rsidP="00D03044">
      <w:pPr>
        <w:jc w:val="center"/>
        <w:rPr>
          <w:rFonts w:ascii="Franklin Gothic Medium" w:hAnsi="Franklin Gothic Medium" w:cs="Franklin Gothic Medium"/>
          <w:sz w:val="32"/>
          <w:szCs w:val="32"/>
        </w:rPr>
      </w:pPr>
    </w:p>
    <w:p w:rsidR="004622BC" w:rsidRDefault="004622BC" w:rsidP="00D03044">
      <w:pPr>
        <w:jc w:val="center"/>
        <w:rPr>
          <w:rFonts w:ascii="Franklin Gothic Medium" w:hAnsi="Franklin Gothic Medium" w:cs="Franklin Gothic Medium"/>
          <w:sz w:val="32"/>
          <w:szCs w:val="32"/>
        </w:rPr>
      </w:pPr>
    </w:p>
    <w:p w:rsidR="001F40E0" w:rsidRDefault="001F40E0" w:rsidP="001F40E0">
      <w:pPr>
        <w:rPr>
          <w:rFonts w:cs="Franklin Gothic Medium"/>
          <w:b/>
          <w:bCs/>
          <w:color w:val="632423"/>
          <w:sz w:val="40"/>
          <w:szCs w:val="40"/>
        </w:rPr>
      </w:pPr>
    </w:p>
    <w:p w:rsidR="00CE28D2" w:rsidRDefault="00CE28D2" w:rsidP="00D06531">
      <w:pPr>
        <w:jc w:val="center"/>
        <w:rPr>
          <w:b/>
          <w:color w:val="632423"/>
          <w:sz w:val="40"/>
          <w:szCs w:val="40"/>
        </w:rPr>
      </w:pPr>
    </w:p>
    <w:p w:rsidR="004622BC" w:rsidRPr="004E1CAA" w:rsidRDefault="004622BC" w:rsidP="00D0653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E1CAA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Доходы бюджета Кыштымского городского округа</w:t>
      </w:r>
    </w:p>
    <w:p w:rsidR="004622BC" w:rsidRPr="004E1CAA" w:rsidRDefault="004F32FD" w:rsidP="00D0653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на 202</w:t>
      </w:r>
      <w:r w:rsidR="003C5FA5">
        <w:rPr>
          <w:rFonts w:ascii="Times New Roman" w:hAnsi="Times New Roman" w:cs="Times New Roman"/>
          <w:b/>
          <w:color w:val="002060"/>
          <w:sz w:val="40"/>
          <w:szCs w:val="40"/>
        </w:rPr>
        <w:t>3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год и </w:t>
      </w:r>
      <w:r w:rsidR="003C5FA5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плановый период 2024 </w:t>
      </w:r>
      <w:r w:rsidR="004622BC" w:rsidRPr="004E1CAA">
        <w:rPr>
          <w:rFonts w:ascii="Times New Roman" w:hAnsi="Times New Roman" w:cs="Times New Roman"/>
          <w:b/>
          <w:color w:val="002060"/>
          <w:sz w:val="40"/>
          <w:szCs w:val="40"/>
        </w:rPr>
        <w:t>и 20</w:t>
      </w:r>
      <w:r w:rsidR="003C5FA5">
        <w:rPr>
          <w:rFonts w:ascii="Times New Roman" w:hAnsi="Times New Roman" w:cs="Times New Roman"/>
          <w:b/>
          <w:color w:val="002060"/>
          <w:sz w:val="40"/>
          <w:szCs w:val="40"/>
        </w:rPr>
        <w:t>25</w:t>
      </w:r>
      <w:r w:rsidR="004622BC" w:rsidRPr="004E1CA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годов</w:t>
      </w:r>
    </w:p>
    <w:p w:rsidR="004622BC" w:rsidRDefault="00943D71" w:rsidP="00D0653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Franklin Gothic Medium" w:hAnsi="Franklin Gothic Medium" w:cs="Franklin Gothic Medium"/>
          <w:b/>
          <w:noProof/>
          <w:color w:val="1D1B11"/>
          <w:sz w:val="32"/>
          <w:szCs w:val="32"/>
          <w:lang w:eastAsia="ru-RU"/>
        </w:rPr>
        <w:drawing>
          <wp:inline distT="0" distB="0" distL="0" distR="0">
            <wp:extent cx="6496050" cy="4133850"/>
            <wp:effectExtent l="19050" t="0" r="19050" b="0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22BC" w:rsidRPr="000F1BFD" w:rsidRDefault="004622BC" w:rsidP="00D0653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4622BC" w:rsidRDefault="004622BC" w:rsidP="00D06531">
      <w:pPr>
        <w:jc w:val="center"/>
        <w:rPr>
          <w:b/>
          <w:color w:val="632423"/>
          <w:sz w:val="40"/>
          <w:szCs w:val="40"/>
        </w:rPr>
      </w:pPr>
    </w:p>
    <w:p w:rsidR="004622BC" w:rsidRDefault="004622BC" w:rsidP="00AE72A0">
      <w:pPr>
        <w:jc w:val="center"/>
        <w:rPr>
          <w:rFonts w:ascii="Franklin Gothic Medium" w:hAnsi="Franklin Gothic Medium" w:cs="Franklin Gothic Medium"/>
          <w:b/>
          <w:bCs/>
          <w:color w:val="1D1B11"/>
          <w:sz w:val="32"/>
          <w:szCs w:val="32"/>
        </w:rPr>
      </w:pPr>
    </w:p>
    <w:p w:rsidR="004622BC" w:rsidRDefault="004622BC" w:rsidP="00AE72A0">
      <w:pPr>
        <w:jc w:val="center"/>
        <w:rPr>
          <w:rFonts w:ascii="Franklin Gothic Medium" w:hAnsi="Franklin Gothic Medium" w:cs="Franklin Gothic Medium"/>
          <w:b/>
          <w:bCs/>
          <w:color w:val="1D1B11"/>
          <w:sz w:val="32"/>
          <w:szCs w:val="32"/>
        </w:rPr>
      </w:pPr>
    </w:p>
    <w:p w:rsidR="004622BC" w:rsidRDefault="004622BC" w:rsidP="00AE72A0">
      <w:pPr>
        <w:jc w:val="center"/>
        <w:rPr>
          <w:rFonts w:ascii="Franklin Gothic Medium" w:hAnsi="Franklin Gothic Medium" w:cs="Franklin Gothic Medium"/>
          <w:b/>
          <w:bCs/>
          <w:color w:val="1D1B11"/>
          <w:sz w:val="32"/>
          <w:szCs w:val="32"/>
        </w:rPr>
      </w:pPr>
    </w:p>
    <w:p w:rsidR="004622BC" w:rsidRDefault="004622BC" w:rsidP="00AE72A0">
      <w:pPr>
        <w:jc w:val="center"/>
        <w:rPr>
          <w:rFonts w:ascii="Franklin Gothic Medium" w:hAnsi="Franklin Gothic Medium" w:cs="Franklin Gothic Medium"/>
          <w:b/>
          <w:bCs/>
          <w:color w:val="1D1B11"/>
          <w:sz w:val="32"/>
          <w:szCs w:val="32"/>
        </w:rPr>
      </w:pPr>
    </w:p>
    <w:p w:rsidR="004622BC" w:rsidRDefault="004622BC" w:rsidP="00AE72A0">
      <w:pPr>
        <w:jc w:val="center"/>
        <w:rPr>
          <w:rFonts w:ascii="Franklin Gothic Medium" w:hAnsi="Franklin Gothic Medium" w:cs="Franklin Gothic Medium"/>
          <w:b/>
          <w:bCs/>
          <w:color w:val="1D1B11"/>
          <w:sz w:val="32"/>
          <w:szCs w:val="32"/>
        </w:rPr>
      </w:pPr>
    </w:p>
    <w:p w:rsidR="004622BC" w:rsidRDefault="004622BC" w:rsidP="00AE72A0">
      <w:pPr>
        <w:jc w:val="center"/>
        <w:rPr>
          <w:rFonts w:ascii="Franklin Gothic Medium" w:hAnsi="Franklin Gothic Medium" w:cs="Franklin Gothic Medium"/>
          <w:b/>
          <w:bCs/>
          <w:color w:val="1D1B11"/>
          <w:sz w:val="32"/>
          <w:szCs w:val="32"/>
        </w:rPr>
      </w:pPr>
    </w:p>
    <w:p w:rsidR="004622BC" w:rsidRDefault="004622BC" w:rsidP="00AE72A0">
      <w:pPr>
        <w:jc w:val="center"/>
        <w:rPr>
          <w:rFonts w:ascii="Franklin Gothic Medium" w:hAnsi="Franklin Gothic Medium" w:cs="Franklin Gothic Medium"/>
          <w:b/>
          <w:bCs/>
          <w:color w:val="1D1B11"/>
          <w:sz w:val="32"/>
          <w:szCs w:val="32"/>
        </w:rPr>
      </w:pPr>
    </w:p>
    <w:p w:rsidR="004622BC" w:rsidRDefault="004622BC" w:rsidP="00AD5E83">
      <w:pPr>
        <w:rPr>
          <w:rFonts w:ascii="Franklin Gothic Medium" w:hAnsi="Franklin Gothic Medium" w:cs="Franklin Gothic Medium"/>
          <w:b/>
          <w:bCs/>
          <w:color w:val="1D1B11"/>
          <w:sz w:val="32"/>
          <w:szCs w:val="32"/>
        </w:rPr>
      </w:pPr>
    </w:p>
    <w:p w:rsidR="004F32FD" w:rsidRDefault="004F32FD" w:rsidP="00AD5E83">
      <w:pPr>
        <w:rPr>
          <w:rFonts w:ascii="Franklin Gothic Medium" w:hAnsi="Franklin Gothic Medium" w:cs="Franklin Gothic Medium"/>
          <w:b/>
          <w:bCs/>
          <w:color w:val="1D1B11"/>
          <w:sz w:val="32"/>
          <w:szCs w:val="32"/>
        </w:rPr>
      </w:pPr>
    </w:p>
    <w:p w:rsidR="004622BC" w:rsidRPr="004F32FD" w:rsidRDefault="004622BC" w:rsidP="004F32FD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4E1CAA">
        <w:rPr>
          <w:rFonts w:ascii="Times New Roman" w:hAnsi="Times New Roman" w:cs="Times New Roman"/>
          <w:b/>
          <w:bCs/>
          <w:color w:val="002060"/>
          <w:sz w:val="40"/>
          <w:szCs w:val="40"/>
        </w:rPr>
        <w:lastRenderedPageBreak/>
        <w:t>Налоговые и неналоговые доходы местного бюджета</w:t>
      </w:r>
    </w:p>
    <w:p w:rsidR="004622BC" w:rsidRPr="00A30E1A" w:rsidRDefault="00CE28D2" w:rsidP="00A30E1A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т</w:t>
      </w:r>
      <w:r w:rsidR="004622BC" w:rsidRPr="00A30E1A">
        <w:rPr>
          <w:rFonts w:ascii="Times New Roman" w:hAnsi="Times New Roman" w:cs="Times New Roman"/>
          <w:b/>
          <w:bCs/>
          <w:color w:val="002060"/>
          <w:sz w:val="28"/>
          <w:szCs w:val="28"/>
        </w:rPr>
        <w:t>ыс. руб</w:t>
      </w:r>
      <w:r w:rsidR="004622BC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</w:p>
    <w:tbl>
      <w:tblPr>
        <w:tblW w:w="10846" w:type="dxa"/>
        <w:tblInd w:w="-106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000"/>
      </w:tblPr>
      <w:tblGrid>
        <w:gridCol w:w="5601"/>
        <w:gridCol w:w="1701"/>
        <w:gridCol w:w="1843"/>
        <w:gridCol w:w="1701"/>
      </w:tblGrid>
      <w:tr w:rsidR="004622BC" w:rsidRPr="00360869" w:rsidTr="00A30E1A">
        <w:trPr>
          <w:trHeight w:val="315"/>
        </w:trPr>
        <w:tc>
          <w:tcPr>
            <w:tcW w:w="5601" w:type="dxa"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701" w:type="dxa"/>
            <w:vAlign w:val="center"/>
          </w:tcPr>
          <w:p w:rsidR="004622BC" w:rsidRPr="00360869" w:rsidRDefault="004622BC" w:rsidP="00FC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22FC3">
              <w:rPr>
                <w:sz w:val="24"/>
                <w:szCs w:val="24"/>
              </w:rPr>
              <w:t>3</w:t>
            </w:r>
            <w:r w:rsidRPr="003608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4622BC" w:rsidRPr="00360869" w:rsidRDefault="00CE28D2" w:rsidP="00FC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22FC3">
              <w:rPr>
                <w:sz w:val="24"/>
                <w:szCs w:val="24"/>
              </w:rPr>
              <w:t>4</w:t>
            </w:r>
            <w:r w:rsidR="004622BC" w:rsidRPr="003608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622BC" w:rsidRPr="00360869" w:rsidRDefault="004622BC" w:rsidP="00974416">
            <w:pPr>
              <w:jc w:val="center"/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>20</w:t>
            </w:r>
            <w:r w:rsidR="00622FC3">
              <w:rPr>
                <w:sz w:val="24"/>
                <w:szCs w:val="24"/>
              </w:rPr>
              <w:t>25</w:t>
            </w:r>
            <w:r w:rsidRPr="00360869">
              <w:rPr>
                <w:sz w:val="24"/>
                <w:szCs w:val="24"/>
              </w:rPr>
              <w:t xml:space="preserve"> год</w:t>
            </w:r>
          </w:p>
        </w:tc>
      </w:tr>
      <w:tr w:rsidR="004622BC" w:rsidRPr="00360869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360869" w:rsidRDefault="004622BC" w:rsidP="00482DF4">
            <w:pPr>
              <w:rPr>
                <w:b/>
                <w:bCs/>
                <w:sz w:val="24"/>
                <w:szCs w:val="24"/>
              </w:rPr>
            </w:pPr>
            <w:r w:rsidRPr="00360869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622FC3" w:rsidP="00622FC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450 180,1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E7133F" w:rsidP="0028045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22FC3">
              <w:rPr>
                <w:b/>
                <w:bCs/>
                <w:color w:val="000000"/>
                <w:sz w:val="24"/>
                <w:szCs w:val="24"/>
              </w:rPr>
              <w:t>85 175,6</w:t>
            </w:r>
          </w:p>
        </w:tc>
        <w:tc>
          <w:tcPr>
            <w:tcW w:w="1701" w:type="dxa"/>
            <w:noWrap/>
            <w:vAlign w:val="bottom"/>
          </w:tcPr>
          <w:p w:rsidR="004622BC" w:rsidRPr="00622FC3" w:rsidRDefault="00622FC3" w:rsidP="002804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529 407,2</w:t>
            </w:r>
          </w:p>
        </w:tc>
      </w:tr>
      <w:tr w:rsidR="004622BC" w:rsidRPr="00360869" w:rsidTr="00A30E1A">
        <w:trPr>
          <w:trHeight w:val="315"/>
        </w:trPr>
        <w:tc>
          <w:tcPr>
            <w:tcW w:w="5601" w:type="dxa"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:rsidR="004622BC" w:rsidRPr="00DF6CF2" w:rsidRDefault="00622FC3" w:rsidP="00157E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323 956,8</w:t>
            </w:r>
          </w:p>
        </w:tc>
        <w:tc>
          <w:tcPr>
            <w:tcW w:w="1843" w:type="dxa"/>
            <w:vAlign w:val="center"/>
          </w:tcPr>
          <w:p w:rsidR="004622BC" w:rsidRPr="00622FC3" w:rsidRDefault="00622FC3" w:rsidP="00157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352 349,2</w:t>
            </w:r>
          </w:p>
        </w:tc>
        <w:tc>
          <w:tcPr>
            <w:tcW w:w="1701" w:type="dxa"/>
            <w:vAlign w:val="center"/>
          </w:tcPr>
          <w:p w:rsidR="004622BC" w:rsidRPr="00610B41" w:rsidRDefault="00074912" w:rsidP="00157E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622FC3">
              <w:rPr>
                <w:sz w:val="24"/>
                <w:szCs w:val="24"/>
              </w:rPr>
              <w:t>89 145,5</w:t>
            </w:r>
          </w:p>
        </w:tc>
      </w:tr>
      <w:tr w:rsidR="004622BC" w:rsidRPr="00360869" w:rsidTr="00A30E1A">
        <w:trPr>
          <w:trHeight w:val="315"/>
        </w:trPr>
        <w:tc>
          <w:tcPr>
            <w:tcW w:w="5601" w:type="dxa"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>Акцизы на нефтепродукты</w:t>
            </w:r>
          </w:p>
        </w:tc>
        <w:tc>
          <w:tcPr>
            <w:tcW w:w="1701" w:type="dxa"/>
            <w:vAlign w:val="center"/>
          </w:tcPr>
          <w:p w:rsidR="004622BC" w:rsidRPr="00622FC3" w:rsidRDefault="004622BC" w:rsidP="00157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2FC3">
              <w:rPr>
                <w:sz w:val="24"/>
                <w:szCs w:val="24"/>
              </w:rPr>
              <w:t>3 098,2</w:t>
            </w:r>
          </w:p>
        </w:tc>
        <w:tc>
          <w:tcPr>
            <w:tcW w:w="1843" w:type="dxa"/>
            <w:vAlign w:val="center"/>
          </w:tcPr>
          <w:p w:rsidR="004622BC" w:rsidRPr="00DF6CF2" w:rsidRDefault="004622BC" w:rsidP="00157E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622FC3">
              <w:rPr>
                <w:sz w:val="24"/>
                <w:szCs w:val="24"/>
              </w:rPr>
              <w:t>4 150,4</w:t>
            </w:r>
          </w:p>
        </w:tc>
        <w:tc>
          <w:tcPr>
            <w:tcW w:w="1701" w:type="dxa"/>
            <w:vAlign w:val="center"/>
          </w:tcPr>
          <w:p w:rsidR="004622BC" w:rsidRPr="00610B41" w:rsidRDefault="004622BC" w:rsidP="00157E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622FC3">
              <w:rPr>
                <w:sz w:val="24"/>
                <w:szCs w:val="24"/>
              </w:rPr>
              <w:t>4 557</w:t>
            </w:r>
          </w:p>
        </w:tc>
      </w:tr>
      <w:tr w:rsidR="004622BC" w:rsidRPr="00360869" w:rsidTr="00A30E1A">
        <w:trPr>
          <w:trHeight w:val="462"/>
        </w:trPr>
        <w:tc>
          <w:tcPr>
            <w:tcW w:w="5601" w:type="dxa"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622FC3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71 252,3</w:t>
            </w:r>
          </w:p>
        </w:tc>
        <w:tc>
          <w:tcPr>
            <w:tcW w:w="1843" w:type="dxa"/>
            <w:noWrap/>
            <w:vAlign w:val="bottom"/>
          </w:tcPr>
          <w:p w:rsidR="004622BC" w:rsidRPr="00622FC3" w:rsidRDefault="00622FC3" w:rsidP="00157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76 177,3</w:t>
            </w:r>
          </w:p>
        </w:tc>
        <w:tc>
          <w:tcPr>
            <w:tcW w:w="1701" w:type="dxa"/>
            <w:noWrap/>
            <w:vAlign w:val="bottom"/>
          </w:tcPr>
          <w:p w:rsidR="004622BC" w:rsidRPr="00610B41" w:rsidRDefault="00622FC3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82 314,1</w:t>
            </w:r>
          </w:p>
        </w:tc>
      </w:tr>
      <w:tr w:rsidR="004622BC" w:rsidRPr="00360869" w:rsidTr="00A30E1A">
        <w:trPr>
          <w:trHeight w:val="315"/>
        </w:trPr>
        <w:tc>
          <w:tcPr>
            <w:tcW w:w="5601" w:type="dxa"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CE28D2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22FC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622FC3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:rsidR="004622BC" w:rsidRPr="00610B41" w:rsidRDefault="00622FC3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622BC" w:rsidRPr="00360869" w:rsidTr="00A30E1A">
        <w:trPr>
          <w:trHeight w:val="315"/>
        </w:trPr>
        <w:tc>
          <w:tcPr>
            <w:tcW w:w="5601" w:type="dxa"/>
            <w:vAlign w:val="bottom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 xml:space="preserve">Единый сельскохозяйственный налог                                       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622FC3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622FC3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:rsidR="004622BC" w:rsidRPr="00610B41" w:rsidRDefault="00622FC3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85,7</w:t>
            </w:r>
          </w:p>
        </w:tc>
      </w:tr>
      <w:tr w:rsidR="004622BC" w:rsidRPr="00360869" w:rsidTr="00A30E1A">
        <w:trPr>
          <w:trHeight w:val="630"/>
        </w:trPr>
        <w:tc>
          <w:tcPr>
            <w:tcW w:w="5601" w:type="dxa"/>
            <w:vAlign w:val="bottom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622FC3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6 252,1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622FC3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6 684,2</w:t>
            </w:r>
          </w:p>
        </w:tc>
        <w:tc>
          <w:tcPr>
            <w:tcW w:w="1701" w:type="dxa"/>
            <w:noWrap/>
            <w:vAlign w:val="bottom"/>
          </w:tcPr>
          <w:p w:rsidR="004622BC" w:rsidRPr="00622FC3" w:rsidRDefault="00622FC3" w:rsidP="00157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7 222,7</w:t>
            </w:r>
          </w:p>
        </w:tc>
      </w:tr>
      <w:tr w:rsidR="004622BC" w:rsidRPr="00360869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 xml:space="preserve">Налог на имущество  физических лиц 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622FC3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11 519,4</w:t>
            </w:r>
          </w:p>
        </w:tc>
        <w:tc>
          <w:tcPr>
            <w:tcW w:w="1843" w:type="dxa"/>
            <w:noWrap/>
            <w:vAlign w:val="bottom"/>
          </w:tcPr>
          <w:p w:rsidR="004622BC" w:rsidRPr="00622FC3" w:rsidRDefault="00622FC3" w:rsidP="00157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11 542,4</w:t>
            </w:r>
          </w:p>
        </w:tc>
        <w:tc>
          <w:tcPr>
            <w:tcW w:w="1701" w:type="dxa"/>
            <w:noWrap/>
            <w:vAlign w:val="bottom"/>
          </w:tcPr>
          <w:p w:rsidR="004622BC" w:rsidRPr="00622FC3" w:rsidRDefault="00622FC3" w:rsidP="00157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11 565,5</w:t>
            </w:r>
          </w:p>
        </w:tc>
      </w:tr>
      <w:tr w:rsidR="004622BC" w:rsidRPr="00360869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622FC3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622FC3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1701" w:type="dxa"/>
            <w:noWrap/>
            <w:vAlign w:val="bottom"/>
          </w:tcPr>
          <w:p w:rsidR="004622BC" w:rsidRPr="00610B41" w:rsidRDefault="00622FC3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4622BC" w:rsidRPr="00360869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noWrap/>
            <w:vAlign w:val="bottom"/>
          </w:tcPr>
          <w:p w:rsidR="004622BC" w:rsidRPr="00622FC3" w:rsidRDefault="00622FC3" w:rsidP="00157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6 101,3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48572B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622FC3">
              <w:rPr>
                <w:color w:val="000000"/>
                <w:sz w:val="24"/>
                <w:szCs w:val="24"/>
              </w:rPr>
              <w:t> 272,1</w:t>
            </w:r>
          </w:p>
        </w:tc>
        <w:tc>
          <w:tcPr>
            <w:tcW w:w="1701" w:type="dxa"/>
            <w:noWrap/>
            <w:vAlign w:val="bottom"/>
          </w:tcPr>
          <w:p w:rsidR="004622BC" w:rsidRPr="00622FC3" w:rsidRDefault="00610B41" w:rsidP="00157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622FC3">
              <w:rPr>
                <w:color w:val="000000"/>
                <w:sz w:val="24"/>
                <w:szCs w:val="24"/>
              </w:rPr>
              <w:t> 516,7</w:t>
            </w:r>
          </w:p>
        </w:tc>
      </w:tr>
      <w:tr w:rsidR="004622BC" w:rsidRPr="00360869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360869" w:rsidRDefault="004622BC" w:rsidP="00482DF4">
            <w:pPr>
              <w:rPr>
                <w:b/>
                <w:bCs/>
                <w:sz w:val="24"/>
                <w:szCs w:val="24"/>
              </w:rPr>
            </w:pPr>
            <w:r w:rsidRPr="00360869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noWrap/>
            <w:vAlign w:val="bottom"/>
          </w:tcPr>
          <w:p w:rsidR="004622BC" w:rsidRPr="00622FC3" w:rsidRDefault="00E7133F" w:rsidP="00157E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622FC3">
              <w:rPr>
                <w:b/>
                <w:bCs/>
                <w:color w:val="000000"/>
                <w:sz w:val="24"/>
                <w:szCs w:val="24"/>
              </w:rPr>
              <w:t>6 473,7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48572B" w:rsidP="00157E1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22FC3">
              <w:rPr>
                <w:b/>
                <w:bCs/>
                <w:color w:val="000000"/>
                <w:sz w:val="24"/>
                <w:szCs w:val="24"/>
              </w:rPr>
              <w:t>1 494,4</w:t>
            </w:r>
          </w:p>
        </w:tc>
        <w:tc>
          <w:tcPr>
            <w:tcW w:w="1701" w:type="dxa"/>
            <w:noWrap/>
            <w:vAlign w:val="bottom"/>
          </w:tcPr>
          <w:p w:rsidR="004622BC" w:rsidRPr="00622FC3" w:rsidRDefault="0048572B" w:rsidP="00157E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22FC3">
              <w:rPr>
                <w:b/>
                <w:bCs/>
                <w:color w:val="000000"/>
                <w:sz w:val="24"/>
                <w:szCs w:val="24"/>
              </w:rPr>
              <w:t>7 583,4</w:t>
            </w:r>
          </w:p>
        </w:tc>
      </w:tr>
      <w:tr w:rsidR="004622BC" w:rsidRPr="00360869" w:rsidTr="00622FC3">
        <w:trPr>
          <w:trHeight w:val="647"/>
        </w:trPr>
        <w:tc>
          <w:tcPr>
            <w:tcW w:w="5601" w:type="dxa"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 xml:space="preserve">Доходы, получаемые в виде арендной платы  за земельные участки                      </w:t>
            </w:r>
          </w:p>
        </w:tc>
        <w:tc>
          <w:tcPr>
            <w:tcW w:w="1701" w:type="dxa"/>
            <w:noWrap/>
            <w:vAlign w:val="bottom"/>
          </w:tcPr>
          <w:p w:rsidR="004622BC" w:rsidRPr="00622FC3" w:rsidRDefault="004622BC" w:rsidP="00157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22FC3">
              <w:rPr>
                <w:color w:val="000000"/>
                <w:sz w:val="24"/>
                <w:szCs w:val="24"/>
              </w:rPr>
              <w:t>4 965,6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622FC3" w:rsidP="00622FC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14 965,6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622FC3" w:rsidP="00622FC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14 965,6</w:t>
            </w:r>
          </w:p>
        </w:tc>
      </w:tr>
      <w:tr w:rsidR="004622BC" w:rsidRPr="00360869" w:rsidTr="00A30E1A">
        <w:trPr>
          <w:trHeight w:val="544"/>
        </w:trPr>
        <w:tc>
          <w:tcPr>
            <w:tcW w:w="5601" w:type="dxa"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 xml:space="preserve">Доходы, получаемые в виде арендной платы  за земли, находящиеся в муниципальной собственности                          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CE28D2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22FC3"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CE28D2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22FC3"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CE28D2" w:rsidP="00CE28D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22FC3">
              <w:rPr>
                <w:color w:val="000000"/>
                <w:sz w:val="24"/>
                <w:szCs w:val="24"/>
              </w:rPr>
              <w:t>21,3</w:t>
            </w:r>
          </w:p>
        </w:tc>
      </w:tr>
      <w:tr w:rsidR="004622BC" w:rsidRPr="00360869" w:rsidTr="00A30E1A">
        <w:trPr>
          <w:trHeight w:val="630"/>
        </w:trPr>
        <w:tc>
          <w:tcPr>
            <w:tcW w:w="5601" w:type="dxa"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E7133F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22FC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48572B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22FC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48572B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22FC3">
              <w:rPr>
                <w:color w:val="000000"/>
                <w:sz w:val="24"/>
                <w:szCs w:val="24"/>
              </w:rPr>
              <w:t>9</w:t>
            </w:r>
          </w:p>
        </w:tc>
      </w:tr>
      <w:tr w:rsidR="004622BC" w:rsidRPr="00360869" w:rsidTr="00A30E1A">
        <w:trPr>
          <w:trHeight w:val="389"/>
        </w:trPr>
        <w:tc>
          <w:tcPr>
            <w:tcW w:w="5601" w:type="dxa"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>Доходы от сдачи в аренду муниципального имущества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E7133F" w:rsidP="00E7133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22FC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656</w:t>
            </w:r>
            <w:r w:rsidR="00622FC3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48572B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22FC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656</w:t>
            </w:r>
            <w:r w:rsidR="00622FC3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48572B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22FC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656</w:t>
            </w:r>
            <w:r w:rsidR="00622FC3">
              <w:rPr>
                <w:color w:val="000000"/>
                <w:sz w:val="24"/>
                <w:szCs w:val="24"/>
              </w:rPr>
              <w:t>,2</w:t>
            </w:r>
          </w:p>
        </w:tc>
      </w:tr>
      <w:tr w:rsidR="004622BC" w:rsidRPr="00360869" w:rsidTr="00A30E1A">
        <w:trPr>
          <w:trHeight w:val="703"/>
        </w:trPr>
        <w:tc>
          <w:tcPr>
            <w:tcW w:w="5601" w:type="dxa"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 xml:space="preserve">Прочие поступления от использования имущества, находящегося в   муниципальной собственности 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CE28D2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22FC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622FC3" w:rsidP="0048572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noWrap/>
            <w:vAlign w:val="bottom"/>
          </w:tcPr>
          <w:p w:rsidR="004622BC" w:rsidRPr="00622FC3" w:rsidRDefault="00622FC3" w:rsidP="00622F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260</w:t>
            </w:r>
          </w:p>
        </w:tc>
      </w:tr>
      <w:tr w:rsidR="004622BC" w:rsidRPr="00360869" w:rsidTr="00A30E1A">
        <w:trPr>
          <w:trHeight w:val="363"/>
        </w:trPr>
        <w:tc>
          <w:tcPr>
            <w:tcW w:w="5601" w:type="dxa"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noWrap/>
            <w:vAlign w:val="bottom"/>
          </w:tcPr>
          <w:p w:rsidR="004622BC" w:rsidRPr="00622FC3" w:rsidRDefault="00622FC3" w:rsidP="00157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1 513,2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622FC3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1 573,7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622FC3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1 636,7</w:t>
            </w:r>
          </w:p>
        </w:tc>
      </w:tr>
      <w:tr w:rsidR="004622BC" w:rsidRPr="00360869" w:rsidTr="00A30E1A">
        <w:trPr>
          <w:trHeight w:val="315"/>
        </w:trPr>
        <w:tc>
          <w:tcPr>
            <w:tcW w:w="5601" w:type="dxa"/>
            <w:vAlign w:val="center"/>
          </w:tcPr>
          <w:p w:rsidR="004622BC" w:rsidRPr="00360869" w:rsidRDefault="00E7133F" w:rsidP="00482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622BC" w:rsidRPr="00360869">
              <w:rPr>
                <w:sz w:val="24"/>
                <w:szCs w:val="24"/>
              </w:rPr>
              <w:t>оходы от оказания платных услуг (работ)</w:t>
            </w:r>
            <w:r>
              <w:rPr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E7133F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22FC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622FC3">
              <w:rPr>
                <w:color w:val="000000"/>
                <w:sz w:val="24"/>
                <w:szCs w:val="24"/>
              </w:rPr>
              <w:t>05,2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48572B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22FC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622FC3">
              <w:rPr>
                <w:color w:val="000000"/>
                <w:sz w:val="24"/>
                <w:szCs w:val="24"/>
              </w:rPr>
              <w:t>05,2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622FC3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9 130,2</w:t>
            </w:r>
          </w:p>
        </w:tc>
      </w:tr>
      <w:tr w:rsidR="004622BC" w:rsidRPr="00360869" w:rsidTr="00A30E1A">
        <w:trPr>
          <w:trHeight w:val="315"/>
        </w:trPr>
        <w:tc>
          <w:tcPr>
            <w:tcW w:w="5601" w:type="dxa"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lastRenderedPageBreak/>
              <w:t>Доходы от продажи квартир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E7133F" w:rsidP="00CE28D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22FC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622FC3" w:rsidP="00CE28D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279,2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622FC3" w:rsidP="00CE28D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279,2</w:t>
            </w:r>
          </w:p>
        </w:tc>
      </w:tr>
      <w:tr w:rsidR="004622BC" w:rsidRPr="00360869" w:rsidTr="00A30E1A">
        <w:trPr>
          <w:trHeight w:val="630"/>
        </w:trPr>
        <w:tc>
          <w:tcPr>
            <w:tcW w:w="5601" w:type="dxa"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 xml:space="preserve">Доходы от реализации имущества, находящегося в  муниципальной собственности 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CE28D2" w:rsidP="00CE28D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22FC3">
              <w:rPr>
                <w:color w:val="000000"/>
                <w:sz w:val="24"/>
                <w:szCs w:val="24"/>
              </w:rPr>
              <w:t>5 330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622FC3" w:rsidP="00622FC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330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622FC3" w:rsidP="00CE28D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330</w:t>
            </w:r>
          </w:p>
        </w:tc>
      </w:tr>
      <w:tr w:rsidR="004622BC" w:rsidRPr="00360869" w:rsidTr="00A30E1A">
        <w:trPr>
          <w:trHeight w:val="315"/>
        </w:trPr>
        <w:tc>
          <w:tcPr>
            <w:tcW w:w="5601" w:type="dxa"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701" w:type="dxa"/>
            <w:noWrap/>
            <w:vAlign w:val="bottom"/>
          </w:tcPr>
          <w:p w:rsidR="004622BC" w:rsidRPr="00622FC3" w:rsidRDefault="0048572B" w:rsidP="00157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</w:t>
            </w:r>
            <w:r w:rsidR="00622FC3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843" w:type="dxa"/>
            <w:noWrap/>
            <w:vAlign w:val="bottom"/>
          </w:tcPr>
          <w:p w:rsidR="004622BC" w:rsidRPr="00622FC3" w:rsidRDefault="00CE28D2" w:rsidP="00157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8572B">
              <w:rPr>
                <w:color w:val="000000"/>
                <w:sz w:val="24"/>
                <w:szCs w:val="24"/>
              </w:rPr>
              <w:t>2 </w:t>
            </w:r>
            <w:r w:rsidR="00622FC3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701" w:type="dxa"/>
            <w:noWrap/>
            <w:vAlign w:val="bottom"/>
          </w:tcPr>
          <w:p w:rsidR="004622BC" w:rsidRPr="00622FC3" w:rsidRDefault="0048572B" w:rsidP="00485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622FC3">
              <w:rPr>
                <w:color w:val="000000"/>
                <w:sz w:val="24"/>
                <w:szCs w:val="24"/>
              </w:rPr>
              <w:t>425</w:t>
            </w:r>
          </w:p>
        </w:tc>
      </w:tr>
      <w:tr w:rsidR="00074912" w:rsidRPr="00360869" w:rsidTr="00A30E1A">
        <w:trPr>
          <w:trHeight w:val="315"/>
        </w:trPr>
        <w:tc>
          <w:tcPr>
            <w:tcW w:w="5601" w:type="dxa"/>
            <w:vAlign w:val="center"/>
          </w:tcPr>
          <w:p w:rsidR="00074912" w:rsidRPr="00360869" w:rsidRDefault="00074912" w:rsidP="00482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увеличение площади земельных участков</w:t>
            </w:r>
          </w:p>
        </w:tc>
        <w:tc>
          <w:tcPr>
            <w:tcW w:w="1701" w:type="dxa"/>
            <w:noWrap/>
            <w:vAlign w:val="bottom"/>
          </w:tcPr>
          <w:p w:rsidR="00074912" w:rsidRPr="00DF6CF2" w:rsidRDefault="00074912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noWrap/>
            <w:vAlign w:val="bottom"/>
          </w:tcPr>
          <w:p w:rsidR="00074912" w:rsidRPr="00DF6CF2" w:rsidRDefault="00074912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noWrap/>
            <w:vAlign w:val="bottom"/>
          </w:tcPr>
          <w:p w:rsidR="00074912" w:rsidRPr="00DF6CF2" w:rsidRDefault="00074912" w:rsidP="0048572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4622BC" w:rsidRPr="00360869" w:rsidTr="00A30E1A">
        <w:trPr>
          <w:trHeight w:val="315"/>
        </w:trPr>
        <w:tc>
          <w:tcPr>
            <w:tcW w:w="5601" w:type="dxa"/>
            <w:vAlign w:val="center"/>
          </w:tcPr>
          <w:p w:rsidR="004622BC" w:rsidRPr="00360869" w:rsidRDefault="004622BC" w:rsidP="00482DF4">
            <w:pPr>
              <w:rPr>
                <w:sz w:val="24"/>
                <w:szCs w:val="24"/>
              </w:rPr>
            </w:pPr>
            <w:r w:rsidRPr="00360869">
              <w:rPr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CE28D2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7133F">
              <w:rPr>
                <w:color w:val="000000"/>
                <w:sz w:val="24"/>
                <w:szCs w:val="24"/>
              </w:rPr>
              <w:t> 2</w:t>
            </w:r>
            <w:r w:rsidR="00622FC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noWrap/>
            <w:vAlign w:val="bottom"/>
          </w:tcPr>
          <w:p w:rsidR="004622BC" w:rsidRPr="00DF6CF2" w:rsidRDefault="00CE28D2" w:rsidP="00157E1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F6CF2">
              <w:rPr>
                <w:color w:val="000000"/>
                <w:sz w:val="24"/>
                <w:szCs w:val="24"/>
              </w:rPr>
              <w:t> 2</w:t>
            </w:r>
            <w:r w:rsidR="00622FC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noWrap/>
            <w:vAlign w:val="bottom"/>
          </w:tcPr>
          <w:p w:rsidR="004622BC" w:rsidRPr="00DF6CF2" w:rsidRDefault="0048572B" w:rsidP="0048572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2 2</w:t>
            </w:r>
            <w:r w:rsidR="00622FC3">
              <w:rPr>
                <w:color w:val="000000"/>
                <w:sz w:val="24"/>
                <w:szCs w:val="24"/>
              </w:rPr>
              <w:t>25</w:t>
            </w:r>
          </w:p>
        </w:tc>
      </w:tr>
      <w:tr w:rsidR="00E7133F" w:rsidRPr="00360869" w:rsidTr="00A30E1A">
        <w:trPr>
          <w:trHeight w:val="315"/>
        </w:trPr>
        <w:tc>
          <w:tcPr>
            <w:tcW w:w="5601" w:type="dxa"/>
            <w:vAlign w:val="center"/>
          </w:tcPr>
          <w:p w:rsidR="00E7133F" w:rsidRPr="00360869" w:rsidRDefault="00E7133F" w:rsidP="00482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noWrap/>
            <w:vAlign w:val="bottom"/>
          </w:tcPr>
          <w:p w:rsidR="00E7133F" w:rsidRPr="00622FC3" w:rsidRDefault="00E7133F" w:rsidP="00157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22FC3">
              <w:rPr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843" w:type="dxa"/>
            <w:noWrap/>
            <w:vAlign w:val="bottom"/>
          </w:tcPr>
          <w:p w:rsidR="00E7133F" w:rsidRPr="00622FC3" w:rsidRDefault="00E7133F" w:rsidP="00157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22FC3">
              <w:rPr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701" w:type="dxa"/>
            <w:noWrap/>
            <w:vAlign w:val="bottom"/>
          </w:tcPr>
          <w:p w:rsidR="00E7133F" w:rsidRPr="00622FC3" w:rsidRDefault="00E7133F" w:rsidP="00157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22FC3">
              <w:rPr>
                <w:color w:val="000000"/>
                <w:sz w:val="24"/>
                <w:szCs w:val="24"/>
              </w:rPr>
              <w:t>45,2</w:t>
            </w:r>
          </w:p>
        </w:tc>
      </w:tr>
      <w:tr w:rsidR="004622BC" w:rsidRPr="004440DF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360869" w:rsidRDefault="004622BC" w:rsidP="00482DF4">
            <w:pPr>
              <w:rPr>
                <w:b/>
                <w:bCs/>
                <w:sz w:val="24"/>
                <w:szCs w:val="24"/>
              </w:rPr>
            </w:pPr>
            <w:r w:rsidRPr="00360869">
              <w:rPr>
                <w:b/>
                <w:bCs/>
                <w:sz w:val="24"/>
                <w:szCs w:val="24"/>
              </w:rPr>
              <w:t>ВСЕГО: налоговые и неналоговые доходы</w:t>
            </w:r>
          </w:p>
        </w:tc>
        <w:tc>
          <w:tcPr>
            <w:tcW w:w="1701" w:type="dxa"/>
            <w:noWrap/>
            <w:vAlign w:val="bottom"/>
          </w:tcPr>
          <w:p w:rsidR="004622BC" w:rsidRPr="00622FC3" w:rsidRDefault="00622FC3" w:rsidP="00A67B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506 653,8</w:t>
            </w:r>
          </w:p>
        </w:tc>
        <w:tc>
          <w:tcPr>
            <w:tcW w:w="1843" w:type="dxa"/>
            <w:noWrap/>
            <w:vAlign w:val="bottom"/>
          </w:tcPr>
          <w:p w:rsidR="004622BC" w:rsidRPr="00610B41" w:rsidRDefault="00622FC3" w:rsidP="0048572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516 670,0</w:t>
            </w:r>
          </w:p>
        </w:tc>
        <w:tc>
          <w:tcPr>
            <w:tcW w:w="1701" w:type="dxa"/>
            <w:noWrap/>
            <w:vAlign w:val="bottom"/>
          </w:tcPr>
          <w:p w:rsidR="004622BC" w:rsidRPr="00622FC3" w:rsidRDefault="00622FC3" w:rsidP="00A67B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566 990,6</w:t>
            </w:r>
          </w:p>
        </w:tc>
      </w:tr>
    </w:tbl>
    <w:p w:rsidR="004622BC" w:rsidRDefault="004622BC" w:rsidP="00AE72A0"/>
    <w:p w:rsidR="004622BC" w:rsidRDefault="004622BC" w:rsidP="00AE72A0"/>
    <w:p w:rsidR="004622BC" w:rsidRDefault="004622BC" w:rsidP="00AE72A0"/>
    <w:p w:rsidR="004622BC" w:rsidRDefault="004622BC" w:rsidP="00AE72A0"/>
    <w:p w:rsidR="004622BC" w:rsidRDefault="004622BC" w:rsidP="009311A1">
      <w:pPr>
        <w:jc w:val="center"/>
        <w:rPr>
          <w:b/>
          <w:sz w:val="40"/>
          <w:szCs w:val="40"/>
        </w:rPr>
      </w:pPr>
    </w:p>
    <w:p w:rsidR="004622BC" w:rsidRDefault="004622BC" w:rsidP="009311A1">
      <w:pPr>
        <w:jc w:val="center"/>
        <w:rPr>
          <w:b/>
          <w:sz w:val="40"/>
          <w:szCs w:val="40"/>
        </w:rPr>
      </w:pPr>
    </w:p>
    <w:p w:rsidR="004622BC" w:rsidRDefault="004622BC" w:rsidP="009311A1">
      <w:pPr>
        <w:jc w:val="center"/>
        <w:rPr>
          <w:b/>
          <w:sz w:val="40"/>
          <w:szCs w:val="40"/>
        </w:rPr>
      </w:pPr>
    </w:p>
    <w:p w:rsidR="004622BC" w:rsidRDefault="004622BC" w:rsidP="009311A1">
      <w:pPr>
        <w:jc w:val="center"/>
        <w:rPr>
          <w:b/>
          <w:sz w:val="40"/>
          <w:szCs w:val="40"/>
        </w:rPr>
      </w:pPr>
    </w:p>
    <w:p w:rsidR="004622BC" w:rsidRDefault="004622BC" w:rsidP="009311A1">
      <w:pPr>
        <w:jc w:val="center"/>
        <w:rPr>
          <w:b/>
          <w:sz w:val="40"/>
          <w:szCs w:val="40"/>
        </w:rPr>
      </w:pPr>
    </w:p>
    <w:p w:rsidR="004622BC" w:rsidRDefault="004622BC" w:rsidP="009311A1">
      <w:pPr>
        <w:jc w:val="center"/>
        <w:rPr>
          <w:b/>
          <w:sz w:val="40"/>
          <w:szCs w:val="40"/>
        </w:rPr>
      </w:pPr>
    </w:p>
    <w:p w:rsidR="004622BC" w:rsidRDefault="004622BC" w:rsidP="009311A1">
      <w:pPr>
        <w:jc w:val="center"/>
        <w:rPr>
          <w:b/>
          <w:sz w:val="40"/>
          <w:szCs w:val="40"/>
        </w:rPr>
      </w:pPr>
    </w:p>
    <w:p w:rsidR="004622BC" w:rsidRDefault="004622BC" w:rsidP="009311A1">
      <w:pPr>
        <w:jc w:val="center"/>
        <w:rPr>
          <w:b/>
          <w:sz w:val="40"/>
          <w:szCs w:val="40"/>
        </w:rPr>
      </w:pPr>
    </w:p>
    <w:p w:rsidR="004622BC" w:rsidRDefault="004622BC" w:rsidP="009311A1">
      <w:pPr>
        <w:jc w:val="center"/>
        <w:rPr>
          <w:b/>
          <w:sz w:val="40"/>
          <w:szCs w:val="40"/>
        </w:rPr>
      </w:pPr>
    </w:p>
    <w:p w:rsidR="004622BC" w:rsidRDefault="004622BC" w:rsidP="009311A1">
      <w:pPr>
        <w:jc w:val="center"/>
        <w:rPr>
          <w:b/>
          <w:sz w:val="40"/>
          <w:szCs w:val="40"/>
        </w:rPr>
      </w:pPr>
    </w:p>
    <w:p w:rsidR="004622BC" w:rsidRDefault="004622BC" w:rsidP="009311A1">
      <w:pPr>
        <w:jc w:val="center"/>
        <w:rPr>
          <w:b/>
          <w:sz w:val="40"/>
          <w:szCs w:val="40"/>
        </w:rPr>
      </w:pPr>
    </w:p>
    <w:p w:rsidR="004622BC" w:rsidRPr="0028523A" w:rsidRDefault="004622BC" w:rsidP="0028523A">
      <w:pPr>
        <w:rPr>
          <w:b/>
          <w:sz w:val="40"/>
          <w:szCs w:val="40"/>
          <w:lang w:val="en-US"/>
        </w:rPr>
      </w:pPr>
    </w:p>
    <w:p w:rsidR="004622BC" w:rsidRPr="00A30E1A" w:rsidRDefault="004622BC" w:rsidP="009311A1">
      <w:pPr>
        <w:jc w:val="center"/>
        <w:rPr>
          <w:b/>
          <w:color w:val="002060"/>
          <w:sz w:val="44"/>
          <w:szCs w:val="44"/>
        </w:rPr>
      </w:pPr>
      <w:r w:rsidRPr="00A30E1A">
        <w:rPr>
          <w:b/>
          <w:color w:val="002060"/>
          <w:sz w:val="44"/>
          <w:szCs w:val="44"/>
        </w:rPr>
        <w:lastRenderedPageBreak/>
        <w:t xml:space="preserve">Структура налоговых и неналоговых доходов </w:t>
      </w:r>
    </w:p>
    <w:p w:rsidR="004622BC" w:rsidRDefault="004622BC" w:rsidP="009311A1">
      <w:pPr>
        <w:jc w:val="center"/>
        <w:rPr>
          <w:b/>
          <w:color w:val="002060"/>
          <w:sz w:val="44"/>
          <w:szCs w:val="44"/>
        </w:rPr>
      </w:pPr>
      <w:r w:rsidRPr="00A30E1A">
        <w:rPr>
          <w:b/>
          <w:color w:val="002060"/>
          <w:sz w:val="44"/>
          <w:szCs w:val="44"/>
        </w:rPr>
        <w:t>местного бюджета</w:t>
      </w:r>
    </w:p>
    <w:p w:rsidR="004622BC" w:rsidRPr="00107B8F" w:rsidRDefault="004622BC" w:rsidP="009311A1">
      <w:pPr>
        <w:jc w:val="center"/>
        <w:rPr>
          <w:b/>
          <w:color w:val="002060"/>
          <w:sz w:val="44"/>
          <w:szCs w:val="44"/>
        </w:rPr>
      </w:pPr>
    </w:p>
    <w:p w:rsidR="004622BC" w:rsidRDefault="00943D71" w:rsidP="00AE72A0">
      <w:r>
        <w:rPr>
          <w:noProof/>
          <w:lang w:eastAsia="ru-RU"/>
        </w:rPr>
        <w:drawing>
          <wp:inline distT="0" distB="0" distL="0" distR="0">
            <wp:extent cx="6686550" cy="3838575"/>
            <wp:effectExtent l="19050" t="0" r="19050" b="0"/>
            <wp:docPr id="5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4F32FD"/>
    <w:p w:rsidR="00DC3B13" w:rsidRDefault="00DC3B13" w:rsidP="004F32FD"/>
    <w:p w:rsidR="00DC3B13" w:rsidRDefault="00DC3B13" w:rsidP="004F32FD"/>
    <w:p w:rsidR="00DC3B13" w:rsidRDefault="00DC3B13" w:rsidP="004F32FD"/>
    <w:p w:rsidR="00DC3B13" w:rsidRDefault="00DC3B13" w:rsidP="004F32FD"/>
    <w:p w:rsidR="00DC3B13" w:rsidRDefault="00DC3B13" w:rsidP="004F32FD"/>
    <w:p w:rsidR="00DC3B13" w:rsidRDefault="00DC3B13" w:rsidP="004F32FD"/>
    <w:p w:rsidR="004622BC" w:rsidRPr="00A30E1A" w:rsidRDefault="004622BC" w:rsidP="00945DCD">
      <w:pPr>
        <w:jc w:val="center"/>
        <w:rPr>
          <w:rFonts w:cs="MS Sans Serif"/>
          <w:b/>
          <w:bCs/>
          <w:color w:val="002060"/>
          <w:sz w:val="40"/>
          <w:szCs w:val="40"/>
        </w:rPr>
      </w:pPr>
      <w:r w:rsidRPr="00A30E1A">
        <w:rPr>
          <w:rFonts w:cs="MS Sans Serif"/>
          <w:b/>
          <w:bCs/>
          <w:color w:val="002060"/>
          <w:sz w:val="40"/>
          <w:szCs w:val="40"/>
        </w:rPr>
        <w:lastRenderedPageBreak/>
        <w:t xml:space="preserve">Сведения о крупных налогоплательщиках </w:t>
      </w:r>
    </w:p>
    <w:p w:rsidR="004622BC" w:rsidRDefault="004622BC" w:rsidP="00945DCD">
      <w:pPr>
        <w:jc w:val="center"/>
        <w:rPr>
          <w:rFonts w:cs="MS Sans Serif"/>
          <w:b/>
          <w:bCs/>
          <w:color w:val="002060"/>
          <w:sz w:val="40"/>
          <w:szCs w:val="40"/>
        </w:rPr>
      </w:pPr>
      <w:r w:rsidRPr="00A30E1A">
        <w:rPr>
          <w:rFonts w:cs="MS Sans Serif"/>
          <w:b/>
          <w:bCs/>
          <w:color w:val="002060"/>
          <w:sz w:val="40"/>
          <w:szCs w:val="40"/>
        </w:rPr>
        <w:t>Кыштымского городского округа</w:t>
      </w:r>
    </w:p>
    <w:p w:rsidR="004622BC" w:rsidRDefault="004622BC" w:rsidP="00945DCD">
      <w:pPr>
        <w:jc w:val="center"/>
        <w:rPr>
          <w:rFonts w:cs="MS Sans Serif"/>
          <w:b/>
          <w:bCs/>
          <w:color w:val="002060"/>
          <w:sz w:val="40"/>
          <w:szCs w:val="40"/>
        </w:rPr>
      </w:pPr>
    </w:p>
    <w:p w:rsidR="004622BC" w:rsidRPr="00A30E1A" w:rsidRDefault="004622BC" w:rsidP="00945DCD">
      <w:pPr>
        <w:jc w:val="center"/>
        <w:rPr>
          <w:rFonts w:cs="MS Sans Serif"/>
          <w:b/>
          <w:bCs/>
          <w:color w:val="002060"/>
          <w:sz w:val="40"/>
          <w:szCs w:val="40"/>
        </w:rPr>
      </w:pPr>
    </w:p>
    <w:p w:rsidR="004622BC" w:rsidRDefault="00D52111" w:rsidP="00945DCD">
      <w:pPr>
        <w:jc w:val="center"/>
        <w:rPr>
          <w:rFonts w:cs="MS Sans Serif"/>
          <w:b/>
          <w:bCs/>
          <w:sz w:val="40"/>
          <w:szCs w:val="40"/>
        </w:rPr>
      </w:pPr>
      <w:r w:rsidRPr="005042EF">
        <w:rPr>
          <w:rFonts w:cs="MS Sans Serif"/>
          <w:b/>
          <w:bCs/>
          <w:sz w:val="40"/>
          <w:szCs w:val="40"/>
        </w:rPr>
        <w:object w:dxaOrig="4362" w:dyaOrig="3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321.45pt" o:ole="">
            <v:imagedata r:id="rId12" o:title=""/>
          </v:shape>
          <o:OLEObject Type="Embed" ProgID="PowerPoint.Slide.12" ShapeID="_x0000_i1025" DrawAspect="Content" ObjectID="_1742993586" r:id="rId13"/>
        </w:object>
      </w:r>
    </w:p>
    <w:p w:rsidR="004622BC" w:rsidRDefault="004622BC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4622BC" w:rsidRDefault="004622BC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4622BC" w:rsidRDefault="004622BC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4622BC" w:rsidRDefault="004622BC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4622BC" w:rsidRDefault="004622BC" w:rsidP="004F32FD">
      <w:pPr>
        <w:spacing w:line="240" w:lineRule="auto"/>
        <w:rPr>
          <w:rFonts w:cs="MS Sans Serif"/>
          <w:b/>
          <w:bCs/>
          <w:sz w:val="40"/>
          <w:szCs w:val="40"/>
        </w:rPr>
      </w:pPr>
    </w:p>
    <w:p w:rsidR="004F32FD" w:rsidRDefault="004F32FD" w:rsidP="004F32FD">
      <w:pPr>
        <w:spacing w:line="240" w:lineRule="auto"/>
        <w:rPr>
          <w:rFonts w:cs="MS Sans Serif"/>
          <w:b/>
          <w:bCs/>
          <w:sz w:val="40"/>
          <w:szCs w:val="40"/>
          <w:lang w:val="en-US"/>
        </w:rPr>
      </w:pPr>
    </w:p>
    <w:p w:rsidR="0028523A" w:rsidRDefault="0028523A" w:rsidP="004F32FD">
      <w:pPr>
        <w:spacing w:line="240" w:lineRule="auto"/>
        <w:rPr>
          <w:rFonts w:cs="MS Sans Serif"/>
          <w:b/>
          <w:bCs/>
          <w:sz w:val="40"/>
          <w:szCs w:val="40"/>
          <w:lang w:val="en-US"/>
        </w:rPr>
      </w:pPr>
    </w:p>
    <w:p w:rsidR="0028523A" w:rsidRDefault="0028523A" w:rsidP="004F32FD">
      <w:pPr>
        <w:spacing w:line="240" w:lineRule="auto"/>
        <w:rPr>
          <w:rFonts w:cs="MS Sans Serif"/>
          <w:b/>
          <w:bCs/>
          <w:sz w:val="40"/>
          <w:szCs w:val="40"/>
          <w:lang w:val="en-US"/>
        </w:rPr>
      </w:pPr>
    </w:p>
    <w:p w:rsidR="0028523A" w:rsidRDefault="0028523A" w:rsidP="005B78EA">
      <w:pPr>
        <w:spacing w:after="0" w:line="240" w:lineRule="auto"/>
        <w:rPr>
          <w:rFonts w:cs="MS Sans Serif"/>
          <w:b/>
          <w:bCs/>
          <w:sz w:val="40"/>
          <w:szCs w:val="40"/>
          <w:lang w:val="en-US"/>
        </w:rPr>
      </w:pPr>
    </w:p>
    <w:p w:rsidR="004622BC" w:rsidRPr="00A30E1A" w:rsidRDefault="0028523A" w:rsidP="005B78EA">
      <w:pPr>
        <w:spacing w:after="0" w:line="240" w:lineRule="auto"/>
        <w:rPr>
          <w:rFonts w:cs="MS Sans Serif"/>
          <w:b/>
          <w:bCs/>
          <w:color w:val="002060"/>
          <w:sz w:val="36"/>
          <w:szCs w:val="36"/>
        </w:rPr>
      </w:pPr>
      <w:r w:rsidRPr="00B440AE">
        <w:rPr>
          <w:rFonts w:cs="MS Sans Serif"/>
          <w:b/>
          <w:bCs/>
          <w:sz w:val="40"/>
          <w:szCs w:val="40"/>
        </w:rPr>
        <w:t xml:space="preserve">                             </w:t>
      </w:r>
      <w:r w:rsidR="004622BC" w:rsidRPr="00A30E1A">
        <w:rPr>
          <w:rFonts w:cs="MS Sans Serif"/>
          <w:b/>
          <w:bCs/>
          <w:color w:val="002060"/>
          <w:sz w:val="36"/>
          <w:szCs w:val="36"/>
        </w:rPr>
        <w:t xml:space="preserve">Распределение расходов бюджета </w:t>
      </w:r>
    </w:p>
    <w:p w:rsidR="004622BC" w:rsidRPr="00A30E1A" w:rsidRDefault="004622BC" w:rsidP="00B334A4">
      <w:pPr>
        <w:spacing w:after="0" w:line="240" w:lineRule="auto"/>
        <w:jc w:val="center"/>
        <w:rPr>
          <w:rFonts w:cs="MS Sans Serif"/>
          <w:b/>
          <w:bCs/>
          <w:color w:val="002060"/>
          <w:sz w:val="36"/>
          <w:szCs w:val="36"/>
        </w:rPr>
      </w:pPr>
      <w:r w:rsidRPr="00A30E1A">
        <w:rPr>
          <w:rFonts w:cs="MS Sans Serif"/>
          <w:b/>
          <w:bCs/>
          <w:color w:val="002060"/>
          <w:sz w:val="36"/>
          <w:szCs w:val="36"/>
        </w:rPr>
        <w:t xml:space="preserve">Кыштымского городского округа </w:t>
      </w:r>
    </w:p>
    <w:p w:rsidR="004622BC" w:rsidRPr="00A30E1A" w:rsidRDefault="004622BC" w:rsidP="00B334A4">
      <w:pPr>
        <w:spacing w:after="0" w:line="240" w:lineRule="auto"/>
        <w:jc w:val="center"/>
        <w:rPr>
          <w:rFonts w:cs="MS Sans Serif"/>
          <w:b/>
          <w:bCs/>
          <w:color w:val="002060"/>
          <w:sz w:val="36"/>
          <w:szCs w:val="36"/>
        </w:rPr>
      </w:pPr>
      <w:r w:rsidRPr="00A30E1A">
        <w:rPr>
          <w:rFonts w:cs="MS Sans Serif"/>
          <w:b/>
          <w:bCs/>
          <w:color w:val="002060"/>
          <w:sz w:val="36"/>
          <w:szCs w:val="36"/>
        </w:rPr>
        <w:t xml:space="preserve">по государственным программам Челябинской области </w:t>
      </w:r>
    </w:p>
    <w:p w:rsidR="004622BC" w:rsidRPr="00A30E1A" w:rsidRDefault="004622BC" w:rsidP="00B334A4">
      <w:pPr>
        <w:spacing w:after="0" w:line="240" w:lineRule="auto"/>
        <w:jc w:val="center"/>
        <w:rPr>
          <w:rFonts w:cs="MS Sans Serif"/>
          <w:b/>
          <w:bCs/>
          <w:color w:val="002060"/>
          <w:sz w:val="36"/>
          <w:szCs w:val="36"/>
        </w:rPr>
      </w:pPr>
      <w:r w:rsidRPr="00A30E1A">
        <w:rPr>
          <w:rFonts w:cs="MS Sans Serif"/>
          <w:b/>
          <w:bCs/>
          <w:color w:val="002060"/>
          <w:sz w:val="36"/>
          <w:szCs w:val="36"/>
        </w:rPr>
        <w:t>и муниципальным программам</w:t>
      </w:r>
    </w:p>
    <w:p w:rsidR="004622BC" w:rsidRPr="00A30E1A" w:rsidRDefault="004622BC" w:rsidP="00677F77">
      <w:pPr>
        <w:spacing w:line="240" w:lineRule="auto"/>
        <w:jc w:val="right"/>
        <w:rPr>
          <w:rFonts w:cs="MS Sans Serif"/>
          <w:b/>
          <w:bCs/>
          <w:color w:val="002060"/>
          <w:sz w:val="36"/>
          <w:szCs w:val="36"/>
        </w:rPr>
      </w:pPr>
      <w:r w:rsidRPr="00A30E1A">
        <w:rPr>
          <w:rFonts w:cs="MS Sans Serif"/>
          <w:b/>
          <w:bCs/>
          <w:color w:val="002060"/>
          <w:sz w:val="36"/>
          <w:szCs w:val="36"/>
        </w:rPr>
        <w:t xml:space="preserve">тыс. руб. </w:t>
      </w:r>
    </w:p>
    <w:tbl>
      <w:tblPr>
        <w:tblW w:w="10633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CellMar>
          <w:left w:w="0" w:type="dxa"/>
          <w:right w:w="0" w:type="dxa"/>
        </w:tblCellMar>
        <w:tblLook w:val="00A0"/>
      </w:tblPr>
      <w:tblGrid>
        <w:gridCol w:w="777"/>
        <w:gridCol w:w="5256"/>
        <w:gridCol w:w="1556"/>
        <w:gridCol w:w="1488"/>
        <w:gridCol w:w="1556"/>
      </w:tblGrid>
      <w:tr w:rsidR="004622BC" w:rsidRPr="00360869" w:rsidTr="00891DBA">
        <w:trPr>
          <w:trHeight w:val="866"/>
        </w:trPr>
        <w:tc>
          <w:tcPr>
            <w:tcW w:w="77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22BC" w:rsidRPr="00360869" w:rsidRDefault="004622BC" w:rsidP="00634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869">
              <w:rPr>
                <w:rFonts w:ascii="Franklin Gothic Book" w:hAnsi="Franklin Gothic Book" w:cs="Arial"/>
                <w:b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60869">
              <w:rPr>
                <w:rFonts w:ascii="Franklin Gothic Book" w:hAnsi="Franklin Gothic Book" w:cs="Arial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0869">
              <w:rPr>
                <w:rFonts w:ascii="Franklin Gothic Book" w:hAnsi="Franklin Gothic Book" w:cs="Arial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360869">
              <w:rPr>
                <w:rFonts w:ascii="Franklin Gothic Book" w:hAnsi="Franklin Gothic Book" w:cs="Arial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r w:rsidRPr="00360869">
              <w:rPr>
                <w:rFonts w:ascii="Franklin Gothic Book" w:hAnsi="Franklin Gothic Book" w:cs="Arial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22BC" w:rsidRPr="00360869" w:rsidRDefault="004622BC" w:rsidP="00634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869">
              <w:rPr>
                <w:rFonts w:ascii="Franklin Gothic Book" w:hAnsi="Franklin Gothic Book" w:cs="Arial"/>
                <w:bCs/>
                <w:kern w:val="24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22BC" w:rsidRPr="00360869" w:rsidRDefault="004622BC" w:rsidP="00D84E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b/>
                <w:bCs/>
                <w:kern w:val="24"/>
                <w:sz w:val="24"/>
                <w:szCs w:val="24"/>
                <w:lang w:eastAsia="ru-RU"/>
              </w:rPr>
              <w:t>202</w:t>
            </w:r>
            <w:r w:rsidR="00912269">
              <w:rPr>
                <w:rFonts w:ascii="Franklin Gothic Book" w:hAnsi="Franklin Gothic Book" w:cs="Arial"/>
                <w:b/>
                <w:bCs/>
                <w:kern w:val="24"/>
                <w:sz w:val="24"/>
                <w:szCs w:val="24"/>
                <w:lang w:val="en-US" w:eastAsia="ru-RU"/>
              </w:rPr>
              <w:t>3</w:t>
            </w:r>
            <w:r w:rsidRPr="00360869">
              <w:rPr>
                <w:rFonts w:ascii="Franklin Gothic Book" w:hAnsi="Franklin Gothic Book" w:cs="Arial"/>
                <w:b/>
                <w:bCs/>
                <w:kern w:val="24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48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22BC" w:rsidRPr="00360869" w:rsidRDefault="004622BC" w:rsidP="00D84E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b/>
                <w:bCs/>
                <w:kern w:val="24"/>
                <w:sz w:val="24"/>
                <w:szCs w:val="24"/>
                <w:lang w:eastAsia="ru-RU"/>
              </w:rPr>
              <w:t>202</w:t>
            </w:r>
            <w:r w:rsidR="00912269">
              <w:rPr>
                <w:rFonts w:ascii="Franklin Gothic Book" w:hAnsi="Franklin Gothic Book" w:cs="Arial"/>
                <w:b/>
                <w:bCs/>
                <w:kern w:val="24"/>
                <w:sz w:val="24"/>
                <w:szCs w:val="24"/>
                <w:lang w:val="en-US" w:eastAsia="ru-RU"/>
              </w:rPr>
              <w:t>4</w:t>
            </w:r>
            <w:r w:rsidRPr="00360869">
              <w:rPr>
                <w:rFonts w:ascii="Franklin Gothic Book" w:hAnsi="Franklin Gothic Book" w:cs="Arial"/>
                <w:b/>
                <w:bCs/>
                <w:kern w:val="24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22BC" w:rsidRPr="00360869" w:rsidRDefault="004622BC" w:rsidP="00D84E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869">
              <w:rPr>
                <w:rFonts w:ascii="Franklin Gothic Book" w:hAnsi="Franklin Gothic Book" w:cs="Arial"/>
                <w:b/>
                <w:bCs/>
                <w:kern w:val="24"/>
                <w:sz w:val="24"/>
                <w:szCs w:val="24"/>
                <w:lang w:eastAsia="ru-RU"/>
              </w:rPr>
              <w:t>20</w:t>
            </w:r>
            <w:r>
              <w:rPr>
                <w:rFonts w:ascii="Franklin Gothic Book" w:hAnsi="Franklin Gothic Book" w:cs="Arial"/>
                <w:b/>
                <w:bCs/>
                <w:kern w:val="24"/>
                <w:sz w:val="24"/>
                <w:szCs w:val="24"/>
                <w:lang w:eastAsia="ru-RU"/>
              </w:rPr>
              <w:t>2</w:t>
            </w:r>
            <w:r w:rsidR="00912269">
              <w:rPr>
                <w:rFonts w:ascii="Franklin Gothic Book" w:hAnsi="Franklin Gothic Book" w:cs="Arial"/>
                <w:b/>
                <w:bCs/>
                <w:kern w:val="24"/>
                <w:sz w:val="24"/>
                <w:szCs w:val="24"/>
                <w:lang w:val="en-US" w:eastAsia="ru-RU"/>
              </w:rPr>
              <w:t>5</w:t>
            </w:r>
            <w:r w:rsidRPr="00360869">
              <w:rPr>
                <w:rFonts w:ascii="Franklin Gothic Book" w:hAnsi="Franklin Gothic Book" w:cs="Arial"/>
                <w:b/>
                <w:bCs/>
                <w:kern w:val="24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CB37DE" w:rsidRPr="006347B4" w:rsidTr="00891DBA">
        <w:trPr>
          <w:trHeight w:val="920"/>
        </w:trPr>
        <w:tc>
          <w:tcPr>
            <w:tcW w:w="777" w:type="dxa"/>
            <w:vAlign w:val="center"/>
          </w:tcPr>
          <w:p w:rsidR="00CB37DE" w:rsidRPr="006347B4" w:rsidRDefault="00CB37DE" w:rsidP="00634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6347B4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 CYR"/>
                <w:b/>
                <w:bCs/>
              </w:rPr>
            </w:pPr>
            <w:r w:rsidRPr="00431867">
              <w:rPr>
                <w:rFonts w:ascii="Franklin Gothic Medium" w:hAnsi="Franklin Gothic Medium" w:cs="Arial CYR"/>
                <w:b/>
                <w:bCs/>
              </w:rPr>
              <w:t xml:space="preserve">Государственная программа Челябинской области "Развитие образования в Челябинской области"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912269" w:rsidRDefault="00912269" w:rsidP="00BC2293">
            <w:pPr>
              <w:jc w:val="center"/>
              <w:rPr>
                <w:rFonts w:ascii="Franklin Gothic Medium" w:hAnsi="Franklin Gothic Medium" w:cs="Arial"/>
                <w:sz w:val="24"/>
                <w:szCs w:val="24"/>
                <w:lang w:val="en-US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  <w:lang w:val="en-US"/>
              </w:rPr>
              <w:t>340 336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2293" w:rsidRPr="00912269" w:rsidRDefault="00912269" w:rsidP="00BC2293">
            <w:pPr>
              <w:rPr>
                <w:rFonts w:ascii="Franklin Gothic Medium" w:hAnsi="Franklin Gothic Medium" w:cs="Arial"/>
                <w:sz w:val="24"/>
                <w:szCs w:val="24"/>
                <w:lang w:val="en-US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  <w:lang w:val="en-US"/>
              </w:rPr>
              <w:t xml:space="preserve">    340 898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912269" w:rsidRDefault="00912269">
            <w:pPr>
              <w:jc w:val="right"/>
              <w:rPr>
                <w:rFonts w:ascii="Franklin Gothic Medium" w:hAnsi="Franklin Gothic Medium" w:cs="Arial"/>
                <w:sz w:val="24"/>
                <w:szCs w:val="24"/>
                <w:lang w:val="en-US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  <w:lang w:val="en-US"/>
              </w:rPr>
              <w:t>341 514</w:t>
            </w:r>
          </w:p>
        </w:tc>
      </w:tr>
      <w:tr w:rsidR="00CB37DE" w:rsidRPr="006347B4" w:rsidTr="00891DBA">
        <w:trPr>
          <w:trHeight w:val="836"/>
        </w:trPr>
        <w:tc>
          <w:tcPr>
            <w:tcW w:w="777" w:type="dxa"/>
            <w:vAlign w:val="center"/>
          </w:tcPr>
          <w:p w:rsidR="00CB37DE" w:rsidRPr="006347B4" w:rsidRDefault="00CB37DE" w:rsidP="00634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6347B4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 CYR"/>
                <w:b/>
                <w:bCs/>
              </w:rPr>
            </w:pPr>
            <w:r w:rsidRPr="00431867">
              <w:rPr>
                <w:rFonts w:ascii="Franklin Gothic Medium" w:hAnsi="Franklin Gothic Medium" w:cs="Arial CYR"/>
                <w:b/>
                <w:bCs/>
              </w:rPr>
              <w:t xml:space="preserve">Государственная программа Челябинской области "Поддержка и развитие дошкольного образования в Челябинской области"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2293" w:rsidRPr="00912269" w:rsidRDefault="00912269" w:rsidP="00BC2293">
            <w:pPr>
              <w:jc w:val="center"/>
              <w:rPr>
                <w:rFonts w:ascii="Franklin Gothic Medium" w:hAnsi="Franklin Gothic Medium" w:cs="Arial"/>
                <w:sz w:val="24"/>
                <w:szCs w:val="24"/>
                <w:lang w:val="en-US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  <w:lang w:val="en-US"/>
              </w:rPr>
              <w:t>216 084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912269" w:rsidRDefault="00912269" w:rsidP="00BC2293">
            <w:pPr>
              <w:jc w:val="center"/>
              <w:rPr>
                <w:rFonts w:ascii="Franklin Gothic Medium" w:hAnsi="Franklin Gothic Medium" w:cs="Arial"/>
                <w:sz w:val="24"/>
                <w:szCs w:val="24"/>
                <w:lang w:val="en-US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  <w:lang w:val="en-US"/>
              </w:rPr>
              <w:t xml:space="preserve">216 240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912269" w:rsidRDefault="00912269">
            <w:pPr>
              <w:jc w:val="right"/>
              <w:rPr>
                <w:rFonts w:ascii="Franklin Gothic Medium" w:hAnsi="Franklin Gothic Medium" w:cs="Arial"/>
                <w:sz w:val="24"/>
                <w:szCs w:val="24"/>
                <w:lang w:val="en-US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  <w:lang w:val="en-US"/>
              </w:rPr>
              <w:t>216 402</w:t>
            </w:r>
          </w:p>
        </w:tc>
      </w:tr>
      <w:tr w:rsidR="00912269" w:rsidRPr="006347B4" w:rsidTr="00891DBA">
        <w:trPr>
          <w:trHeight w:val="836"/>
        </w:trPr>
        <w:tc>
          <w:tcPr>
            <w:tcW w:w="777" w:type="dxa"/>
            <w:vAlign w:val="center"/>
          </w:tcPr>
          <w:p w:rsidR="00912269" w:rsidRDefault="002F42EF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6" w:type="dxa"/>
            <w:vAlign w:val="center"/>
          </w:tcPr>
          <w:p w:rsidR="00912269" w:rsidRPr="00912269" w:rsidRDefault="00912269">
            <w:pPr>
              <w:rPr>
                <w:rFonts w:ascii="Franklin Gothic Medium" w:hAnsi="Franklin Gothic Medium" w:cs="Arial CYR"/>
                <w:b/>
                <w:bCs/>
              </w:rPr>
            </w:pPr>
            <w:r>
              <w:rPr>
                <w:rFonts w:ascii="Franklin Gothic Medium" w:hAnsi="Franklin Gothic Medium" w:cs="Arial CYR"/>
                <w:b/>
                <w:bCs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269" w:rsidRPr="00912269" w:rsidRDefault="00912269" w:rsidP="00BC2293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30 650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2269" w:rsidRPr="00912269" w:rsidRDefault="00912269" w:rsidP="00BC2293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30 650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269" w:rsidRPr="00912269" w:rsidRDefault="00912269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30 502</w:t>
            </w:r>
          </w:p>
        </w:tc>
      </w:tr>
      <w:tr w:rsidR="00CB37DE" w:rsidRPr="006347B4" w:rsidTr="00891DBA">
        <w:trPr>
          <w:trHeight w:val="822"/>
        </w:trPr>
        <w:tc>
          <w:tcPr>
            <w:tcW w:w="777" w:type="dxa"/>
            <w:vAlign w:val="center"/>
          </w:tcPr>
          <w:p w:rsidR="00CB37DE" w:rsidRPr="006347B4" w:rsidRDefault="002F42EF" w:rsidP="00634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CB37DE" w:rsidRPr="006347B4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 CYR"/>
                <w:b/>
                <w:bCs/>
              </w:rPr>
            </w:pPr>
            <w:r w:rsidRPr="00431867">
              <w:rPr>
                <w:rFonts w:ascii="Franklin Gothic Medium" w:hAnsi="Franklin Gothic Medium" w:cs="Arial CYR"/>
                <w:b/>
                <w:bCs/>
              </w:rPr>
              <w:t xml:space="preserve">Государственная программа Челябинской области "Развитие архивного дела в Челябинской области"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912269" w:rsidRDefault="00912269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  <w:lang w:val="en-US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  <w:lang w:val="en-US"/>
              </w:rPr>
              <w:t>305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912269" w:rsidRDefault="00912269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  <w:lang w:val="en-US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  <w:lang w:val="en-US"/>
              </w:rPr>
              <w:t>305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912269" w:rsidRDefault="00912269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  <w:lang w:val="en-US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  <w:lang w:val="en-US"/>
              </w:rPr>
              <w:t>305</w:t>
            </w:r>
          </w:p>
        </w:tc>
      </w:tr>
      <w:tr w:rsidR="00912269" w:rsidRPr="006347B4" w:rsidTr="00891DBA">
        <w:trPr>
          <w:trHeight w:val="822"/>
        </w:trPr>
        <w:tc>
          <w:tcPr>
            <w:tcW w:w="777" w:type="dxa"/>
            <w:vAlign w:val="center"/>
          </w:tcPr>
          <w:p w:rsidR="00912269" w:rsidRDefault="002F42EF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6" w:type="dxa"/>
            <w:vAlign w:val="center"/>
          </w:tcPr>
          <w:p w:rsidR="00912269" w:rsidRPr="00431867" w:rsidRDefault="00912269">
            <w:pPr>
              <w:rPr>
                <w:rFonts w:ascii="Franklin Gothic Medium" w:hAnsi="Franklin Gothic Medium" w:cs="Arial CYR"/>
                <w:b/>
                <w:bCs/>
              </w:rPr>
            </w:pPr>
            <w:r>
              <w:rPr>
                <w:rFonts w:ascii="Franklin Gothic Medium" w:hAnsi="Franklin Gothic Medium" w:cs="Arial CYR"/>
                <w:b/>
                <w:bCs/>
              </w:rPr>
              <w:t>Государственная программа Челябинской области «Обеспечение доступным и комфортным жильем граждан Российской Федерации в Челябинской области»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269" w:rsidRPr="00912269" w:rsidRDefault="00912269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36 254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2269" w:rsidRPr="00912269" w:rsidRDefault="00912269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54 368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269" w:rsidRPr="00912269" w:rsidRDefault="00912269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157 199</w:t>
            </w:r>
          </w:p>
        </w:tc>
      </w:tr>
      <w:tr w:rsidR="00912269" w:rsidRPr="006347B4" w:rsidTr="00891DBA">
        <w:trPr>
          <w:trHeight w:val="822"/>
        </w:trPr>
        <w:tc>
          <w:tcPr>
            <w:tcW w:w="777" w:type="dxa"/>
            <w:vAlign w:val="center"/>
          </w:tcPr>
          <w:p w:rsidR="00912269" w:rsidRDefault="002F42EF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6" w:type="dxa"/>
            <w:vAlign w:val="center"/>
          </w:tcPr>
          <w:p w:rsidR="00912269" w:rsidRDefault="00912269">
            <w:pPr>
              <w:rPr>
                <w:rFonts w:ascii="Franklin Gothic Medium" w:hAnsi="Franklin Gothic Medium" w:cs="Arial CYR"/>
                <w:b/>
                <w:bCs/>
              </w:rPr>
            </w:pPr>
            <w:r>
              <w:rPr>
                <w:rFonts w:ascii="Franklin Gothic Medium" w:hAnsi="Franklin Gothic Medium" w:cs="Arial CYR"/>
                <w:b/>
                <w:bCs/>
              </w:rPr>
              <w:t>Государственная программа Челябинской области «Развитие физической культуры и  спорта в Челябинской области»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269" w:rsidRDefault="00912269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9 018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2269" w:rsidRDefault="00912269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9 018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2269" w:rsidRDefault="00912269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45 766</w:t>
            </w:r>
          </w:p>
        </w:tc>
      </w:tr>
      <w:tr w:rsidR="00C548B2" w:rsidRPr="006347B4" w:rsidTr="00891DBA">
        <w:trPr>
          <w:trHeight w:val="822"/>
        </w:trPr>
        <w:tc>
          <w:tcPr>
            <w:tcW w:w="777" w:type="dxa"/>
            <w:vAlign w:val="center"/>
          </w:tcPr>
          <w:p w:rsidR="00C548B2" w:rsidRDefault="002F42EF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6" w:type="dxa"/>
            <w:vAlign w:val="center"/>
          </w:tcPr>
          <w:p w:rsidR="00C548B2" w:rsidRDefault="00C548B2">
            <w:pPr>
              <w:rPr>
                <w:rFonts w:ascii="Franklin Gothic Medium" w:hAnsi="Franklin Gothic Medium" w:cs="Arial CYR"/>
                <w:b/>
                <w:bCs/>
              </w:rPr>
            </w:pPr>
            <w:r>
              <w:rPr>
                <w:rFonts w:ascii="Franklin Gothic Medium" w:hAnsi="Franklin Gothic Medium" w:cs="Arial CYR"/>
                <w:b/>
                <w:bCs/>
              </w:rPr>
              <w:t>Государственная программа Челябинской области «Развитие социальной защиты населения в Челябинской области»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267 745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272 541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282 571</w:t>
            </w:r>
          </w:p>
        </w:tc>
      </w:tr>
      <w:tr w:rsidR="00C548B2" w:rsidRPr="006347B4" w:rsidTr="00891DBA">
        <w:trPr>
          <w:trHeight w:val="822"/>
        </w:trPr>
        <w:tc>
          <w:tcPr>
            <w:tcW w:w="777" w:type="dxa"/>
            <w:vAlign w:val="center"/>
          </w:tcPr>
          <w:p w:rsidR="00C548B2" w:rsidRDefault="002F42EF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6" w:type="dxa"/>
            <w:vAlign w:val="center"/>
          </w:tcPr>
          <w:p w:rsidR="00C548B2" w:rsidRDefault="00C548B2">
            <w:pPr>
              <w:rPr>
                <w:rFonts w:ascii="Franklin Gothic Medium" w:hAnsi="Franklin Gothic Medium" w:cs="Arial CYR"/>
                <w:b/>
                <w:bCs/>
              </w:rPr>
            </w:pPr>
            <w:r>
              <w:rPr>
                <w:rFonts w:ascii="Franklin Gothic Medium" w:hAnsi="Franklin Gothic Medium" w:cs="Arial CYR"/>
                <w:b/>
                <w:bCs/>
              </w:rPr>
              <w:t>Государственная программа Челябинской области «Благоустройство населенных пунктов Челябинской области»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14 266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15 734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15 976</w:t>
            </w:r>
          </w:p>
        </w:tc>
      </w:tr>
      <w:tr w:rsidR="00C548B2" w:rsidRPr="006347B4" w:rsidTr="00891DBA">
        <w:trPr>
          <w:trHeight w:val="822"/>
        </w:trPr>
        <w:tc>
          <w:tcPr>
            <w:tcW w:w="777" w:type="dxa"/>
            <w:vAlign w:val="center"/>
          </w:tcPr>
          <w:p w:rsidR="00C548B2" w:rsidRDefault="002F42EF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6" w:type="dxa"/>
            <w:vAlign w:val="center"/>
          </w:tcPr>
          <w:p w:rsidR="00C548B2" w:rsidRDefault="00C548B2">
            <w:pPr>
              <w:rPr>
                <w:rFonts w:ascii="Franklin Gothic Medium" w:hAnsi="Franklin Gothic Medium" w:cs="Arial CYR"/>
                <w:b/>
                <w:bCs/>
              </w:rPr>
            </w:pPr>
            <w:r>
              <w:rPr>
                <w:rFonts w:ascii="Franklin Gothic Medium" w:hAnsi="Franklin Gothic Medium" w:cs="Arial CYR"/>
                <w:b/>
                <w:bCs/>
              </w:rPr>
              <w:t>Государственная программа Челябинской области «Обеспечение общественной безопасности в Челябинской  области»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7 874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7 077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7 077</w:t>
            </w:r>
          </w:p>
        </w:tc>
      </w:tr>
      <w:tr w:rsidR="00C548B2" w:rsidRPr="006347B4" w:rsidTr="00891DBA">
        <w:trPr>
          <w:trHeight w:val="822"/>
        </w:trPr>
        <w:tc>
          <w:tcPr>
            <w:tcW w:w="777" w:type="dxa"/>
            <w:vAlign w:val="center"/>
          </w:tcPr>
          <w:p w:rsidR="00C548B2" w:rsidRDefault="002F42EF" w:rsidP="00C548B2">
            <w:pPr>
              <w:spacing w:after="0" w:line="240" w:lineRule="auto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5256" w:type="dxa"/>
            <w:vAlign w:val="center"/>
          </w:tcPr>
          <w:p w:rsidR="00C548B2" w:rsidRDefault="00C548B2">
            <w:pPr>
              <w:rPr>
                <w:rFonts w:ascii="Franklin Gothic Medium" w:hAnsi="Franklin Gothic Medium" w:cs="Arial CYR"/>
                <w:b/>
                <w:bCs/>
              </w:rPr>
            </w:pPr>
            <w:r>
              <w:rPr>
                <w:rFonts w:ascii="Franklin Gothic Medium" w:hAnsi="Franklin Gothic Medium" w:cs="Arial CYR"/>
                <w:b/>
                <w:bCs/>
              </w:rPr>
              <w:t>Муниципальная программа «Содействие развитию садоводства в Кыштымском городском округе»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98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98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98</w:t>
            </w:r>
          </w:p>
        </w:tc>
      </w:tr>
      <w:tr w:rsidR="00C548B2" w:rsidRPr="006347B4" w:rsidTr="00891DBA">
        <w:trPr>
          <w:trHeight w:val="822"/>
        </w:trPr>
        <w:tc>
          <w:tcPr>
            <w:tcW w:w="777" w:type="dxa"/>
            <w:vAlign w:val="center"/>
          </w:tcPr>
          <w:p w:rsidR="00C548B2" w:rsidRDefault="002F42EF" w:rsidP="00C548B2">
            <w:pPr>
              <w:spacing w:after="0" w:line="240" w:lineRule="auto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    11</w:t>
            </w:r>
          </w:p>
        </w:tc>
        <w:tc>
          <w:tcPr>
            <w:tcW w:w="5256" w:type="dxa"/>
            <w:vAlign w:val="center"/>
          </w:tcPr>
          <w:p w:rsidR="00C548B2" w:rsidRDefault="00C548B2">
            <w:pPr>
              <w:rPr>
                <w:rFonts w:ascii="Franklin Gothic Medium" w:hAnsi="Franklin Gothic Medium" w:cs="Arial CYR"/>
                <w:b/>
                <w:bCs/>
              </w:rPr>
            </w:pPr>
            <w:r>
              <w:rPr>
                <w:rFonts w:ascii="Franklin Gothic Medium" w:hAnsi="Franklin Gothic Medium" w:cs="Arial CYR"/>
                <w:b/>
                <w:bCs/>
              </w:rPr>
              <w:t>Муниципальная программа «Повышение эффективности реализации молодежной политики в Кыштымском городском округе»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398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398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25</w:t>
            </w:r>
          </w:p>
        </w:tc>
      </w:tr>
      <w:tr w:rsidR="00C548B2" w:rsidRPr="006347B4" w:rsidTr="00891DBA">
        <w:trPr>
          <w:trHeight w:val="822"/>
        </w:trPr>
        <w:tc>
          <w:tcPr>
            <w:tcW w:w="777" w:type="dxa"/>
            <w:vAlign w:val="center"/>
          </w:tcPr>
          <w:p w:rsidR="00C548B2" w:rsidRDefault="002F42EF" w:rsidP="00C548B2">
            <w:pPr>
              <w:spacing w:after="0" w:line="240" w:lineRule="auto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 xml:space="preserve">    12</w:t>
            </w:r>
          </w:p>
        </w:tc>
        <w:tc>
          <w:tcPr>
            <w:tcW w:w="5256" w:type="dxa"/>
            <w:vAlign w:val="center"/>
          </w:tcPr>
          <w:p w:rsidR="00C548B2" w:rsidRDefault="00C548B2">
            <w:pPr>
              <w:rPr>
                <w:rFonts w:ascii="Franklin Gothic Medium" w:hAnsi="Franklin Gothic Medium" w:cs="Arial CYR"/>
                <w:b/>
                <w:bCs/>
              </w:rPr>
            </w:pPr>
            <w:r>
              <w:rPr>
                <w:rFonts w:ascii="Franklin Gothic Medium" w:hAnsi="Franklin Gothic Medium" w:cs="Arial CYR"/>
                <w:b/>
                <w:bCs/>
              </w:rPr>
              <w:t>Муниципальная программа «Защита населения и территории от чрезвычайных ситуаций, обеспечение пожарной безопасности Кыштымского городского округа»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13 062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 xml:space="preserve">12 882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8B2" w:rsidRDefault="00C548B2" w:rsidP="00912269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12 882</w:t>
            </w:r>
          </w:p>
        </w:tc>
      </w:tr>
      <w:tr w:rsidR="00CB37DE" w:rsidRPr="006347B4" w:rsidTr="00891DBA">
        <w:trPr>
          <w:trHeight w:val="822"/>
        </w:trPr>
        <w:tc>
          <w:tcPr>
            <w:tcW w:w="777" w:type="dxa"/>
            <w:vAlign w:val="center"/>
          </w:tcPr>
          <w:p w:rsidR="00CB37DE" w:rsidRDefault="002F42EF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 CYR"/>
                <w:b/>
                <w:bCs/>
              </w:rPr>
            </w:pPr>
            <w:r w:rsidRPr="00431867">
              <w:rPr>
                <w:rFonts w:ascii="Franklin Gothic Medium" w:hAnsi="Franklin Gothic Medium" w:cs="Arial CYR"/>
                <w:b/>
                <w:bCs/>
              </w:rPr>
              <w:t>Муниципальн</w:t>
            </w:r>
            <w:r w:rsidR="00E26FC6">
              <w:rPr>
                <w:rFonts w:ascii="Franklin Gothic Medium" w:hAnsi="Franklin Gothic Medium" w:cs="Arial CYR"/>
                <w:b/>
                <w:bCs/>
              </w:rPr>
              <w:t xml:space="preserve">ая программа </w:t>
            </w:r>
            <w:r w:rsidRPr="00431867">
              <w:rPr>
                <w:rFonts w:ascii="Franklin Gothic Medium" w:hAnsi="Franklin Gothic Medium" w:cs="Arial CYR"/>
                <w:b/>
                <w:bCs/>
              </w:rPr>
              <w:t xml:space="preserve"> "Улучшение условий и ох</w:t>
            </w:r>
            <w:r w:rsidR="00E26FC6">
              <w:rPr>
                <w:rFonts w:ascii="Franklin Gothic Medium" w:hAnsi="Franklin Gothic Medium" w:cs="Arial CYR"/>
                <w:b/>
                <w:bCs/>
              </w:rPr>
              <w:t>раны труда в Кыштымском городском округе</w:t>
            </w:r>
            <w:r w:rsidRPr="00431867">
              <w:rPr>
                <w:rFonts w:ascii="Franklin Gothic Medium" w:hAnsi="Franklin Gothic Medium" w:cs="Arial CYR"/>
                <w:b/>
                <w:bCs/>
              </w:rPr>
              <w:t xml:space="preserve">"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C548B2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80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C548B2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80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C548B2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80</w:t>
            </w:r>
          </w:p>
        </w:tc>
      </w:tr>
      <w:tr w:rsidR="00CB37DE" w:rsidRPr="006347B4" w:rsidTr="00891DBA">
        <w:trPr>
          <w:trHeight w:val="706"/>
        </w:trPr>
        <w:tc>
          <w:tcPr>
            <w:tcW w:w="777" w:type="dxa"/>
            <w:vAlign w:val="center"/>
          </w:tcPr>
          <w:p w:rsidR="00CB37DE" w:rsidRPr="006347B4" w:rsidRDefault="00CB37DE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2F42EF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"/>
                <w:b/>
              </w:rPr>
            </w:pPr>
            <w:r w:rsidRPr="00431867">
              <w:rPr>
                <w:rFonts w:ascii="Franklin Gothic Medium" w:hAnsi="Franklin Gothic Medium" w:cs="Arial"/>
                <w:b/>
              </w:rPr>
              <w:t xml:space="preserve">Государственная программа Челябинской области "Развитие сельского хозяйства в Челябинской области"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767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767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767</w:t>
            </w:r>
          </w:p>
        </w:tc>
      </w:tr>
      <w:tr w:rsidR="00CB37DE" w:rsidRPr="006347B4" w:rsidTr="00891DBA">
        <w:trPr>
          <w:trHeight w:val="677"/>
        </w:trPr>
        <w:tc>
          <w:tcPr>
            <w:tcW w:w="777" w:type="dxa"/>
            <w:vAlign w:val="center"/>
          </w:tcPr>
          <w:p w:rsidR="00CB37DE" w:rsidRPr="006347B4" w:rsidRDefault="00CB37DE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6347B4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2F42EF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"/>
                <w:b/>
              </w:rPr>
            </w:pPr>
            <w:r w:rsidRPr="00431867">
              <w:rPr>
                <w:rFonts w:ascii="Franklin Gothic Medium" w:hAnsi="Franklin Gothic Medium" w:cs="Arial"/>
                <w:b/>
              </w:rPr>
              <w:t>Государственная программа Челябинской обла</w:t>
            </w:r>
            <w:r w:rsidR="00FB5119">
              <w:rPr>
                <w:rFonts w:ascii="Franklin Gothic Medium" w:hAnsi="Franklin Gothic Medium" w:cs="Arial"/>
                <w:b/>
              </w:rPr>
              <w:t xml:space="preserve">сти "Развитие культуры </w:t>
            </w:r>
            <w:r w:rsidRPr="00431867">
              <w:rPr>
                <w:rFonts w:ascii="Franklin Gothic Medium" w:hAnsi="Franklin Gothic Medium" w:cs="Arial"/>
                <w:b/>
              </w:rPr>
              <w:t xml:space="preserve"> в Челябинской области"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148 203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557 231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8 743</w:t>
            </w:r>
          </w:p>
        </w:tc>
      </w:tr>
      <w:tr w:rsidR="00CB37DE" w:rsidRPr="006347B4" w:rsidTr="00891DBA">
        <w:trPr>
          <w:trHeight w:val="670"/>
        </w:trPr>
        <w:tc>
          <w:tcPr>
            <w:tcW w:w="777" w:type="dxa"/>
            <w:vAlign w:val="center"/>
          </w:tcPr>
          <w:p w:rsidR="00CB37DE" w:rsidRPr="006347B4" w:rsidRDefault="00CB37DE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2F42EF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"/>
                <w:b/>
              </w:rPr>
            </w:pPr>
            <w:r w:rsidRPr="00431867">
              <w:rPr>
                <w:rFonts w:ascii="Franklin Gothic Medium" w:hAnsi="Franklin Gothic Medium" w:cs="Arial"/>
                <w:b/>
              </w:rPr>
              <w:t xml:space="preserve">Государственная программа Челябинской области  «Содействие занятости населения Челябинской области» 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664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664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664</w:t>
            </w:r>
          </w:p>
        </w:tc>
      </w:tr>
      <w:tr w:rsidR="00CB37DE" w:rsidRPr="006347B4" w:rsidTr="00891DBA">
        <w:trPr>
          <w:trHeight w:val="670"/>
        </w:trPr>
        <w:tc>
          <w:tcPr>
            <w:tcW w:w="777" w:type="dxa"/>
            <w:vAlign w:val="center"/>
          </w:tcPr>
          <w:p w:rsidR="00CB37DE" w:rsidRDefault="002F42EF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"/>
                <w:b/>
              </w:rPr>
            </w:pPr>
            <w:r w:rsidRPr="00431867">
              <w:rPr>
                <w:rFonts w:ascii="Franklin Gothic Medium" w:hAnsi="Franklin Gothic Medium" w:cs="Arial"/>
                <w:b/>
              </w:rPr>
              <w:t xml:space="preserve">Муниципальная программа "Энергосбережение и повышение энергетической эффективности Кыштымского городского округа" 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4 038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0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6 400</w:t>
            </w:r>
          </w:p>
        </w:tc>
      </w:tr>
      <w:tr w:rsidR="00CB37DE" w:rsidRPr="006347B4" w:rsidTr="00891DBA">
        <w:trPr>
          <w:trHeight w:val="529"/>
        </w:trPr>
        <w:tc>
          <w:tcPr>
            <w:tcW w:w="777" w:type="dxa"/>
            <w:vAlign w:val="center"/>
          </w:tcPr>
          <w:p w:rsidR="00CB37DE" w:rsidRPr="006347B4" w:rsidRDefault="002F42EF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"/>
                <w:b/>
              </w:rPr>
            </w:pPr>
            <w:r w:rsidRPr="00431867">
              <w:rPr>
                <w:rFonts w:ascii="Franklin Gothic Medium" w:hAnsi="Franklin Gothic Medium" w:cs="Arial"/>
                <w:b/>
              </w:rPr>
              <w:t xml:space="preserve">Муниципальная программа "Повышение эффективности муниципального управления и открытости деятельности органов местного самоуправления Кыштымского городского округа« 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5 804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 xml:space="preserve">4 320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5 396</w:t>
            </w:r>
          </w:p>
        </w:tc>
      </w:tr>
      <w:tr w:rsidR="00CB37DE" w:rsidRPr="006347B4" w:rsidTr="00891DBA">
        <w:trPr>
          <w:trHeight w:val="529"/>
        </w:trPr>
        <w:tc>
          <w:tcPr>
            <w:tcW w:w="777" w:type="dxa"/>
            <w:vAlign w:val="center"/>
          </w:tcPr>
          <w:p w:rsidR="00CB37DE" w:rsidRPr="006347B4" w:rsidRDefault="002F42EF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"/>
                <w:b/>
              </w:rPr>
            </w:pPr>
            <w:r w:rsidRPr="00431867">
              <w:rPr>
                <w:rFonts w:ascii="Franklin Gothic Medium" w:hAnsi="Franklin Gothic Medium" w:cs="Arial"/>
                <w:b/>
              </w:rPr>
              <w:t xml:space="preserve">Муниципальная программа "Развитие информационного общества в Кыштымском городском округе"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217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217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217</w:t>
            </w:r>
          </w:p>
        </w:tc>
      </w:tr>
      <w:tr w:rsidR="00CB37DE" w:rsidRPr="006347B4" w:rsidTr="00891DBA">
        <w:trPr>
          <w:trHeight w:val="684"/>
        </w:trPr>
        <w:tc>
          <w:tcPr>
            <w:tcW w:w="777" w:type="dxa"/>
            <w:vAlign w:val="center"/>
          </w:tcPr>
          <w:p w:rsidR="00CB37DE" w:rsidRPr="006347B4" w:rsidRDefault="00CB37DE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2F42EF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"/>
                <w:b/>
              </w:rPr>
            </w:pPr>
            <w:r w:rsidRPr="00431867">
              <w:rPr>
                <w:rFonts w:ascii="Franklin Gothic Medium" w:hAnsi="Franklin Gothic Medium" w:cs="Arial"/>
                <w:b/>
              </w:rPr>
              <w:t xml:space="preserve">Муниципальная программа «Поддержка и развитие малого и среднего предпринимательства  Кыштымского городского округа" 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400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400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 xml:space="preserve">400 </w:t>
            </w:r>
          </w:p>
        </w:tc>
      </w:tr>
      <w:tr w:rsidR="00CB37DE" w:rsidRPr="006347B4" w:rsidTr="00891DBA">
        <w:trPr>
          <w:trHeight w:val="684"/>
        </w:trPr>
        <w:tc>
          <w:tcPr>
            <w:tcW w:w="777" w:type="dxa"/>
            <w:vAlign w:val="center"/>
          </w:tcPr>
          <w:p w:rsidR="00CB37DE" w:rsidRDefault="00CB37DE" w:rsidP="00891DBA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2F42EF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 CYR"/>
                <w:b/>
              </w:rPr>
            </w:pPr>
            <w:r w:rsidRPr="00431867">
              <w:rPr>
                <w:rFonts w:ascii="Franklin Gothic Medium" w:hAnsi="Franklin Gothic Medium" w:cs="Arial CYR"/>
                <w:b/>
              </w:rPr>
              <w:t xml:space="preserve">Муниципальная программа "Экологическая программа Кыштымского городского округа"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1 513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1 574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1 637</w:t>
            </w:r>
          </w:p>
        </w:tc>
      </w:tr>
      <w:tr w:rsidR="00CB37DE" w:rsidRPr="006347B4" w:rsidTr="00891DBA">
        <w:trPr>
          <w:trHeight w:val="401"/>
        </w:trPr>
        <w:tc>
          <w:tcPr>
            <w:tcW w:w="777" w:type="dxa"/>
            <w:vAlign w:val="center"/>
          </w:tcPr>
          <w:p w:rsidR="00CB37DE" w:rsidRPr="006347B4" w:rsidRDefault="00CB37DE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2F42EF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 CYR"/>
                <w:b/>
              </w:rPr>
            </w:pPr>
            <w:r w:rsidRPr="00431867">
              <w:rPr>
                <w:rFonts w:ascii="Franklin Gothic Medium" w:hAnsi="Franklin Gothic Medium" w:cs="Arial CYR"/>
                <w:b/>
              </w:rPr>
              <w:t xml:space="preserve">Муниципальная программа "Обеспечение доступным и комфортным жильем граждан Российской Федерации" в Кыштымском городском округе 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0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23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23</w:t>
            </w:r>
          </w:p>
        </w:tc>
      </w:tr>
      <w:tr w:rsidR="00CB37DE" w:rsidRPr="006347B4" w:rsidTr="00891DBA">
        <w:trPr>
          <w:trHeight w:val="968"/>
        </w:trPr>
        <w:tc>
          <w:tcPr>
            <w:tcW w:w="777" w:type="dxa"/>
            <w:vAlign w:val="center"/>
          </w:tcPr>
          <w:p w:rsidR="00CB37DE" w:rsidRPr="006347B4" w:rsidRDefault="00CB37DE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2F42EF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 CYR"/>
                <w:b/>
              </w:rPr>
            </w:pPr>
            <w:r w:rsidRPr="00431867">
              <w:rPr>
                <w:rFonts w:ascii="Franklin Gothic Medium" w:hAnsi="Franklin Gothic Medium" w:cs="Arial CYR"/>
                <w:b/>
              </w:rPr>
              <w:t xml:space="preserve">Муниципальная программа «Обеспечение эффективности использования муниципального имущества»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8 690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8 690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8 690</w:t>
            </w:r>
          </w:p>
        </w:tc>
      </w:tr>
      <w:tr w:rsidR="00CB37DE" w:rsidRPr="006347B4" w:rsidTr="00891DBA">
        <w:trPr>
          <w:trHeight w:val="686"/>
        </w:trPr>
        <w:tc>
          <w:tcPr>
            <w:tcW w:w="777" w:type="dxa"/>
            <w:vAlign w:val="center"/>
          </w:tcPr>
          <w:p w:rsidR="00CB37DE" w:rsidRPr="006347B4" w:rsidRDefault="00CB37DE" w:rsidP="00891DBA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2F42EF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6347B4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 CYR"/>
                <w:b/>
              </w:rPr>
            </w:pPr>
            <w:r w:rsidRPr="00431867">
              <w:rPr>
                <w:rFonts w:ascii="Franklin Gothic Medium" w:hAnsi="Franklin Gothic Medium" w:cs="Arial CYR"/>
                <w:b/>
              </w:rPr>
              <w:t>Муниципальная программа "Развитие физической культуры и спорта в Кыштымском городском округе"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37 508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35 808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35 808</w:t>
            </w:r>
          </w:p>
        </w:tc>
      </w:tr>
      <w:tr w:rsidR="00CB37DE" w:rsidRPr="006347B4" w:rsidTr="00891DBA">
        <w:trPr>
          <w:trHeight w:val="670"/>
        </w:trPr>
        <w:tc>
          <w:tcPr>
            <w:tcW w:w="777" w:type="dxa"/>
            <w:vAlign w:val="center"/>
          </w:tcPr>
          <w:p w:rsidR="00CB37DE" w:rsidRPr="006347B4" w:rsidRDefault="00CB37DE" w:rsidP="00891DBA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6347B4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2F42EF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 CYR"/>
                <w:b/>
              </w:rPr>
            </w:pPr>
            <w:r w:rsidRPr="00431867">
              <w:rPr>
                <w:rFonts w:ascii="Franklin Gothic Medium" w:hAnsi="Franklin Gothic Medium" w:cs="Arial CYR"/>
                <w:b/>
              </w:rPr>
              <w:t xml:space="preserve">Муниципальная программа "Развитие образования в Кыштымском городском округе"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400 715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403 664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390 755</w:t>
            </w:r>
          </w:p>
        </w:tc>
      </w:tr>
      <w:tr w:rsidR="00CB37DE" w:rsidRPr="006347B4" w:rsidTr="00891DBA">
        <w:trPr>
          <w:trHeight w:val="905"/>
        </w:trPr>
        <w:tc>
          <w:tcPr>
            <w:tcW w:w="777" w:type="dxa"/>
            <w:vAlign w:val="center"/>
          </w:tcPr>
          <w:p w:rsidR="00CB37DE" w:rsidRPr="006347B4" w:rsidRDefault="00891DBA" w:rsidP="00891DBA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</w:t>
            </w:r>
            <w:r w:rsidR="002F42EF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"/>
                <w:b/>
              </w:rPr>
            </w:pPr>
            <w:r w:rsidRPr="00431867">
              <w:rPr>
                <w:rFonts w:ascii="Franklin Gothic Medium" w:hAnsi="Franklin Gothic Medium" w:cs="Arial"/>
                <w:b/>
              </w:rPr>
              <w:t xml:space="preserve">Муниципальная программа "Развитие культуры и туризма в Кыштымском городском округе"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121 196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120 704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126 304</w:t>
            </w:r>
          </w:p>
        </w:tc>
      </w:tr>
      <w:tr w:rsidR="00CB37DE" w:rsidRPr="006347B4" w:rsidTr="00891DBA">
        <w:trPr>
          <w:trHeight w:val="766"/>
        </w:trPr>
        <w:tc>
          <w:tcPr>
            <w:tcW w:w="777" w:type="dxa"/>
            <w:vAlign w:val="center"/>
          </w:tcPr>
          <w:p w:rsidR="00CB37DE" w:rsidRPr="006347B4" w:rsidRDefault="002F42EF" w:rsidP="00891DBA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"/>
                <w:b/>
              </w:rPr>
            </w:pPr>
            <w:r w:rsidRPr="00431867">
              <w:rPr>
                <w:rFonts w:ascii="Franklin Gothic Medium" w:hAnsi="Franklin Gothic Medium" w:cs="Arial"/>
                <w:b/>
              </w:rPr>
              <w:t xml:space="preserve">Муниципальная программа "Повышение качества жизни граждан пожилого возраста и иных категорий граждан в Кыштымском городском округе« 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15 980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15 980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15 980</w:t>
            </w:r>
          </w:p>
        </w:tc>
      </w:tr>
      <w:tr w:rsidR="00CB37DE" w:rsidRPr="006347B4" w:rsidTr="00891DBA">
        <w:trPr>
          <w:trHeight w:val="538"/>
        </w:trPr>
        <w:tc>
          <w:tcPr>
            <w:tcW w:w="777" w:type="dxa"/>
            <w:vAlign w:val="center"/>
          </w:tcPr>
          <w:p w:rsidR="00CB37DE" w:rsidRPr="006347B4" w:rsidRDefault="002F42EF" w:rsidP="00891DBA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"/>
                <w:b/>
              </w:rPr>
            </w:pPr>
            <w:r w:rsidRPr="00431867">
              <w:rPr>
                <w:rFonts w:ascii="Franklin Gothic Medium" w:hAnsi="Franklin Gothic Medium" w:cs="Arial"/>
                <w:b/>
              </w:rPr>
              <w:t xml:space="preserve">Муниципальная программа "Доступная среда в Кыштымском городском округе"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825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825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825</w:t>
            </w:r>
          </w:p>
        </w:tc>
      </w:tr>
      <w:tr w:rsidR="00CB37DE" w:rsidRPr="006347B4" w:rsidTr="00891DBA">
        <w:trPr>
          <w:trHeight w:val="676"/>
        </w:trPr>
        <w:tc>
          <w:tcPr>
            <w:tcW w:w="777" w:type="dxa"/>
            <w:vAlign w:val="center"/>
          </w:tcPr>
          <w:p w:rsidR="00CB37DE" w:rsidRPr="006347B4" w:rsidRDefault="002F42EF" w:rsidP="00891DBA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"/>
                <w:b/>
              </w:rPr>
            </w:pPr>
            <w:r w:rsidRPr="00431867">
              <w:rPr>
                <w:rFonts w:ascii="Franklin Gothic Medium" w:hAnsi="Franklin Gothic Medium" w:cs="Arial"/>
                <w:b/>
              </w:rPr>
              <w:t xml:space="preserve">Муниципальная программа "Развитие улично-дорожной сети Кыштымского городского округа» 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9 690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10 742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11 149</w:t>
            </w:r>
          </w:p>
        </w:tc>
      </w:tr>
      <w:tr w:rsidR="00CB37DE" w:rsidRPr="006347B4" w:rsidTr="00891DBA">
        <w:trPr>
          <w:trHeight w:val="547"/>
        </w:trPr>
        <w:tc>
          <w:tcPr>
            <w:tcW w:w="777" w:type="dxa"/>
            <w:vAlign w:val="center"/>
          </w:tcPr>
          <w:p w:rsidR="00CB37DE" w:rsidRPr="006347B4" w:rsidRDefault="00CB37DE" w:rsidP="00891DBA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2F42EF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Pr="006347B4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"/>
                <w:b/>
              </w:rPr>
            </w:pPr>
            <w:r w:rsidRPr="00431867">
              <w:rPr>
                <w:rFonts w:ascii="Franklin Gothic Medium" w:hAnsi="Franklin Gothic Medium" w:cs="Arial"/>
                <w:b/>
              </w:rPr>
              <w:t xml:space="preserve">Муниципальная программа "Благоустройство Кыштымского городского округа« 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50 502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7 567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25 241</w:t>
            </w:r>
          </w:p>
        </w:tc>
      </w:tr>
      <w:tr w:rsidR="00CB37DE" w:rsidRPr="006347B4" w:rsidTr="00891DBA">
        <w:trPr>
          <w:trHeight w:val="547"/>
        </w:trPr>
        <w:tc>
          <w:tcPr>
            <w:tcW w:w="777" w:type="dxa"/>
            <w:vAlign w:val="center"/>
          </w:tcPr>
          <w:p w:rsidR="00CB37DE" w:rsidRDefault="00CB37DE" w:rsidP="00891DBA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2F42EF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"/>
                <w:b/>
              </w:rPr>
            </w:pPr>
            <w:r w:rsidRPr="00431867">
              <w:rPr>
                <w:rFonts w:ascii="Franklin Gothic Medium" w:hAnsi="Franklin Gothic Medium" w:cs="Arial"/>
                <w:b/>
              </w:rPr>
              <w:t xml:space="preserve">Муниципальная программа "Обеспечение общественного порядка и противодействие преступности в Кыштымском городском округе« 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2 739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2 739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 xml:space="preserve">2 739          </w:t>
            </w:r>
          </w:p>
        </w:tc>
      </w:tr>
      <w:tr w:rsidR="00CB37DE" w:rsidRPr="006347B4" w:rsidTr="00EC69EA">
        <w:trPr>
          <w:trHeight w:val="728"/>
        </w:trPr>
        <w:tc>
          <w:tcPr>
            <w:tcW w:w="777" w:type="dxa"/>
            <w:vAlign w:val="center"/>
          </w:tcPr>
          <w:p w:rsidR="00CB37DE" w:rsidRDefault="00CB37DE" w:rsidP="00891DBA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2F42EF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"/>
                <w:b/>
              </w:rPr>
            </w:pPr>
            <w:r w:rsidRPr="00431867">
              <w:rPr>
                <w:rFonts w:ascii="Franklin Gothic Medium" w:hAnsi="Franklin Gothic Medium" w:cs="Arial"/>
                <w:b/>
              </w:rPr>
              <w:t xml:space="preserve">Муниципальная целевая программа «Кадровое обеспечение ГБУЗ «Городская больница им. А.П. Силаева </w:t>
            </w:r>
            <w:proofErr w:type="gramStart"/>
            <w:r w:rsidRPr="00431867">
              <w:rPr>
                <w:rFonts w:ascii="Franklin Gothic Medium" w:hAnsi="Franklin Gothic Medium" w:cs="Arial"/>
                <w:b/>
              </w:rPr>
              <w:t>г</w:t>
            </w:r>
            <w:proofErr w:type="gramEnd"/>
            <w:r w:rsidRPr="00431867">
              <w:rPr>
                <w:rFonts w:ascii="Franklin Gothic Medium" w:hAnsi="Franklin Gothic Medium" w:cs="Arial"/>
                <w:b/>
              </w:rPr>
              <w:t xml:space="preserve">. Кыштым»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126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126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 xml:space="preserve">126                    </w:t>
            </w:r>
          </w:p>
        </w:tc>
      </w:tr>
      <w:tr w:rsidR="00CB37DE" w:rsidRPr="006347B4" w:rsidTr="00EC69EA">
        <w:trPr>
          <w:trHeight w:val="858"/>
        </w:trPr>
        <w:tc>
          <w:tcPr>
            <w:tcW w:w="777" w:type="dxa"/>
            <w:vAlign w:val="center"/>
          </w:tcPr>
          <w:p w:rsidR="00CB37DE" w:rsidRPr="006347B4" w:rsidRDefault="00CB37DE" w:rsidP="00891DBA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2F42EF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6" w:type="dxa"/>
            <w:vAlign w:val="center"/>
          </w:tcPr>
          <w:p w:rsidR="00CB37DE" w:rsidRPr="00431867" w:rsidRDefault="00CB37DE">
            <w:pPr>
              <w:rPr>
                <w:rFonts w:ascii="Franklin Gothic Medium" w:hAnsi="Franklin Gothic Medium" w:cs="Arial"/>
                <w:b/>
              </w:rPr>
            </w:pPr>
            <w:r w:rsidRPr="00431867">
              <w:rPr>
                <w:rFonts w:ascii="Franklin Gothic Medium" w:hAnsi="Franklin Gothic Medium" w:cs="Arial"/>
                <w:b/>
              </w:rPr>
              <w:t xml:space="preserve">Областная адресная программа «Переселение граждан из аварийного жилищного фонда в городах и районах Челябинской области»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37 666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0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106</w:t>
            </w:r>
          </w:p>
        </w:tc>
      </w:tr>
      <w:tr w:rsidR="00CB37DE" w:rsidRPr="006347B4" w:rsidTr="00891DBA">
        <w:trPr>
          <w:trHeight w:val="547"/>
        </w:trPr>
        <w:tc>
          <w:tcPr>
            <w:tcW w:w="777" w:type="dxa"/>
            <w:vAlign w:val="center"/>
          </w:tcPr>
          <w:p w:rsidR="00CB37DE" w:rsidRDefault="002F42EF" w:rsidP="002F42EF">
            <w:pPr>
              <w:spacing w:after="0" w:line="240" w:lineRule="auto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r w:rsidR="00CB37DE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6" w:type="dxa"/>
            <w:vAlign w:val="center"/>
          </w:tcPr>
          <w:p w:rsidR="00CB37DE" w:rsidRPr="00431867" w:rsidRDefault="00CB37DE" w:rsidP="00EC5C54">
            <w:pPr>
              <w:rPr>
                <w:rFonts w:ascii="Franklin Gothic Medium" w:hAnsi="Franklin Gothic Medium" w:cs="Arial"/>
                <w:b/>
              </w:rPr>
            </w:pPr>
            <w:proofErr w:type="spellStart"/>
            <w:r w:rsidRPr="00431867">
              <w:rPr>
                <w:rFonts w:ascii="Franklin Gothic Medium" w:hAnsi="Franklin Gothic Medium" w:cs="Arial"/>
                <w:b/>
              </w:rPr>
              <w:t>Непрограммные</w:t>
            </w:r>
            <w:proofErr w:type="spellEnd"/>
            <w:r w:rsidRPr="00431867">
              <w:rPr>
                <w:rFonts w:ascii="Franklin Gothic Medium" w:hAnsi="Franklin Gothic Medium" w:cs="Arial"/>
                <w:b/>
              </w:rPr>
              <w:t xml:space="preserve"> направления деятельности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 w:rsidP="00EC5C54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192 140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DE" w:rsidRPr="00CB37DE" w:rsidRDefault="007C681E" w:rsidP="00EC5C54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188 641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37DE" w:rsidRPr="00CB37DE" w:rsidRDefault="007C681E" w:rsidP="00EC5C54">
            <w:pPr>
              <w:jc w:val="right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187 899</w:t>
            </w:r>
          </w:p>
        </w:tc>
      </w:tr>
      <w:tr w:rsidR="009862BC" w:rsidRPr="006347B4" w:rsidTr="00891DBA">
        <w:trPr>
          <w:trHeight w:val="547"/>
        </w:trPr>
        <w:tc>
          <w:tcPr>
            <w:tcW w:w="777" w:type="dxa"/>
            <w:vAlign w:val="center"/>
          </w:tcPr>
          <w:p w:rsidR="009862BC" w:rsidRPr="00EC5C54" w:rsidRDefault="002F42EF" w:rsidP="002F42EF">
            <w:pPr>
              <w:spacing w:after="0" w:line="240" w:lineRule="auto"/>
              <w:rPr>
                <w:rFonts w:ascii="Franklin Gothic Book" w:hAnsi="Franklin Gothic Book" w:cs="Arial"/>
                <w:kern w:val="24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 w:cs="Arial"/>
                <w:kern w:val="24"/>
                <w:sz w:val="24"/>
                <w:szCs w:val="24"/>
                <w:lang w:eastAsia="ru-RU"/>
              </w:rPr>
              <w:t xml:space="preserve">  </w:t>
            </w:r>
            <w:r w:rsidR="009862BC" w:rsidRPr="00EC5C54">
              <w:rPr>
                <w:rFonts w:ascii="Franklin Gothic Book" w:hAnsi="Franklin Gothic Book" w:cs="Arial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Franklin Gothic Book" w:hAnsi="Franklin Gothic Book" w:cs="Arial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6" w:type="dxa"/>
            <w:vAlign w:val="center"/>
          </w:tcPr>
          <w:p w:rsidR="009862BC" w:rsidRPr="00EC5C54" w:rsidRDefault="009862BC" w:rsidP="00EC5C54">
            <w:pPr>
              <w:rPr>
                <w:rFonts w:ascii="Franklin Gothic Medium" w:hAnsi="Franklin Gothic Medium" w:cs="Arial CYR"/>
                <w:b/>
              </w:rPr>
            </w:pPr>
            <w:r w:rsidRPr="00EC5C54">
              <w:rPr>
                <w:rFonts w:ascii="Franklin Gothic Medium" w:hAnsi="Franklin Gothic Medium" w:cs="Arial CYR"/>
                <w:b/>
              </w:rPr>
              <w:t>Условно утвержденные расходы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9862BC" w:rsidRPr="00EC5C54" w:rsidRDefault="007C681E" w:rsidP="00EC5C5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2BC" w:rsidRPr="00EC5C54" w:rsidRDefault="00213F0D" w:rsidP="00EC5C5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19 105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9862BC" w:rsidRPr="00EC5C54" w:rsidRDefault="00213F0D" w:rsidP="00EC5C5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40 523</w:t>
            </w:r>
          </w:p>
        </w:tc>
      </w:tr>
      <w:tr w:rsidR="00891DBA" w:rsidRPr="006347B4" w:rsidTr="00891DBA">
        <w:trPr>
          <w:trHeight w:val="547"/>
        </w:trPr>
        <w:tc>
          <w:tcPr>
            <w:tcW w:w="777" w:type="dxa"/>
            <w:vAlign w:val="center"/>
          </w:tcPr>
          <w:p w:rsidR="00891DBA" w:rsidRDefault="00891DBA" w:rsidP="006347B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vAlign w:val="center"/>
          </w:tcPr>
          <w:p w:rsidR="00891DBA" w:rsidRPr="00E94FB7" w:rsidRDefault="00891DBA">
            <w:pPr>
              <w:rPr>
                <w:rFonts w:ascii="Franklin Gothic Medium" w:hAnsi="Franklin Gothic Medium" w:cs="Arial CYR"/>
                <w:b/>
                <w:sz w:val="24"/>
                <w:szCs w:val="24"/>
              </w:rPr>
            </w:pPr>
            <w:r w:rsidRPr="00E94FB7">
              <w:rPr>
                <w:rFonts w:ascii="Franklin Gothic Medium" w:hAnsi="Franklin Gothic Medium" w:cs="Arial CYR"/>
                <w:b/>
                <w:sz w:val="24"/>
                <w:szCs w:val="24"/>
              </w:rPr>
              <w:t>ИТОГО: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891DBA" w:rsidRPr="00891DBA" w:rsidRDefault="00213F0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1 975 552</w:t>
            </w:r>
          </w:p>
        </w:tc>
        <w:tc>
          <w:tcPr>
            <w:tcW w:w="1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1DBA" w:rsidRPr="00891DBA" w:rsidRDefault="008F28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2 340 076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891DBA" w:rsidRPr="00891DBA" w:rsidRDefault="008F28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1 980 790</w:t>
            </w:r>
          </w:p>
        </w:tc>
      </w:tr>
    </w:tbl>
    <w:p w:rsidR="004D4560" w:rsidRPr="0028523A" w:rsidRDefault="004D4560" w:rsidP="0028523A">
      <w:pPr>
        <w:spacing w:line="240" w:lineRule="auto"/>
        <w:rPr>
          <w:rFonts w:cs="MS Sans Serif"/>
          <w:b/>
          <w:bCs/>
          <w:color w:val="002060"/>
          <w:sz w:val="40"/>
          <w:szCs w:val="40"/>
          <w:lang w:val="en-US"/>
        </w:rPr>
      </w:pPr>
    </w:p>
    <w:p w:rsidR="00E17578" w:rsidRDefault="00E17578" w:rsidP="0028523A">
      <w:pPr>
        <w:spacing w:line="240" w:lineRule="auto"/>
        <w:rPr>
          <w:rFonts w:cs="MS Sans Serif"/>
          <w:b/>
          <w:bCs/>
          <w:sz w:val="40"/>
          <w:szCs w:val="40"/>
        </w:rPr>
      </w:pPr>
    </w:p>
    <w:p w:rsidR="00C770AC" w:rsidRDefault="00C770AC" w:rsidP="0028523A">
      <w:pPr>
        <w:spacing w:line="240" w:lineRule="auto"/>
        <w:rPr>
          <w:rFonts w:cs="MS Sans Serif"/>
          <w:b/>
          <w:bCs/>
          <w:sz w:val="40"/>
          <w:szCs w:val="40"/>
        </w:rPr>
      </w:pPr>
    </w:p>
    <w:p w:rsidR="001A1ECF" w:rsidRDefault="001A1ECF" w:rsidP="0028523A">
      <w:pPr>
        <w:spacing w:line="240" w:lineRule="auto"/>
        <w:rPr>
          <w:rFonts w:cs="MS Sans Serif"/>
          <w:b/>
          <w:bCs/>
          <w:sz w:val="40"/>
          <w:szCs w:val="40"/>
        </w:rPr>
      </w:pPr>
    </w:p>
    <w:p w:rsidR="001A1ECF" w:rsidRDefault="001A1ECF" w:rsidP="0028523A">
      <w:pPr>
        <w:spacing w:line="240" w:lineRule="auto"/>
        <w:rPr>
          <w:rFonts w:cs="MS Sans Serif"/>
          <w:b/>
          <w:bCs/>
          <w:sz w:val="40"/>
          <w:szCs w:val="40"/>
        </w:rPr>
      </w:pPr>
    </w:p>
    <w:p w:rsidR="00C770AC" w:rsidRDefault="00C770AC" w:rsidP="0028523A">
      <w:pPr>
        <w:spacing w:line="240" w:lineRule="auto"/>
        <w:rPr>
          <w:rFonts w:cs="MS Sans Serif"/>
          <w:b/>
          <w:bCs/>
          <w:sz w:val="40"/>
          <w:szCs w:val="40"/>
        </w:rPr>
      </w:pPr>
    </w:p>
    <w:p w:rsidR="00C770AC" w:rsidRPr="00C770AC" w:rsidRDefault="00C770AC" w:rsidP="0028523A">
      <w:pPr>
        <w:spacing w:line="240" w:lineRule="auto"/>
        <w:rPr>
          <w:rFonts w:cs="MS Sans Serif"/>
          <w:b/>
          <w:bCs/>
          <w:sz w:val="40"/>
          <w:szCs w:val="40"/>
        </w:rPr>
      </w:pPr>
    </w:p>
    <w:p w:rsidR="004622BC" w:rsidRPr="00A30E1A" w:rsidRDefault="004622BC" w:rsidP="005C7545">
      <w:pPr>
        <w:spacing w:line="240" w:lineRule="auto"/>
        <w:jc w:val="center"/>
        <w:rPr>
          <w:rFonts w:cs="MS Sans Serif"/>
          <w:b/>
          <w:bCs/>
          <w:color w:val="002060"/>
          <w:sz w:val="40"/>
          <w:szCs w:val="40"/>
        </w:rPr>
      </w:pPr>
      <w:r w:rsidRPr="00A30E1A">
        <w:rPr>
          <w:rFonts w:cs="MS Sans Serif"/>
          <w:b/>
          <w:bCs/>
          <w:color w:val="002060"/>
          <w:sz w:val="40"/>
          <w:szCs w:val="40"/>
        </w:rPr>
        <w:lastRenderedPageBreak/>
        <w:t xml:space="preserve">Ведомственная структура расходов бюджета </w:t>
      </w:r>
    </w:p>
    <w:p w:rsidR="004622BC" w:rsidRPr="00A30E1A" w:rsidRDefault="004622BC" w:rsidP="005C7545">
      <w:pPr>
        <w:spacing w:line="240" w:lineRule="auto"/>
        <w:jc w:val="center"/>
        <w:rPr>
          <w:rFonts w:cs="MS Sans Serif"/>
          <w:b/>
          <w:bCs/>
          <w:color w:val="002060"/>
          <w:sz w:val="40"/>
          <w:szCs w:val="40"/>
        </w:rPr>
      </w:pPr>
      <w:r w:rsidRPr="00A30E1A">
        <w:rPr>
          <w:rFonts w:cs="MS Sans Serif"/>
          <w:b/>
          <w:bCs/>
          <w:color w:val="002060"/>
          <w:sz w:val="40"/>
          <w:szCs w:val="40"/>
        </w:rPr>
        <w:t>Кыштымского городского округа</w:t>
      </w:r>
    </w:p>
    <w:tbl>
      <w:tblPr>
        <w:tblpPr w:leftFromText="180" w:rightFromText="180" w:vertAnchor="text" w:horzAnchor="margin" w:tblpY="414"/>
        <w:tblW w:w="10751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000"/>
      </w:tblPr>
      <w:tblGrid>
        <w:gridCol w:w="5353"/>
        <w:gridCol w:w="1854"/>
        <w:gridCol w:w="1701"/>
        <w:gridCol w:w="1843"/>
      </w:tblGrid>
      <w:tr w:rsidR="004622BC" w:rsidRPr="00F27CBA" w:rsidTr="00A30E1A">
        <w:trPr>
          <w:trHeight w:val="623"/>
        </w:trPr>
        <w:tc>
          <w:tcPr>
            <w:tcW w:w="5353" w:type="dxa"/>
            <w:vAlign w:val="center"/>
          </w:tcPr>
          <w:p w:rsidR="004622BC" w:rsidRPr="00F27CBA" w:rsidRDefault="004622BC" w:rsidP="005C7545">
            <w:pPr>
              <w:spacing w:line="240" w:lineRule="auto"/>
              <w:jc w:val="center"/>
              <w:rPr>
                <w:rFonts w:cs="MS Sans Serif"/>
                <w:b/>
                <w:bCs/>
                <w:sz w:val="24"/>
                <w:szCs w:val="24"/>
              </w:rPr>
            </w:pPr>
            <w:r w:rsidRPr="00F27CBA">
              <w:rPr>
                <w:rFonts w:cs="MS Sans Serif"/>
                <w:b/>
                <w:bCs/>
                <w:sz w:val="24"/>
                <w:szCs w:val="24"/>
              </w:rPr>
              <w:t xml:space="preserve">Ведомственная структура расходов бюджета Кыштымского городского округа </w:t>
            </w:r>
          </w:p>
        </w:tc>
        <w:tc>
          <w:tcPr>
            <w:tcW w:w="1854" w:type="dxa"/>
            <w:vAlign w:val="center"/>
          </w:tcPr>
          <w:p w:rsidR="004622BC" w:rsidRPr="00F27CBA" w:rsidRDefault="004622BC" w:rsidP="009D672D">
            <w:pPr>
              <w:spacing w:line="240" w:lineRule="auto"/>
              <w:jc w:val="center"/>
              <w:rPr>
                <w:rFonts w:cs="MS Sans Serif"/>
                <w:b/>
                <w:bCs/>
                <w:sz w:val="24"/>
                <w:szCs w:val="24"/>
              </w:rPr>
            </w:pPr>
            <w:r>
              <w:rPr>
                <w:rFonts w:cs="MS Sans Serif"/>
                <w:b/>
                <w:bCs/>
                <w:sz w:val="24"/>
                <w:szCs w:val="24"/>
              </w:rPr>
              <w:t xml:space="preserve"> 202</w:t>
            </w:r>
            <w:r w:rsidR="008F0399">
              <w:rPr>
                <w:rFonts w:cs="MS Sans Serif"/>
                <w:b/>
                <w:bCs/>
                <w:sz w:val="24"/>
                <w:szCs w:val="24"/>
              </w:rPr>
              <w:t>3</w:t>
            </w:r>
            <w:r w:rsidRPr="00F27CBA">
              <w:rPr>
                <w:rFonts w:cs="MS Sans Serif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622BC" w:rsidRPr="00F27CBA" w:rsidRDefault="004622BC" w:rsidP="00600EBA">
            <w:pPr>
              <w:spacing w:line="240" w:lineRule="auto"/>
              <w:jc w:val="center"/>
              <w:rPr>
                <w:rFonts w:cs="MS Sans Serif"/>
                <w:b/>
                <w:bCs/>
                <w:sz w:val="24"/>
                <w:szCs w:val="24"/>
              </w:rPr>
            </w:pPr>
            <w:r>
              <w:rPr>
                <w:rFonts w:cs="MS Sans Serif"/>
                <w:b/>
                <w:bCs/>
                <w:sz w:val="24"/>
                <w:szCs w:val="24"/>
              </w:rPr>
              <w:t xml:space="preserve"> 202</w:t>
            </w:r>
            <w:r w:rsidR="008F0399">
              <w:rPr>
                <w:rFonts w:cs="MS Sans Serif"/>
                <w:b/>
                <w:bCs/>
                <w:sz w:val="24"/>
                <w:szCs w:val="24"/>
              </w:rPr>
              <w:t>4</w:t>
            </w:r>
            <w:r w:rsidRPr="00F27CBA">
              <w:rPr>
                <w:rFonts w:cs="MS Sans Serif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4622BC" w:rsidRPr="00F27CBA" w:rsidRDefault="004622BC" w:rsidP="009D672D">
            <w:pPr>
              <w:spacing w:line="240" w:lineRule="auto"/>
              <w:jc w:val="center"/>
              <w:rPr>
                <w:rFonts w:cs="MS Sans Serif"/>
                <w:b/>
                <w:bCs/>
                <w:sz w:val="24"/>
                <w:szCs w:val="24"/>
              </w:rPr>
            </w:pPr>
            <w:r w:rsidRPr="00F27CBA">
              <w:rPr>
                <w:rFonts w:cs="MS Sans Serif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cs="MS Sans Serif"/>
                <w:b/>
                <w:bCs/>
                <w:sz w:val="24"/>
                <w:szCs w:val="24"/>
              </w:rPr>
              <w:t>2</w:t>
            </w:r>
            <w:r w:rsidR="008F0399">
              <w:rPr>
                <w:rFonts w:cs="MS Sans Serif"/>
                <w:b/>
                <w:bCs/>
                <w:sz w:val="24"/>
                <w:szCs w:val="24"/>
              </w:rPr>
              <w:t>5</w:t>
            </w:r>
            <w:r w:rsidRPr="00F27CBA">
              <w:rPr>
                <w:rFonts w:cs="MS Sans Serif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622BC" w:rsidRPr="00F27CBA" w:rsidTr="00D82A85">
        <w:trPr>
          <w:trHeight w:val="255"/>
        </w:trPr>
        <w:tc>
          <w:tcPr>
            <w:tcW w:w="5353" w:type="dxa"/>
            <w:noWrap/>
            <w:vAlign w:val="center"/>
          </w:tcPr>
          <w:p w:rsidR="004622BC" w:rsidRPr="00F27CBA" w:rsidRDefault="004622BC" w:rsidP="00F27CBA">
            <w:pPr>
              <w:jc w:val="center"/>
              <w:rPr>
                <w:rFonts w:cs="Arial CYR"/>
                <w:b/>
                <w:bCs/>
                <w:sz w:val="24"/>
                <w:szCs w:val="24"/>
              </w:rPr>
            </w:pPr>
            <w:r w:rsidRPr="00F27CBA">
              <w:rPr>
                <w:rFonts w:cs="Arial CYR"/>
                <w:b/>
                <w:bCs/>
                <w:sz w:val="24"/>
                <w:szCs w:val="24"/>
              </w:rPr>
              <w:t>Всего, тыс. рублей:</w:t>
            </w:r>
          </w:p>
        </w:tc>
        <w:tc>
          <w:tcPr>
            <w:tcW w:w="1854" w:type="dxa"/>
            <w:noWrap/>
            <w:vAlign w:val="bottom"/>
          </w:tcPr>
          <w:p w:rsidR="004622BC" w:rsidRPr="00CC4D1B" w:rsidRDefault="002D275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 CYR" w:hAnsi="Arial CYR" w:cs="Arial CYR"/>
                <w:b/>
                <w:bCs/>
              </w:rPr>
              <w:t>1 975 552</w:t>
            </w:r>
          </w:p>
        </w:tc>
        <w:tc>
          <w:tcPr>
            <w:tcW w:w="1701" w:type="dxa"/>
            <w:noWrap/>
            <w:vAlign w:val="bottom"/>
          </w:tcPr>
          <w:p w:rsidR="004622BC" w:rsidRPr="00CC4D1B" w:rsidRDefault="002D275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 CYR" w:hAnsi="Arial CYR" w:cs="Arial CYR"/>
                <w:b/>
                <w:bCs/>
              </w:rPr>
              <w:t>2 340 076</w:t>
            </w:r>
          </w:p>
        </w:tc>
        <w:tc>
          <w:tcPr>
            <w:tcW w:w="1843" w:type="dxa"/>
            <w:noWrap/>
            <w:vAlign w:val="bottom"/>
          </w:tcPr>
          <w:p w:rsidR="004622BC" w:rsidRPr="00CC4D1B" w:rsidRDefault="006C688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 CYR" w:hAnsi="Arial CYR" w:cs="Arial CYR"/>
                <w:b/>
                <w:bCs/>
              </w:rPr>
              <w:t>1 980 790</w:t>
            </w:r>
          </w:p>
        </w:tc>
      </w:tr>
      <w:tr w:rsidR="004622BC" w:rsidRPr="00F27CBA" w:rsidTr="007507AE">
        <w:trPr>
          <w:trHeight w:val="1046"/>
        </w:trPr>
        <w:tc>
          <w:tcPr>
            <w:tcW w:w="5353" w:type="dxa"/>
            <w:vAlign w:val="center"/>
          </w:tcPr>
          <w:p w:rsidR="004622BC" w:rsidRPr="00F27CBA" w:rsidRDefault="004622BC" w:rsidP="005C7545">
            <w:pPr>
              <w:spacing w:line="240" w:lineRule="auto"/>
              <w:rPr>
                <w:rFonts w:cs="Arial CYR"/>
                <w:sz w:val="24"/>
                <w:szCs w:val="24"/>
              </w:rPr>
            </w:pPr>
            <w:r w:rsidRPr="00F27CBA">
              <w:rPr>
                <w:rFonts w:cs="Arial CYR"/>
                <w:sz w:val="24"/>
                <w:szCs w:val="24"/>
              </w:rPr>
              <w:t>Исполнительно-распорядительный орган местного самоуправления Администрация Кыштымского городского округа</w:t>
            </w:r>
          </w:p>
        </w:tc>
        <w:tc>
          <w:tcPr>
            <w:tcW w:w="1854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131 512</w:t>
            </w:r>
          </w:p>
        </w:tc>
        <w:tc>
          <w:tcPr>
            <w:tcW w:w="1701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128 353</w:t>
            </w:r>
          </w:p>
        </w:tc>
        <w:tc>
          <w:tcPr>
            <w:tcW w:w="1843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124 745</w:t>
            </w:r>
          </w:p>
        </w:tc>
      </w:tr>
      <w:tr w:rsidR="004622BC" w:rsidRPr="00F27CBA" w:rsidTr="007507AE">
        <w:trPr>
          <w:trHeight w:val="450"/>
        </w:trPr>
        <w:tc>
          <w:tcPr>
            <w:tcW w:w="5353" w:type="dxa"/>
            <w:vAlign w:val="center"/>
          </w:tcPr>
          <w:p w:rsidR="004622BC" w:rsidRPr="00F27CBA" w:rsidRDefault="004622BC" w:rsidP="005C7545">
            <w:pPr>
              <w:spacing w:line="240" w:lineRule="auto"/>
              <w:rPr>
                <w:rFonts w:cs="Arial CYR"/>
                <w:sz w:val="24"/>
                <w:szCs w:val="24"/>
              </w:rPr>
            </w:pPr>
            <w:r w:rsidRPr="00F27CBA">
              <w:rPr>
                <w:rFonts w:cs="Arial CYR"/>
                <w:sz w:val="24"/>
                <w:szCs w:val="24"/>
              </w:rPr>
              <w:t>Финансовое управление администрации Кыштымского городского округа</w:t>
            </w:r>
          </w:p>
        </w:tc>
        <w:tc>
          <w:tcPr>
            <w:tcW w:w="1854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23 141</w:t>
            </w:r>
          </w:p>
        </w:tc>
        <w:tc>
          <w:tcPr>
            <w:tcW w:w="1701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20 341</w:t>
            </w:r>
          </w:p>
        </w:tc>
        <w:tc>
          <w:tcPr>
            <w:tcW w:w="1843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20 341</w:t>
            </w:r>
          </w:p>
        </w:tc>
      </w:tr>
      <w:tr w:rsidR="004622BC" w:rsidRPr="00F27CBA" w:rsidTr="007507AE">
        <w:trPr>
          <w:trHeight w:val="450"/>
        </w:trPr>
        <w:tc>
          <w:tcPr>
            <w:tcW w:w="5353" w:type="dxa"/>
            <w:vAlign w:val="center"/>
          </w:tcPr>
          <w:p w:rsidR="004622BC" w:rsidRPr="00F27CBA" w:rsidRDefault="004622BC" w:rsidP="005C7545">
            <w:pPr>
              <w:spacing w:line="240" w:lineRule="auto"/>
              <w:rPr>
                <w:rFonts w:cs="Arial CYR"/>
                <w:sz w:val="24"/>
                <w:szCs w:val="24"/>
              </w:rPr>
            </w:pPr>
            <w:r w:rsidRPr="00F27CBA">
              <w:rPr>
                <w:rFonts w:cs="Arial CYR"/>
                <w:sz w:val="24"/>
                <w:szCs w:val="24"/>
              </w:rPr>
              <w:t>Управление по физической культуре, спорту и туризму администрации Кыштымского городского округа</w:t>
            </w:r>
          </w:p>
        </w:tc>
        <w:tc>
          <w:tcPr>
            <w:tcW w:w="1854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51 278</w:t>
            </w:r>
          </w:p>
        </w:tc>
        <w:tc>
          <w:tcPr>
            <w:tcW w:w="1701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49 578</w:t>
            </w:r>
          </w:p>
        </w:tc>
        <w:tc>
          <w:tcPr>
            <w:tcW w:w="1843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86 327</w:t>
            </w:r>
          </w:p>
        </w:tc>
      </w:tr>
      <w:tr w:rsidR="004622BC" w:rsidRPr="00F27CBA" w:rsidTr="007507AE">
        <w:trPr>
          <w:trHeight w:val="1008"/>
        </w:trPr>
        <w:tc>
          <w:tcPr>
            <w:tcW w:w="5353" w:type="dxa"/>
            <w:vAlign w:val="center"/>
          </w:tcPr>
          <w:p w:rsidR="004622BC" w:rsidRPr="00F27CBA" w:rsidRDefault="004622BC" w:rsidP="005C7545">
            <w:pPr>
              <w:spacing w:line="240" w:lineRule="auto"/>
              <w:rPr>
                <w:rFonts w:cs="Arial CYR"/>
                <w:sz w:val="24"/>
                <w:szCs w:val="24"/>
              </w:rPr>
            </w:pPr>
            <w:r w:rsidRPr="00F27CBA">
              <w:rPr>
                <w:rFonts w:cs="Arial CYR"/>
                <w:sz w:val="24"/>
                <w:szCs w:val="24"/>
              </w:rPr>
              <w:t>Управление по делам образования администрации Кыштымского городского округа</w:t>
            </w:r>
          </w:p>
        </w:tc>
        <w:tc>
          <w:tcPr>
            <w:tcW w:w="1854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989 296</w:t>
            </w:r>
          </w:p>
        </w:tc>
        <w:tc>
          <w:tcPr>
            <w:tcW w:w="1701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992 964</w:t>
            </w:r>
          </w:p>
        </w:tc>
        <w:tc>
          <w:tcPr>
            <w:tcW w:w="1843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980 832</w:t>
            </w:r>
          </w:p>
        </w:tc>
      </w:tr>
      <w:tr w:rsidR="004622BC" w:rsidRPr="00F27CBA" w:rsidTr="007507AE">
        <w:trPr>
          <w:trHeight w:val="450"/>
        </w:trPr>
        <w:tc>
          <w:tcPr>
            <w:tcW w:w="5353" w:type="dxa"/>
            <w:vAlign w:val="center"/>
          </w:tcPr>
          <w:p w:rsidR="004622BC" w:rsidRPr="00F27CBA" w:rsidRDefault="004622BC" w:rsidP="005C7545">
            <w:pPr>
              <w:spacing w:line="240" w:lineRule="auto"/>
              <w:rPr>
                <w:rFonts w:cs="Arial CYR"/>
                <w:sz w:val="24"/>
                <w:szCs w:val="24"/>
              </w:rPr>
            </w:pPr>
            <w:r w:rsidRPr="00F27CBA">
              <w:rPr>
                <w:rFonts w:cs="Arial CYR"/>
                <w:sz w:val="24"/>
                <w:szCs w:val="24"/>
              </w:rPr>
              <w:t>Управление социальной защиты населения администрации Кыштымского городского округа</w:t>
            </w:r>
          </w:p>
        </w:tc>
        <w:tc>
          <w:tcPr>
            <w:tcW w:w="1854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274 508</w:t>
            </w:r>
          </w:p>
        </w:tc>
        <w:tc>
          <w:tcPr>
            <w:tcW w:w="1701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279 303</w:t>
            </w:r>
          </w:p>
        </w:tc>
        <w:tc>
          <w:tcPr>
            <w:tcW w:w="1843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284 186</w:t>
            </w:r>
          </w:p>
        </w:tc>
      </w:tr>
      <w:tr w:rsidR="004622BC" w:rsidRPr="00F27CBA" w:rsidTr="007507AE">
        <w:trPr>
          <w:trHeight w:val="450"/>
        </w:trPr>
        <w:tc>
          <w:tcPr>
            <w:tcW w:w="5353" w:type="dxa"/>
            <w:vAlign w:val="center"/>
          </w:tcPr>
          <w:p w:rsidR="004622BC" w:rsidRPr="00F27CBA" w:rsidRDefault="004622BC" w:rsidP="005C7545">
            <w:pPr>
              <w:spacing w:line="240" w:lineRule="auto"/>
              <w:rPr>
                <w:rFonts w:cs="Arial CYR"/>
                <w:sz w:val="24"/>
                <w:szCs w:val="24"/>
              </w:rPr>
            </w:pPr>
            <w:r w:rsidRPr="00F27CBA">
              <w:rPr>
                <w:rFonts w:cs="Arial CYR"/>
                <w:sz w:val="24"/>
                <w:szCs w:val="24"/>
              </w:rPr>
              <w:t>Управление городского хозяйства администрации Кыштымского городского округа</w:t>
            </w:r>
          </w:p>
        </w:tc>
        <w:tc>
          <w:tcPr>
            <w:tcW w:w="1854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348 751</w:t>
            </w:r>
          </w:p>
        </w:tc>
        <w:tc>
          <w:tcPr>
            <w:tcW w:w="1701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689 852</w:t>
            </w:r>
          </w:p>
        </w:tc>
        <w:tc>
          <w:tcPr>
            <w:tcW w:w="1843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268 151</w:t>
            </w:r>
          </w:p>
        </w:tc>
      </w:tr>
      <w:tr w:rsidR="006C688E" w:rsidRPr="00F27CBA" w:rsidTr="007507AE">
        <w:trPr>
          <w:trHeight w:val="450"/>
        </w:trPr>
        <w:tc>
          <w:tcPr>
            <w:tcW w:w="5353" w:type="dxa"/>
            <w:vAlign w:val="center"/>
          </w:tcPr>
          <w:p w:rsidR="006C688E" w:rsidRPr="00F27CBA" w:rsidRDefault="006C688E" w:rsidP="005C7545">
            <w:pPr>
              <w:spacing w:line="240" w:lineRule="auto"/>
              <w:rPr>
                <w:rFonts w:cs="Arial CYR"/>
                <w:sz w:val="24"/>
                <w:szCs w:val="24"/>
              </w:rPr>
            </w:pPr>
            <w:r>
              <w:rPr>
                <w:rFonts w:cs="Arial CYR"/>
                <w:sz w:val="24"/>
                <w:szCs w:val="24"/>
              </w:rPr>
              <w:t>Муниципальное учреждение «Управление культуры Кыштымского городского округа»</w:t>
            </w:r>
          </w:p>
        </w:tc>
        <w:tc>
          <w:tcPr>
            <w:tcW w:w="1854" w:type="dxa"/>
            <w:vAlign w:val="bottom"/>
          </w:tcPr>
          <w:p w:rsidR="006C688E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122 298</w:t>
            </w:r>
          </w:p>
        </w:tc>
        <w:tc>
          <w:tcPr>
            <w:tcW w:w="1701" w:type="dxa"/>
            <w:vAlign w:val="bottom"/>
          </w:tcPr>
          <w:p w:rsidR="006C688E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125 811</w:t>
            </w:r>
          </w:p>
        </w:tc>
        <w:tc>
          <w:tcPr>
            <w:tcW w:w="1843" w:type="dxa"/>
            <w:vAlign w:val="bottom"/>
          </w:tcPr>
          <w:p w:rsidR="006C688E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135 768</w:t>
            </w:r>
          </w:p>
        </w:tc>
      </w:tr>
      <w:tr w:rsidR="004622BC" w:rsidRPr="00F27CBA" w:rsidTr="007507AE">
        <w:trPr>
          <w:trHeight w:val="450"/>
        </w:trPr>
        <w:tc>
          <w:tcPr>
            <w:tcW w:w="5353" w:type="dxa"/>
            <w:vAlign w:val="center"/>
          </w:tcPr>
          <w:p w:rsidR="004622BC" w:rsidRPr="00F27CBA" w:rsidRDefault="004622BC" w:rsidP="005C7545">
            <w:pPr>
              <w:spacing w:line="240" w:lineRule="auto"/>
              <w:rPr>
                <w:rFonts w:cs="Arial CYR"/>
                <w:sz w:val="24"/>
                <w:szCs w:val="24"/>
              </w:rPr>
            </w:pPr>
            <w:r w:rsidRPr="00F27CBA">
              <w:rPr>
                <w:rFonts w:cs="Arial CYR"/>
                <w:sz w:val="24"/>
                <w:szCs w:val="24"/>
              </w:rPr>
              <w:t>Комитет по управлению имуществом администрации Кыштымского городского округа</w:t>
            </w:r>
          </w:p>
        </w:tc>
        <w:tc>
          <w:tcPr>
            <w:tcW w:w="1854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34 769</w:t>
            </w:r>
          </w:p>
        </w:tc>
        <w:tc>
          <w:tcPr>
            <w:tcW w:w="1701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34 769</w:t>
            </w:r>
          </w:p>
        </w:tc>
        <w:tc>
          <w:tcPr>
            <w:tcW w:w="1843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39 916</w:t>
            </w:r>
          </w:p>
        </w:tc>
      </w:tr>
      <w:tr w:rsidR="004622BC" w:rsidRPr="00F27CBA" w:rsidTr="00FF4466">
        <w:trPr>
          <w:trHeight w:val="450"/>
        </w:trPr>
        <w:tc>
          <w:tcPr>
            <w:tcW w:w="5353" w:type="dxa"/>
            <w:vAlign w:val="center"/>
          </w:tcPr>
          <w:p w:rsidR="004622BC" w:rsidRPr="00F27CBA" w:rsidRDefault="00113CA4" w:rsidP="005C7545">
            <w:pPr>
              <w:spacing w:line="240" w:lineRule="auto"/>
              <w:rPr>
                <w:rFonts w:cs="Arial CYR"/>
                <w:sz w:val="24"/>
                <w:szCs w:val="24"/>
              </w:rPr>
            </w:pPr>
            <w:r>
              <w:rPr>
                <w:rFonts w:cs="Arial CYR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54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19 105</w:t>
            </w:r>
          </w:p>
        </w:tc>
        <w:tc>
          <w:tcPr>
            <w:tcW w:w="1843" w:type="dxa"/>
            <w:vAlign w:val="bottom"/>
          </w:tcPr>
          <w:p w:rsidR="004622BC" w:rsidRPr="00113CA4" w:rsidRDefault="006C68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40 523</w:t>
            </w:r>
          </w:p>
        </w:tc>
      </w:tr>
    </w:tbl>
    <w:p w:rsidR="004622BC" w:rsidRDefault="004622BC"/>
    <w:p w:rsidR="008F0399" w:rsidRDefault="008F0399"/>
    <w:p w:rsidR="008F0399" w:rsidRDefault="008F0399"/>
    <w:p w:rsidR="008F0399" w:rsidRDefault="008F0399"/>
    <w:p w:rsidR="008F0399" w:rsidRDefault="008F0399"/>
    <w:p w:rsidR="008F0399" w:rsidRDefault="008F0399"/>
    <w:p w:rsidR="008F0399" w:rsidRDefault="008F0399"/>
    <w:p w:rsidR="008F0399" w:rsidRDefault="008F0399"/>
    <w:p w:rsidR="008F0399" w:rsidRDefault="008F0399"/>
    <w:p w:rsidR="0059312C" w:rsidRDefault="0059312C"/>
    <w:p w:rsidR="00B440AE" w:rsidRDefault="00B440AE"/>
    <w:p w:rsidR="00B440AE" w:rsidRDefault="00B440AE"/>
    <w:p w:rsidR="004622BC" w:rsidRDefault="004622BC" w:rsidP="00CD2616">
      <w:pPr>
        <w:jc w:val="center"/>
        <w:rPr>
          <w:b/>
          <w:color w:val="002060"/>
          <w:sz w:val="44"/>
          <w:szCs w:val="44"/>
        </w:rPr>
      </w:pPr>
      <w:r w:rsidRPr="005F35E1">
        <w:rPr>
          <w:b/>
          <w:color w:val="002060"/>
          <w:sz w:val="44"/>
          <w:szCs w:val="44"/>
        </w:rPr>
        <w:t>Целевые межбюджетные трансферты</w:t>
      </w:r>
    </w:p>
    <w:p w:rsidR="004622BC" w:rsidRPr="005F35E1" w:rsidRDefault="00CB14B5" w:rsidP="00CD2616">
      <w:pPr>
        <w:jc w:val="center"/>
        <w:rPr>
          <w:b/>
          <w:color w:val="002060"/>
          <w:sz w:val="44"/>
          <w:szCs w:val="44"/>
        </w:rPr>
      </w:pPr>
      <w:r w:rsidRPr="00CB14B5">
        <w:rPr>
          <w:noProof/>
          <w:lang w:eastAsia="ru-RU"/>
        </w:rPr>
        <w:pict>
          <v:roundrect id="_x0000_s1052" style="position:absolute;left:0;text-align:left;margin-left:273.55pt;margin-top:34.65pt;width:280.5pt;height:159pt;z-index:251665920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2D2751" w:rsidRPr="005F35E1" w:rsidRDefault="002D2751" w:rsidP="005F35E1">
                  <w:pPr>
                    <w:jc w:val="center"/>
                    <w:rPr>
                      <w:sz w:val="32"/>
                      <w:szCs w:val="32"/>
                    </w:rPr>
                  </w:pPr>
                  <w:r w:rsidRPr="005F35E1">
                    <w:rPr>
                      <w:b/>
                      <w:bCs/>
                      <w:sz w:val="32"/>
                      <w:szCs w:val="32"/>
                    </w:rPr>
                    <w:t>Реализация прав граж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д</w:t>
                  </w:r>
                  <w:r w:rsidR="008239C3">
                    <w:rPr>
                      <w:b/>
                      <w:bCs/>
                      <w:sz w:val="32"/>
                      <w:szCs w:val="32"/>
                    </w:rPr>
                    <w:t>ан в области образования на 2023</w:t>
                  </w:r>
                  <w:r w:rsidRPr="005F35E1">
                    <w:rPr>
                      <w:b/>
                      <w:bCs/>
                      <w:sz w:val="32"/>
                      <w:szCs w:val="32"/>
                    </w:rPr>
                    <w:t xml:space="preserve"> год –</w:t>
                  </w:r>
                </w:p>
                <w:p w:rsidR="002D2751" w:rsidRPr="005F35E1" w:rsidRDefault="00C239EE" w:rsidP="005F35E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509,1</w:t>
                  </w:r>
                  <w:r w:rsidR="002D2751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2D2751" w:rsidRPr="005F35E1">
                    <w:rPr>
                      <w:b/>
                      <w:bCs/>
                      <w:sz w:val="32"/>
                      <w:szCs w:val="32"/>
                    </w:rPr>
                    <w:t>млн. руб.</w:t>
                  </w:r>
                  <w:proofErr w:type="gramStart"/>
                  <w:r w:rsidR="002D2751" w:rsidRPr="005F35E1">
                    <w:rPr>
                      <w:b/>
                      <w:bCs/>
                      <w:sz w:val="32"/>
                      <w:szCs w:val="32"/>
                    </w:rPr>
                    <w:t xml:space="preserve"> ,</w:t>
                  </w:r>
                  <w:proofErr w:type="gramEnd"/>
                </w:p>
                <w:p w:rsidR="002D2751" w:rsidRPr="005F35E1" w:rsidRDefault="008239C3" w:rsidP="005F35E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на 2024</w:t>
                  </w:r>
                  <w:r w:rsidR="00C239EE">
                    <w:rPr>
                      <w:b/>
                      <w:bCs/>
                      <w:sz w:val="32"/>
                      <w:szCs w:val="32"/>
                    </w:rPr>
                    <w:t xml:space="preserve"> год – 509,9</w:t>
                  </w:r>
                  <w:r w:rsidR="002D2751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2D2751" w:rsidRPr="005F35E1">
                    <w:rPr>
                      <w:b/>
                      <w:bCs/>
                      <w:sz w:val="32"/>
                      <w:szCs w:val="32"/>
                    </w:rPr>
                    <w:t>млн</w:t>
                  </w:r>
                  <w:proofErr w:type="gramStart"/>
                  <w:r w:rsidR="002D2751" w:rsidRPr="005F35E1">
                    <w:rPr>
                      <w:b/>
                      <w:bCs/>
                      <w:sz w:val="32"/>
                      <w:szCs w:val="32"/>
                    </w:rPr>
                    <w:t>.р</w:t>
                  </w:r>
                  <w:proofErr w:type="gramEnd"/>
                  <w:r w:rsidR="002D2751" w:rsidRPr="005F35E1">
                    <w:rPr>
                      <w:b/>
                      <w:bCs/>
                      <w:sz w:val="32"/>
                      <w:szCs w:val="32"/>
                    </w:rPr>
                    <w:t>уб.,</w:t>
                  </w:r>
                </w:p>
                <w:p w:rsidR="002D2751" w:rsidRPr="005F35E1" w:rsidRDefault="002D2751" w:rsidP="005F35E1">
                  <w:pPr>
                    <w:jc w:val="center"/>
                    <w:rPr>
                      <w:sz w:val="32"/>
                      <w:szCs w:val="32"/>
                    </w:rPr>
                  </w:pPr>
                  <w:r w:rsidRPr="005F35E1">
                    <w:rPr>
                      <w:b/>
                      <w:bCs/>
                      <w:sz w:val="32"/>
                      <w:szCs w:val="32"/>
                    </w:rPr>
                    <w:t>на 20</w:t>
                  </w:r>
                  <w:r w:rsidR="008239C3">
                    <w:rPr>
                      <w:b/>
                      <w:bCs/>
                      <w:sz w:val="32"/>
                      <w:szCs w:val="32"/>
                    </w:rPr>
                    <w:t>25</w:t>
                  </w:r>
                  <w:r w:rsidR="00C239EE">
                    <w:rPr>
                      <w:b/>
                      <w:bCs/>
                      <w:sz w:val="32"/>
                      <w:szCs w:val="32"/>
                    </w:rPr>
                    <w:t xml:space="preserve"> год – 510,6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5F35E1">
                    <w:rPr>
                      <w:b/>
                      <w:bCs/>
                      <w:sz w:val="32"/>
                      <w:szCs w:val="32"/>
                    </w:rPr>
                    <w:t>млн</w:t>
                  </w:r>
                  <w:proofErr w:type="gramStart"/>
                  <w:r w:rsidRPr="005F35E1">
                    <w:rPr>
                      <w:b/>
                      <w:bCs/>
                      <w:sz w:val="32"/>
                      <w:szCs w:val="32"/>
                    </w:rPr>
                    <w:t>.р</w:t>
                  </w:r>
                  <w:proofErr w:type="gramEnd"/>
                  <w:r w:rsidRPr="005F35E1">
                    <w:rPr>
                      <w:b/>
                      <w:bCs/>
                      <w:sz w:val="32"/>
                      <w:szCs w:val="32"/>
                    </w:rPr>
                    <w:t>уб.</w:t>
                  </w:r>
                </w:p>
                <w:p w:rsidR="002D2751" w:rsidRDefault="002D2751"/>
              </w:txbxContent>
            </v:textbox>
          </v:roundrect>
        </w:pict>
      </w:r>
    </w:p>
    <w:p w:rsidR="004622BC" w:rsidRDefault="00CB14B5" w:rsidP="00CD2616">
      <w:pPr>
        <w:jc w:val="center"/>
        <w:rPr>
          <w:b/>
          <w:sz w:val="28"/>
          <w:szCs w:val="28"/>
        </w:rPr>
      </w:pPr>
      <w:r w:rsidRPr="00CB14B5">
        <w:rPr>
          <w:noProof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53" type="#_x0000_t78" style="position:absolute;left:0;text-align:left;margin-left:-14.45pt;margin-top:.9pt;width:250.5pt;height:486.5pt;z-index:251664896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2D2751" w:rsidRDefault="002D2751" w:rsidP="005F35E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2D2751" w:rsidRDefault="002D2751" w:rsidP="005F35E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2D2751" w:rsidRDefault="002D2751" w:rsidP="005F35E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2D2751" w:rsidRDefault="002D2751" w:rsidP="005F35E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2D2751" w:rsidRPr="005F35E1" w:rsidRDefault="002D2751" w:rsidP="005F35E1">
                  <w:pPr>
                    <w:jc w:val="center"/>
                    <w:rPr>
                      <w:sz w:val="36"/>
                      <w:szCs w:val="36"/>
                    </w:rPr>
                  </w:pPr>
                  <w:r w:rsidRPr="005F35E1">
                    <w:rPr>
                      <w:b/>
                      <w:bCs/>
                      <w:sz w:val="36"/>
                      <w:szCs w:val="36"/>
                    </w:rPr>
                    <w:t>СУБВЕНЦИИ</w:t>
                  </w:r>
                </w:p>
                <w:p w:rsidR="002D2751" w:rsidRPr="005F35E1" w:rsidRDefault="00C239EE" w:rsidP="005F35E1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На 2023 год-793</w:t>
                  </w:r>
                  <w:r w:rsidR="002D2751">
                    <w:rPr>
                      <w:b/>
                      <w:bCs/>
                      <w:sz w:val="36"/>
                      <w:szCs w:val="36"/>
                    </w:rPr>
                    <w:t>,0</w:t>
                  </w:r>
                </w:p>
                <w:p w:rsidR="002D2751" w:rsidRPr="005F35E1" w:rsidRDefault="002D2751" w:rsidP="005F35E1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млн. руб.</w:t>
                  </w:r>
                  <w:r w:rsidRPr="005F35E1">
                    <w:rPr>
                      <w:b/>
                      <w:bCs/>
                      <w:sz w:val="36"/>
                      <w:szCs w:val="36"/>
                    </w:rPr>
                    <w:t>,</w:t>
                  </w:r>
                </w:p>
                <w:p w:rsidR="002D2751" w:rsidRPr="005F35E1" w:rsidRDefault="002D2751" w:rsidP="005F35E1">
                  <w:pPr>
                    <w:jc w:val="center"/>
                    <w:rPr>
                      <w:sz w:val="36"/>
                      <w:szCs w:val="36"/>
                    </w:rPr>
                  </w:pPr>
                  <w:r w:rsidRPr="005F35E1">
                    <w:rPr>
                      <w:b/>
                      <w:bCs/>
                      <w:sz w:val="36"/>
                      <w:szCs w:val="36"/>
                    </w:rPr>
                    <w:t>на 20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24</w:t>
                  </w:r>
                  <w:r w:rsidRPr="005F35E1">
                    <w:rPr>
                      <w:b/>
                      <w:bCs/>
                      <w:sz w:val="36"/>
                      <w:szCs w:val="36"/>
                    </w:rPr>
                    <w:t xml:space="preserve"> год-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797,7</w:t>
                  </w:r>
                  <w:r w:rsidRPr="005F35E1">
                    <w:rPr>
                      <w:b/>
                      <w:bCs/>
                      <w:sz w:val="36"/>
                      <w:szCs w:val="36"/>
                    </w:rPr>
                    <w:t xml:space="preserve"> млн</w:t>
                  </w:r>
                  <w:proofErr w:type="gramStart"/>
                  <w:r w:rsidRPr="005F35E1">
                    <w:rPr>
                      <w:b/>
                      <w:bCs/>
                      <w:sz w:val="36"/>
                      <w:szCs w:val="36"/>
                    </w:rPr>
                    <w:t>.р</w:t>
                  </w:r>
                  <w:proofErr w:type="gramEnd"/>
                  <w:r w:rsidRPr="005F35E1">
                    <w:rPr>
                      <w:b/>
                      <w:bCs/>
                      <w:sz w:val="36"/>
                      <w:szCs w:val="36"/>
                    </w:rPr>
                    <w:t>уб.,</w:t>
                  </w:r>
                </w:p>
                <w:p w:rsidR="002D2751" w:rsidRPr="005F35E1" w:rsidRDefault="002D2751" w:rsidP="005F35E1">
                  <w:pPr>
                    <w:jc w:val="center"/>
                    <w:rPr>
                      <w:sz w:val="36"/>
                      <w:szCs w:val="36"/>
                    </w:rPr>
                  </w:pPr>
                  <w:r w:rsidRPr="005F35E1">
                    <w:rPr>
                      <w:b/>
                      <w:bCs/>
                      <w:sz w:val="36"/>
                      <w:szCs w:val="36"/>
                    </w:rPr>
                    <w:t>на 20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25</w:t>
                  </w:r>
                  <w:r w:rsidRPr="005F35E1">
                    <w:rPr>
                      <w:b/>
                      <w:bCs/>
                      <w:sz w:val="36"/>
                      <w:szCs w:val="36"/>
                    </w:rPr>
                    <w:t xml:space="preserve"> год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-808,6</w:t>
                  </w:r>
                  <w:r w:rsidRPr="005F35E1">
                    <w:rPr>
                      <w:b/>
                      <w:bCs/>
                      <w:sz w:val="36"/>
                      <w:szCs w:val="36"/>
                    </w:rPr>
                    <w:t xml:space="preserve"> млн</w:t>
                  </w:r>
                  <w:proofErr w:type="gramStart"/>
                  <w:r w:rsidRPr="005F35E1">
                    <w:rPr>
                      <w:b/>
                      <w:bCs/>
                      <w:sz w:val="36"/>
                      <w:szCs w:val="36"/>
                    </w:rPr>
                    <w:t>.р</w:t>
                  </w:r>
                  <w:proofErr w:type="gramEnd"/>
                  <w:r w:rsidRPr="005F35E1">
                    <w:rPr>
                      <w:b/>
                      <w:bCs/>
                      <w:sz w:val="36"/>
                      <w:szCs w:val="36"/>
                    </w:rPr>
                    <w:t>уб.</w:t>
                  </w:r>
                </w:p>
                <w:p w:rsidR="002D2751" w:rsidRDefault="002D2751"/>
              </w:txbxContent>
            </v:textbox>
          </v:shape>
        </w:pict>
      </w:r>
    </w:p>
    <w:p w:rsidR="004622BC" w:rsidRDefault="004622BC" w:rsidP="00CD2616">
      <w:pPr>
        <w:jc w:val="center"/>
        <w:rPr>
          <w:b/>
          <w:sz w:val="28"/>
          <w:szCs w:val="28"/>
        </w:rPr>
      </w:pPr>
    </w:p>
    <w:p w:rsidR="004622BC" w:rsidRDefault="004622BC" w:rsidP="00CD2616">
      <w:pPr>
        <w:jc w:val="center"/>
        <w:rPr>
          <w:b/>
          <w:sz w:val="28"/>
          <w:szCs w:val="28"/>
        </w:rPr>
      </w:pPr>
    </w:p>
    <w:p w:rsidR="004622BC" w:rsidRDefault="004622BC" w:rsidP="00CD2616">
      <w:pPr>
        <w:jc w:val="center"/>
        <w:rPr>
          <w:b/>
          <w:sz w:val="28"/>
          <w:szCs w:val="28"/>
        </w:rPr>
      </w:pPr>
    </w:p>
    <w:p w:rsidR="004622BC" w:rsidRDefault="004622BC" w:rsidP="00CD2616">
      <w:pPr>
        <w:jc w:val="center"/>
        <w:rPr>
          <w:b/>
          <w:sz w:val="28"/>
          <w:szCs w:val="28"/>
        </w:rPr>
      </w:pPr>
    </w:p>
    <w:p w:rsidR="004622BC" w:rsidRDefault="00CB14B5" w:rsidP="00CD2616">
      <w:pPr>
        <w:jc w:val="center"/>
        <w:rPr>
          <w:b/>
          <w:sz w:val="28"/>
          <w:szCs w:val="28"/>
        </w:rPr>
      </w:pPr>
      <w:r w:rsidRPr="00CB14B5">
        <w:rPr>
          <w:noProof/>
          <w:lang w:eastAsia="ru-RU"/>
        </w:rPr>
        <w:pict>
          <v:roundrect id="_x0000_s1054" style="position:absolute;left:0;text-align:left;margin-left:273.55pt;margin-top:13.9pt;width:280.5pt;height:159pt;z-index:251666944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2D2751" w:rsidRPr="005F35E1" w:rsidRDefault="002D2751" w:rsidP="005F35E1">
                  <w:pPr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F35E1">
                    <w:rPr>
                      <w:b/>
                      <w:bCs/>
                      <w:sz w:val="28"/>
                      <w:szCs w:val="28"/>
                    </w:rPr>
                    <w:t>Переданные государственные полномочия в обла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с</w:t>
                  </w:r>
                  <w:r w:rsidR="008239C3">
                    <w:rPr>
                      <w:b/>
                      <w:bCs/>
                      <w:sz w:val="28"/>
                      <w:szCs w:val="28"/>
                    </w:rPr>
                    <w:t>ти социальной   политики на 2023</w:t>
                  </w:r>
                  <w:r w:rsidRPr="005F35E1">
                    <w:rPr>
                      <w:b/>
                      <w:bCs/>
                      <w:sz w:val="28"/>
                      <w:szCs w:val="28"/>
                    </w:rPr>
                    <w:t xml:space="preserve"> год–</w:t>
                  </w:r>
                </w:p>
                <w:p w:rsidR="002D2751" w:rsidRPr="005F35E1" w:rsidRDefault="00C239EE" w:rsidP="005F35E1">
                  <w:pPr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274,3</w:t>
                  </w:r>
                  <w:r w:rsidR="002D2751">
                    <w:rPr>
                      <w:b/>
                      <w:bCs/>
                      <w:sz w:val="28"/>
                      <w:szCs w:val="28"/>
                    </w:rPr>
                    <w:t xml:space="preserve"> млн. руб.</w:t>
                  </w:r>
                  <w:r w:rsidR="002D2751" w:rsidRPr="005F35E1">
                    <w:rPr>
                      <w:b/>
                      <w:bCs/>
                      <w:sz w:val="28"/>
                      <w:szCs w:val="28"/>
                    </w:rPr>
                    <w:t>,</w:t>
                  </w:r>
                </w:p>
                <w:p w:rsidR="002D2751" w:rsidRPr="005F35E1" w:rsidRDefault="008239C3" w:rsidP="005F35E1">
                  <w:pPr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 2024</w:t>
                  </w:r>
                  <w:r w:rsidR="00C239EE">
                    <w:rPr>
                      <w:b/>
                      <w:bCs/>
                      <w:sz w:val="28"/>
                      <w:szCs w:val="28"/>
                    </w:rPr>
                    <w:t xml:space="preserve"> год – 279,1</w:t>
                  </w:r>
                  <w:r w:rsidR="002D275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2D2751" w:rsidRPr="005F35E1">
                    <w:rPr>
                      <w:b/>
                      <w:bCs/>
                      <w:sz w:val="28"/>
                      <w:szCs w:val="28"/>
                    </w:rPr>
                    <w:t>млн</w:t>
                  </w:r>
                  <w:proofErr w:type="gramStart"/>
                  <w:r w:rsidR="002D2751" w:rsidRPr="005F35E1">
                    <w:rPr>
                      <w:b/>
                      <w:bCs/>
                      <w:sz w:val="28"/>
                      <w:szCs w:val="28"/>
                    </w:rPr>
                    <w:t>.р</w:t>
                  </w:r>
                  <w:proofErr w:type="gramEnd"/>
                  <w:r w:rsidR="002D2751" w:rsidRPr="005F35E1">
                    <w:rPr>
                      <w:b/>
                      <w:bCs/>
                      <w:sz w:val="28"/>
                      <w:szCs w:val="28"/>
                    </w:rPr>
                    <w:t>уб.</w:t>
                  </w:r>
                  <w:r w:rsidR="002D2751">
                    <w:rPr>
                      <w:b/>
                      <w:bCs/>
                      <w:sz w:val="28"/>
                      <w:szCs w:val="28"/>
                    </w:rPr>
                    <w:t>,</w:t>
                  </w:r>
                </w:p>
                <w:p w:rsidR="002D2751" w:rsidRPr="005F35E1" w:rsidRDefault="008239C3" w:rsidP="005F35E1">
                  <w:pPr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  2025</w:t>
                  </w:r>
                  <w:r w:rsidR="00C239EE">
                    <w:rPr>
                      <w:b/>
                      <w:bCs/>
                      <w:sz w:val="28"/>
                      <w:szCs w:val="28"/>
                    </w:rPr>
                    <w:t xml:space="preserve"> год – 289,1</w:t>
                  </w:r>
                  <w:r w:rsidR="002D275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2D2751" w:rsidRPr="005F35E1">
                    <w:rPr>
                      <w:b/>
                      <w:bCs/>
                      <w:sz w:val="28"/>
                      <w:szCs w:val="28"/>
                    </w:rPr>
                    <w:t>млн</w:t>
                  </w:r>
                  <w:proofErr w:type="gramStart"/>
                  <w:r w:rsidR="002D2751" w:rsidRPr="005F35E1">
                    <w:rPr>
                      <w:b/>
                      <w:bCs/>
                      <w:sz w:val="28"/>
                      <w:szCs w:val="28"/>
                    </w:rPr>
                    <w:t>.р</w:t>
                  </w:r>
                  <w:proofErr w:type="gramEnd"/>
                  <w:r w:rsidR="002D2751" w:rsidRPr="005F35E1">
                    <w:rPr>
                      <w:b/>
                      <w:bCs/>
                      <w:sz w:val="28"/>
                      <w:szCs w:val="28"/>
                    </w:rPr>
                    <w:t>уб.</w:t>
                  </w:r>
                </w:p>
                <w:p w:rsidR="002D2751" w:rsidRDefault="002D2751" w:rsidP="005F35E1"/>
              </w:txbxContent>
            </v:textbox>
          </v:roundrect>
        </w:pict>
      </w:r>
    </w:p>
    <w:p w:rsidR="004622BC" w:rsidRDefault="004622BC" w:rsidP="00CD2616">
      <w:pPr>
        <w:jc w:val="center"/>
        <w:rPr>
          <w:b/>
          <w:sz w:val="28"/>
          <w:szCs w:val="28"/>
        </w:rPr>
      </w:pPr>
    </w:p>
    <w:p w:rsidR="004622BC" w:rsidRDefault="004622BC" w:rsidP="00CD2616">
      <w:pPr>
        <w:jc w:val="center"/>
        <w:rPr>
          <w:b/>
          <w:sz w:val="28"/>
          <w:szCs w:val="28"/>
        </w:rPr>
      </w:pPr>
    </w:p>
    <w:p w:rsidR="004622BC" w:rsidRDefault="004622BC" w:rsidP="00CD2616">
      <w:pPr>
        <w:jc w:val="center"/>
        <w:rPr>
          <w:b/>
          <w:sz w:val="28"/>
          <w:szCs w:val="28"/>
        </w:rPr>
      </w:pPr>
    </w:p>
    <w:p w:rsidR="004622BC" w:rsidRDefault="004622BC" w:rsidP="00CD2616">
      <w:pPr>
        <w:jc w:val="center"/>
        <w:rPr>
          <w:b/>
          <w:sz w:val="28"/>
          <w:szCs w:val="28"/>
        </w:rPr>
      </w:pPr>
    </w:p>
    <w:p w:rsidR="004622BC" w:rsidRDefault="004622BC" w:rsidP="00CD2616">
      <w:pPr>
        <w:jc w:val="center"/>
        <w:rPr>
          <w:b/>
          <w:sz w:val="28"/>
          <w:szCs w:val="28"/>
        </w:rPr>
      </w:pPr>
    </w:p>
    <w:p w:rsidR="004622BC" w:rsidRPr="00CD2616" w:rsidRDefault="00CB14B5" w:rsidP="00CD2616">
      <w:pPr>
        <w:jc w:val="center"/>
        <w:rPr>
          <w:b/>
          <w:sz w:val="28"/>
          <w:szCs w:val="28"/>
        </w:rPr>
      </w:pPr>
      <w:r w:rsidRPr="00CB14B5">
        <w:rPr>
          <w:noProof/>
          <w:lang w:eastAsia="ru-RU"/>
        </w:rPr>
        <w:pict>
          <v:roundrect id="_x0000_s1055" style="position:absolute;left:0;text-align:left;margin-left:269.8pt;margin-top:2.25pt;width:280.5pt;height:159pt;z-index:251667968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2D2751" w:rsidRPr="005F35E1" w:rsidRDefault="002D2751" w:rsidP="005F35E1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F35E1">
                    <w:rPr>
                      <w:b/>
                      <w:bCs/>
                      <w:sz w:val="32"/>
                      <w:szCs w:val="32"/>
                    </w:rPr>
                    <w:t>И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н</w:t>
                  </w:r>
                  <w:r w:rsidR="008239C3">
                    <w:rPr>
                      <w:b/>
                      <w:bCs/>
                      <w:sz w:val="32"/>
                      <w:szCs w:val="32"/>
                    </w:rPr>
                    <w:t>ые переданные полномочия на 2023</w:t>
                  </w:r>
                  <w:r w:rsidR="00C239EE">
                    <w:rPr>
                      <w:b/>
                      <w:bCs/>
                      <w:sz w:val="32"/>
                      <w:szCs w:val="32"/>
                    </w:rPr>
                    <w:t xml:space="preserve"> год – 9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,6 </w:t>
                  </w:r>
                  <w:r w:rsidRPr="005F35E1">
                    <w:rPr>
                      <w:b/>
                      <w:bCs/>
                      <w:sz w:val="32"/>
                      <w:szCs w:val="32"/>
                    </w:rPr>
                    <w:t>млн. руб.</w:t>
                  </w:r>
                </w:p>
                <w:p w:rsidR="002D2751" w:rsidRPr="005F35E1" w:rsidRDefault="008239C3" w:rsidP="005F35E1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на 2024</w:t>
                  </w:r>
                  <w:r w:rsidR="00C239EE">
                    <w:rPr>
                      <w:b/>
                      <w:bCs/>
                      <w:sz w:val="32"/>
                      <w:szCs w:val="32"/>
                    </w:rPr>
                    <w:t xml:space="preserve"> год – 8,7</w:t>
                  </w:r>
                  <w:r w:rsidR="002D2751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2D2751" w:rsidRPr="005F35E1">
                    <w:rPr>
                      <w:b/>
                      <w:bCs/>
                      <w:sz w:val="32"/>
                      <w:szCs w:val="32"/>
                    </w:rPr>
                    <w:t>млн</w:t>
                  </w:r>
                  <w:proofErr w:type="gramStart"/>
                  <w:r w:rsidR="002D2751" w:rsidRPr="005F35E1">
                    <w:rPr>
                      <w:b/>
                      <w:bCs/>
                      <w:sz w:val="32"/>
                      <w:szCs w:val="32"/>
                    </w:rPr>
                    <w:t>.р</w:t>
                  </w:r>
                  <w:proofErr w:type="gramEnd"/>
                  <w:r w:rsidR="002D2751" w:rsidRPr="005F35E1">
                    <w:rPr>
                      <w:b/>
                      <w:bCs/>
                      <w:sz w:val="32"/>
                      <w:szCs w:val="32"/>
                    </w:rPr>
                    <w:t>уб.</w:t>
                  </w:r>
                  <w:r w:rsidR="002D2751">
                    <w:rPr>
                      <w:b/>
                      <w:bCs/>
                      <w:sz w:val="32"/>
                      <w:szCs w:val="32"/>
                    </w:rPr>
                    <w:t>,</w:t>
                  </w:r>
                </w:p>
                <w:p w:rsidR="002D2751" w:rsidRDefault="008239C3" w:rsidP="005F35E1">
                  <w:pPr>
                    <w:jc w:val="center"/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на 2025</w:t>
                  </w:r>
                  <w:r w:rsidR="00C239EE">
                    <w:rPr>
                      <w:b/>
                      <w:bCs/>
                      <w:sz w:val="32"/>
                      <w:szCs w:val="32"/>
                    </w:rPr>
                    <w:t xml:space="preserve"> год – 8,9</w:t>
                  </w:r>
                  <w:r w:rsidR="002D2751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2D2751" w:rsidRPr="005F35E1">
                    <w:rPr>
                      <w:b/>
                      <w:bCs/>
                      <w:sz w:val="32"/>
                      <w:szCs w:val="32"/>
                    </w:rPr>
                    <w:t>млн</w:t>
                  </w:r>
                  <w:proofErr w:type="gramStart"/>
                  <w:r w:rsidR="002D2751" w:rsidRPr="005F35E1">
                    <w:rPr>
                      <w:b/>
                      <w:bCs/>
                      <w:sz w:val="32"/>
                      <w:szCs w:val="32"/>
                    </w:rPr>
                    <w:t>.р</w:t>
                  </w:r>
                  <w:proofErr w:type="gramEnd"/>
                  <w:r w:rsidR="002D2751" w:rsidRPr="005F35E1">
                    <w:rPr>
                      <w:b/>
                      <w:bCs/>
                      <w:sz w:val="32"/>
                      <w:szCs w:val="32"/>
                    </w:rPr>
                    <w:t>уб.</w:t>
                  </w:r>
                </w:p>
              </w:txbxContent>
            </v:textbox>
          </v:roundrect>
        </w:pict>
      </w:r>
    </w:p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28523A" w:rsidRDefault="0028523A"/>
    <w:p w:rsidR="001A1ECF" w:rsidRDefault="001A1ECF"/>
    <w:p w:rsidR="001A1ECF" w:rsidRPr="00B440AE" w:rsidRDefault="001A1ECF"/>
    <w:p w:rsidR="004622BC" w:rsidRDefault="00CB14B5" w:rsidP="00E31B54">
      <w:pPr>
        <w:jc w:val="center"/>
      </w:pPr>
      <w:r>
        <w:rPr>
          <w:noProof/>
          <w:lang w:eastAsia="ru-RU"/>
        </w:rPr>
        <w:lastRenderedPageBreak/>
        <w:pict>
          <v:roundrect id="_x0000_s1056" style="position:absolute;left:0;text-align:left;margin-left:-16.6pt;margin-top:29.6pt;width:564.65pt;height:103.4pt;z-index:251670016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56">
              <w:txbxContent>
                <w:p w:rsidR="002D2751" w:rsidRDefault="002D2751" w:rsidP="0045718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Субсидии на реализацию программ формирования современной городской среды и на обеспечение мероприятий по переселению граждан из аварийного жилищного фонда</w:t>
                  </w:r>
                  <w:r w:rsidRPr="00E31B54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34452C">
                    <w:rPr>
                      <w:b/>
                      <w:bCs/>
                      <w:sz w:val="32"/>
                      <w:szCs w:val="32"/>
                    </w:rPr>
                    <w:t>на 2023 год -51,2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E31B54">
                    <w:rPr>
                      <w:b/>
                      <w:bCs/>
                      <w:sz w:val="32"/>
                      <w:szCs w:val="32"/>
                    </w:rPr>
                    <w:t>млн.</w:t>
                  </w:r>
                  <w:r w:rsidR="0034452C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E31B54">
                    <w:rPr>
                      <w:b/>
                      <w:bCs/>
                      <w:sz w:val="32"/>
                      <w:szCs w:val="32"/>
                    </w:rPr>
                    <w:t>рублей</w:t>
                  </w:r>
                  <w:r w:rsidR="0034452C">
                    <w:rPr>
                      <w:b/>
                      <w:bCs/>
                      <w:sz w:val="32"/>
                      <w:szCs w:val="32"/>
                    </w:rPr>
                    <w:t xml:space="preserve">;  2024 год- 14,9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млн.</w:t>
                  </w:r>
                  <w:r w:rsidR="0034452C">
                    <w:rPr>
                      <w:b/>
                      <w:bCs/>
                      <w:sz w:val="32"/>
                      <w:szCs w:val="32"/>
                    </w:rPr>
                    <w:t xml:space="preserve"> рублей; 2025 год- 106,4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млн.</w:t>
                  </w:r>
                  <w:r w:rsidR="0034452C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руб.</w:t>
                  </w:r>
                </w:p>
                <w:p w:rsidR="002D2751" w:rsidRPr="00E31B54" w:rsidRDefault="002D2751" w:rsidP="00457182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2D2751" w:rsidRPr="00E31B54" w:rsidRDefault="002D2751" w:rsidP="00E31B54"/>
              </w:txbxContent>
            </v:textbox>
          </v:roundrect>
        </w:pict>
      </w:r>
      <w:r w:rsidR="004622BC">
        <w:rPr>
          <w:b/>
          <w:color w:val="002060"/>
          <w:sz w:val="44"/>
          <w:szCs w:val="44"/>
        </w:rPr>
        <w:t>М</w:t>
      </w:r>
      <w:r w:rsidR="004622BC" w:rsidRPr="005F35E1">
        <w:rPr>
          <w:b/>
          <w:color w:val="002060"/>
          <w:sz w:val="44"/>
          <w:szCs w:val="44"/>
        </w:rPr>
        <w:t>ежбюджетные трансферты</w:t>
      </w:r>
    </w:p>
    <w:p w:rsidR="004622BC" w:rsidRDefault="004622BC"/>
    <w:p w:rsidR="004622BC" w:rsidRDefault="004622BC"/>
    <w:p w:rsidR="004622BC" w:rsidRDefault="004622BC"/>
    <w:p w:rsidR="004622BC" w:rsidRDefault="004622BC"/>
    <w:p w:rsidR="004622BC" w:rsidRDefault="00CB14B5">
      <w:r>
        <w:rPr>
          <w:noProof/>
          <w:lang w:eastAsia="ru-RU"/>
        </w:rPr>
        <w:pict>
          <v:roundrect id="_x0000_s1058" style="position:absolute;margin-left:198.55pt;margin-top:3pt;width:345pt;height:106.7pt;z-index:251671040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2D2751" w:rsidRDefault="002D2751" w:rsidP="00CE497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С</w:t>
                  </w:r>
                  <w:r w:rsidRPr="00CE4972">
                    <w:rPr>
                      <w:b/>
                      <w:bCs/>
                      <w:sz w:val="32"/>
                      <w:szCs w:val="32"/>
                    </w:rPr>
                    <w:t>убсидия на реализацию инициативных проектов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2023 год -16,6 </w:t>
                  </w:r>
                  <w:r w:rsidRPr="00E31B54">
                    <w:rPr>
                      <w:b/>
                      <w:bCs/>
                      <w:sz w:val="32"/>
                      <w:szCs w:val="32"/>
                    </w:rPr>
                    <w:t>млн</w:t>
                  </w:r>
                  <w:proofErr w:type="gramStart"/>
                  <w:r w:rsidRPr="00E31B54">
                    <w:rPr>
                      <w:b/>
                      <w:bCs/>
                      <w:sz w:val="32"/>
                      <w:szCs w:val="32"/>
                    </w:rPr>
                    <w:t>.р</w:t>
                  </w:r>
                  <w:proofErr w:type="gramEnd"/>
                  <w:r w:rsidRPr="00E31B54">
                    <w:rPr>
                      <w:b/>
                      <w:bCs/>
                      <w:sz w:val="32"/>
                      <w:szCs w:val="32"/>
                    </w:rPr>
                    <w:t>ублей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; 2024 год-15,8 млн.рублей; 2025 год-14,9 млн.руб.</w:t>
                  </w:r>
                </w:p>
                <w:p w:rsidR="002D2751" w:rsidRPr="00E31B54" w:rsidRDefault="002D2751" w:rsidP="00457182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2D2751" w:rsidRDefault="002D2751"/>
              </w:txbxContent>
            </v:textbox>
          </v:roundrect>
        </w:pict>
      </w:r>
      <w:r>
        <w:rPr>
          <w:noProof/>
          <w:lang w:eastAsia="ru-RU"/>
        </w:rPr>
        <w:pict>
          <v:shape id="_x0000_s1057" type="#_x0000_t78" style="position:absolute;margin-left:-16.6pt;margin-top:22.95pt;width:215.15pt;height:415.35pt;z-index:251668992" fillcolor="#95b3d7" strokecolor="#4f81bd" strokeweight="1pt">
            <v:fill color2="#4f81bd" focus="50%" type="gradient"/>
            <v:shadow on="t" type="perspective" color="#243f60" offset="1pt" offset2="-3pt"/>
            <v:textbox style="layout-flow:vertical;mso-layout-flow-alt:bottom-to-top;mso-next-textbox:#_x0000_s1057">
              <w:txbxContent>
                <w:p w:rsidR="002D2751" w:rsidRPr="00E31B54" w:rsidRDefault="002D2751" w:rsidP="00E31B5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E31B54">
                    <w:rPr>
                      <w:b/>
                      <w:bCs/>
                      <w:sz w:val="36"/>
                      <w:szCs w:val="36"/>
                    </w:rPr>
                    <w:t>Субсидии</w:t>
                  </w:r>
                </w:p>
                <w:p w:rsidR="002D2751" w:rsidRDefault="00A215A1" w:rsidP="00E31B5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на 2023 год- 367,3</w:t>
                  </w:r>
                  <w:r w:rsidR="002D2751"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2D2751" w:rsidRPr="00E31B54">
                    <w:rPr>
                      <w:b/>
                      <w:bCs/>
                      <w:sz w:val="36"/>
                      <w:szCs w:val="36"/>
                    </w:rPr>
                    <w:t xml:space="preserve">млн. руб., </w:t>
                  </w:r>
                </w:p>
                <w:p w:rsidR="002D2751" w:rsidRPr="00E31B54" w:rsidRDefault="002D2751" w:rsidP="00E31B5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E31B54">
                    <w:rPr>
                      <w:b/>
                      <w:bCs/>
                      <w:sz w:val="36"/>
                      <w:szCs w:val="36"/>
                    </w:rPr>
                    <w:t>на 20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24</w:t>
                  </w:r>
                  <w:r w:rsidRPr="00E31B54">
                    <w:rPr>
                      <w:b/>
                      <w:bCs/>
                      <w:sz w:val="36"/>
                      <w:szCs w:val="36"/>
                    </w:rPr>
                    <w:t xml:space="preserve"> год-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755,2</w:t>
                  </w:r>
                  <w:r w:rsidRPr="00E31B54">
                    <w:rPr>
                      <w:b/>
                      <w:bCs/>
                      <w:sz w:val="36"/>
                      <w:szCs w:val="36"/>
                    </w:rPr>
                    <w:t xml:space="preserve"> млн.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E31B54">
                    <w:rPr>
                      <w:b/>
                      <w:bCs/>
                      <w:sz w:val="36"/>
                      <w:szCs w:val="36"/>
                    </w:rPr>
                    <w:t>руб.,</w:t>
                  </w:r>
                </w:p>
                <w:p w:rsidR="002D2751" w:rsidRPr="00E31B54" w:rsidRDefault="002D2751" w:rsidP="00E31B5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E31B54">
                    <w:rPr>
                      <w:b/>
                      <w:bCs/>
                      <w:sz w:val="36"/>
                      <w:szCs w:val="36"/>
                    </w:rPr>
                    <w:t>на 20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25</w:t>
                  </w:r>
                  <w:r w:rsidRPr="00E31B54">
                    <w:rPr>
                      <w:b/>
                      <w:bCs/>
                      <w:sz w:val="36"/>
                      <w:szCs w:val="36"/>
                    </w:rPr>
                    <w:t xml:space="preserve"> год –</w:t>
                  </w:r>
                  <w:r w:rsidR="00A215A1">
                    <w:rPr>
                      <w:b/>
                      <w:bCs/>
                      <w:sz w:val="36"/>
                      <w:szCs w:val="36"/>
                    </w:rPr>
                    <w:t xml:space="preserve"> 323,6</w:t>
                  </w:r>
                  <w:r w:rsidRPr="00E31B54">
                    <w:rPr>
                      <w:b/>
                      <w:bCs/>
                      <w:sz w:val="36"/>
                      <w:szCs w:val="36"/>
                    </w:rPr>
                    <w:t xml:space="preserve"> млн.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E31B54">
                    <w:rPr>
                      <w:b/>
                      <w:bCs/>
                      <w:sz w:val="36"/>
                      <w:szCs w:val="36"/>
                    </w:rPr>
                    <w:t>руб.</w:t>
                  </w:r>
                </w:p>
                <w:p w:rsidR="002D2751" w:rsidRDefault="002D2751" w:rsidP="00E31B54"/>
              </w:txbxContent>
            </v:textbox>
          </v:shape>
        </w:pict>
      </w:r>
    </w:p>
    <w:p w:rsidR="004622BC" w:rsidRDefault="004622BC"/>
    <w:p w:rsidR="004622BC" w:rsidRDefault="004622BC"/>
    <w:p w:rsidR="004622BC" w:rsidRDefault="004622BC"/>
    <w:p w:rsidR="004622BC" w:rsidRDefault="00CB14B5">
      <w:r>
        <w:rPr>
          <w:noProof/>
          <w:lang w:eastAsia="ru-RU"/>
        </w:rPr>
        <w:pict>
          <v:roundrect id="_x0000_s1075" style="position:absolute;margin-left:203.3pt;margin-top:18.7pt;width:349.05pt;height:111.2pt;z-index:251684352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2D2751" w:rsidRDefault="002D2751" w:rsidP="008D2975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С</w:t>
                  </w:r>
                  <w:r w:rsidRPr="008D2975">
                    <w:rPr>
                      <w:b/>
                      <w:bCs/>
                      <w:sz w:val="32"/>
                      <w:szCs w:val="32"/>
                    </w:rPr>
                    <w:t>убсидия на реконструкцию и капитальный ремонт муниципальных музеев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2023 год -142,6 </w:t>
                  </w:r>
                  <w:r w:rsidRPr="00E31B54">
                    <w:rPr>
                      <w:b/>
                      <w:bCs/>
                      <w:sz w:val="32"/>
                      <w:szCs w:val="32"/>
                    </w:rPr>
                    <w:t>млн</w:t>
                  </w:r>
                  <w:proofErr w:type="gramStart"/>
                  <w:r w:rsidRPr="00E31B54">
                    <w:rPr>
                      <w:b/>
                      <w:bCs/>
                      <w:sz w:val="32"/>
                      <w:szCs w:val="32"/>
                    </w:rPr>
                    <w:t>.р</w:t>
                  </w:r>
                  <w:proofErr w:type="gramEnd"/>
                  <w:r w:rsidRPr="00E31B54">
                    <w:rPr>
                      <w:b/>
                      <w:bCs/>
                      <w:sz w:val="32"/>
                      <w:szCs w:val="32"/>
                    </w:rPr>
                    <w:t>ублей</w:t>
                  </w:r>
                  <w:r w:rsidR="00AD6690">
                    <w:rPr>
                      <w:b/>
                      <w:bCs/>
                      <w:sz w:val="32"/>
                      <w:szCs w:val="32"/>
                    </w:rPr>
                    <w:t xml:space="preserve">;  2024 год-242,3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млн.рублей; 2025 год-0 млн.руб.</w:t>
                  </w:r>
                </w:p>
                <w:p w:rsidR="002D2751" w:rsidRPr="00E31B54" w:rsidRDefault="002D2751" w:rsidP="009D103B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2D2751" w:rsidRDefault="002D2751" w:rsidP="009D103B"/>
              </w:txbxContent>
            </v:textbox>
          </v:roundrect>
        </w:pict>
      </w:r>
    </w:p>
    <w:p w:rsidR="004622BC" w:rsidRDefault="004622BC"/>
    <w:p w:rsidR="004622BC" w:rsidRDefault="004622BC"/>
    <w:p w:rsidR="004622BC" w:rsidRDefault="004622BC"/>
    <w:p w:rsidR="004622BC" w:rsidRDefault="004622BC"/>
    <w:p w:rsidR="004622BC" w:rsidRDefault="00CB14B5">
      <w:r>
        <w:rPr>
          <w:noProof/>
          <w:lang w:eastAsia="ru-RU"/>
        </w:rPr>
        <w:pict>
          <v:roundrect id="_x0000_s1076" style="position:absolute;margin-left:212.1pt;margin-top:18.05pt;width:340.25pt;height:225.05pt;z-index:251685376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2D2751" w:rsidRDefault="002D2751" w:rsidP="0058413B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Субсидии</w:t>
                  </w:r>
                  <w:r w:rsidRPr="0058413B">
                    <w:rPr>
                      <w:b/>
                      <w:bCs/>
                      <w:sz w:val="32"/>
                      <w:szCs w:val="32"/>
                    </w:rPr>
      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и организацию отдыха детей в к</w:t>
                  </w:r>
                  <w:r w:rsidR="00C14828">
                    <w:rPr>
                      <w:b/>
                      <w:bCs/>
                      <w:sz w:val="32"/>
                      <w:szCs w:val="32"/>
                    </w:rPr>
                    <w:t>аникулярное время 2023 год -36,1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E31B54">
                    <w:rPr>
                      <w:b/>
                      <w:bCs/>
                      <w:sz w:val="32"/>
                      <w:szCs w:val="32"/>
                    </w:rPr>
                    <w:t>млн</w:t>
                  </w:r>
                  <w:proofErr w:type="gramStart"/>
                  <w:r w:rsidRPr="00E31B54">
                    <w:rPr>
                      <w:b/>
                      <w:bCs/>
                      <w:sz w:val="32"/>
                      <w:szCs w:val="32"/>
                    </w:rPr>
                    <w:t>.р</w:t>
                  </w:r>
                  <w:proofErr w:type="gramEnd"/>
                  <w:r w:rsidRPr="00E31B54">
                    <w:rPr>
                      <w:b/>
                      <w:bCs/>
                      <w:sz w:val="32"/>
                      <w:szCs w:val="32"/>
                    </w:rPr>
                    <w:t>ублей</w:t>
                  </w:r>
                  <w:r w:rsidR="00C14828">
                    <w:rPr>
                      <w:b/>
                      <w:bCs/>
                      <w:sz w:val="32"/>
                      <w:szCs w:val="32"/>
                    </w:rPr>
                    <w:t>;  2024 год-36,1 млн.рублей; 2025 год-34,9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млн.руб.</w:t>
                  </w:r>
                </w:p>
                <w:p w:rsidR="002D2751" w:rsidRPr="00E31B54" w:rsidRDefault="002D2751" w:rsidP="009D103B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2D2751" w:rsidRDefault="002D2751" w:rsidP="009D103B"/>
              </w:txbxContent>
            </v:textbox>
          </v:roundrect>
        </w:pict>
      </w:r>
    </w:p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CB14B5">
      <w:r>
        <w:rPr>
          <w:noProof/>
          <w:lang w:eastAsia="ru-RU"/>
        </w:rPr>
        <w:pict>
          <v:roundrect id="_x0000_s1077" style="position:absolute;margin-left:-7.65pt;margin-top:16.25pt;width:546.05pt;height:156.2pt;z-index:251686400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2D2751" w:rsidRDefault="002D2751" w:rsidP="0044556A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С</w:t>
                  </w:r>
                  <w:r w:rsidRPr="0044556A">
                    <w:rPr>
                      <w:b/>
                      <w:bCs/>
                      <w:sz w:val="32"/>
                      <w:szCs w:val="32"/>
                    </w:rPr>
                    <w:t>убсидия на 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202</w:t>
                  </w:r>
                  <w:r w:rsidRPr="008166DB">
                    <w:rPr>
                      <w:b/>
                      <w:bCs/>
                      <w:sz w:val="32"/>
                      <w:szCs w:val="32"/>
                    </w:rPr>
                    <w:t>3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год -5,0 </w:t>
                  </w:r>
                  <w:r w:rsidRPr="00E31B54">
                    <w:rPr>
                      <w:b/>
                      <w:bCs/>
                      <w:sz w:val="32"/>
                      <w:szCs w:val="32"/>
                    </w:rPr>
                    <w:t>млн</w:t>
                  </w:r>
                  <w:proofErr w:type="gramStart"/>
                  <w:r w:rsidRPr="00E31B54">
                    <w:rPr>
                      <w:b/>
                      <w:bCs/>
                      <w:sz w:val="32"/>
                      <w:szCs w:val="32"/>
                    </w:rPr>
                    <w:t>.р</w:t>
                  </w:r>
                  <w:proofErr w:type="gramEnd"/>
                  <w:r w:rsidRPr="00E31B54">
                    <w:rPr>
                      <w:b/>
                      <w:bCs/>
                      <w:sz w:val="32"/>
                      <w:szCs w:val="32"/>
                    </w:rPr>
                    <w:t>ублей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;  202</w:t>
                  </w:r>
                  <w:r w:rsidRPr="008166DB">
                    <w:rPr>
                      <w:b/>
                      <w:bCs/>
                      <w:sz w:val="32"/>
                      <w:szCs w:val="32"/>
                    </w:rPr>
                    <w:t xml:space="preserve">4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год-5,0 млн.рублей; 202</w:t>
                  </w:r>
                  <w:r w:rsidRPr="008166DB">
                    <w:rPr>
                      <w:b/>
                      <w:bCs/>
                      <w:sz w:val="32"/>
                      <w:szCs w:val="32"/>
                    </w:rPr>
                    <w:t xml:space="preserve">5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год-5,0 млн.руб.</w:t>
                  </w:r>
                </w:p>
                <w:p w:rsidR="002D2751" w:rsidRPr="00E31B54" w:rsidRDefault="002D2751" w:rsidP="0044556A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2D2751" w:rsidRDefault="002D2751" w:rsidP="0044556A"/>
              </w:txbxContent>
            </v:textbox>
          </v:roundrect>
        </w:pict>
      </w:r>
    </w:p>
    <w:p w:rsidR="004622BC" w:rsidRDefault="004622BC"/>
    <w:p w:rsidR="004622BC" w:rsidRDefault="004622BC"/>
    <w:p w:rsidR="00E93173" w:rsidRDefault="00E93173"/>
    <w:p w:rsidR="004622BC" w:rsidRDefault="004622BC"/>
    <w:p w:rsidR="00DC3B13" w:rsidRDefault="00DC3B13"/>
    <w:p w:rsidR="0028523A" w:rsidRPr="001A1ECF" w:rsidRDefault="0028523A" w:rsidP="00E31B54">
      <w:pPr>
        <w:jc w:val="center"/>
        <w:rPr>
          <w:b/>
          <w:color w:val="002060"/>
          <w:sz w:val="44"/>
          <w:szCs w:val="44"/>
        </w:rPr>
      </w:pPr>
    </w:p>
    <w:p w:rsidR="004622BC" w:rsidRDefault="004622BC" w:rsidP="00E31B54">
      <w:pPr>
        <w:jc w:val="center"/>
      </w:pPr>
      <w:r>
        <w:rPr>
          <w:b/>
          <w:color w:val="002060"/>
          <w:sz w:val="44"/>
          <w:szCs w:val="44"/>
        </w:rPr>
        <w:lastRenderedPageBreak/>
        <w:t>М</w:t>
      </w:r>
      <w:r w:rsidRPr="005F35E1">
        <w:rPr>
          <w:b/>
          <w:color w:val="002060"/>
          <w:sz w:val="44"/>
          <w:szCs w:val="44"/>
        </w:rPr>
        <w:t>ежбюджетные трансферты</w:t>
      </w:r>
    </w:p>
    <w:p w:rsidR="004622BC" w:rsidRDefault="00CB14B5"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9" type="#_x0000_t62" style="position:absolute;margin-left:319.3pt;margin-top:12.9pt;width:177.75pt;height:90pt;z-index:251672064" adj="-3390,31320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2D2751" w:rsidRPr="00DA1E2B" w:rsidRDefault="002D2751" w:rsidP="00721A3D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На 2024 год – 247,5 </w:t>
                  </w:r>
                  <w:r w:rsidRPr="00DA1E2B">
                    <w:rPr>
                      <w:sz w:val="36"/>
                      <w:szCs w:val="36"/>
                    </w:rPr>
                    <w:t>млн</w:t>
                  </w:r>
                  <w:proofErr w:type="gramStart"/>
                  <w:r w:rsidRPr="00DA1E2B">
                    <w:rPr>
                      <w:sz w:val="36"/>
                      <w:szCs w:val="36"/>
                    </w:rPr>
                    <w:t>.р</w:t>
                  </w:r>
                  <w:proofErr w:type="gramEnd"/>
                  <w:r w:rsidRPr="00DA1E2B">
                    <w:rPr>
                      <w:sz w:val="36"/>
                      <w:szCs w:val="36"/>
                    </w:rPr>
                    <w:t>уб.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62" style="position:absolute;margin-left:16.3pt;margin-top:12.9pt;width:177.75pt;height:90pt;z-index:251673088" adj="23860,31140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2D2751" w:rsidRPr="00DA1E2B" w:rsidRDefault="002D2751" w:rsidP="00F953B1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На 2023</w:t>
                  </w:r>
                  <w:r w:rsidRPr="00DA1E2B">
                    <w:rPr>
                      <w:sz w:val="36"/>
                      <w:szCs w:val="36"/>
                    </w:rPr>
                    <w:t xml:space="preserve"> год – </w:t>
                  </w:r>
                  <w:r>
                    <w:rPr>
                      <w:sz w:val="36"/>
                      <w:szCs w:val="36"/>
                    </w:rPr>
                    <w:t xml:space="preserve">286,6 </w:t>
                  </w:r>
                  <w:r w:rsidRPr="00DA1E2B">
                    <w:rPr>
                      <w:sz w:val="36"/>
                      <w:szCs w:val="36"/>
                    </w:rPr>
                    <w:t>млн</w:t>
                  </w:r>
                  <w:proofErr w:type="gramStart"/>
                  <w:r w:rsidRPr="00DA1E2B">
                    <w:rPr>
                      <w:sz w:val="36"/>
                      <w:szCs w:val="36"/>
                    </w:rPr>
                    <w:t>.р</w:t>
                  </w:r>
                  <w:proofErr w:type="gramEnd"/>
                  <w:r w:rsidRPr="00DA1E2B">
                    <w:rPr>
                      <w:sz w:val="36"/>
                      <w:szCs w:val="36"/>
                    </w:rPr>
                    <w:t>уб.</w:t>
                  </w:r>
                </w:p>
              </w:txbxContent>
            </v:textbox>
          </v:shape>
        </w:pict>
      </w:r>
    </w:p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CB14B5">
      <w:r>
        <w:rPr>
          <w:noProof/>
          <w:lang w:eastAsia="ru-RU"/>
        </w:rPr>
        <w:pict>
          <v:roundrect id="_x0000_s1061" style="position:absolute;margin-left:64.3pt;margin-top:3.1pt;width:405pt;height:203pt;z-index:251675136" arcsize="10923f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2D2751" w:rsidRPr="00F953B1" w:rsidRDefault="002D2751" w:rsidP="00F953B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Дотации</w:t>
                  </w:r>
                  <w:r w:rsidRPr="00F953B1">
                    <w:rPr>
                      <w:b/>
                      <w:sz w:val="40"/>
                      <w:szCs w:val="40"/>
                    </w:rPr>
                    <w:t xml:space="preserve"> на выравнивание бюджетной обеспеченности</w:t>
                  </w:r>
                  <w:r>
                    <w:rPr>
                      <w:b/>
                      <w:sz w:val="40"/>
                      <w:szCs w:val="40"/>
                    </w:rPr>
                    <w:t xml:space="preserve"> и на частичную компенсацию дополнительных расходов на повышение оплаты труда работников бюджетной сферы и иные цели бюджетам городских округов</w:t>
                  </w:r>
                </w:p>
              </w:txbxContent>
            </v:textbox>
          </v:roundrect>
        </w:pict>
      </w:r>
    </w:p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CB14B5">
      <w:r>
        <w:rPr>
          <w:noProof/>
          <w:lang w:eastAsia="ru-RU"/>
        </w:rPr>
        <w:pict>
          <v:shape id="_x0000_s1062" type="#_x0000_t62" style="position:absolute;margin-left:177.55pt;margin-top:16pt;width:177.75pt;height:90pt;z-index:251674112" adj="10736,-12048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2D2751" w:rsidRPr="00DA1E2B" w:rsidRDefault="002D2751" w:rsidP="00F953B1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На 2025 год – 243,5 </w:t>
                  </w:r>
                  <w:r w:rsidRPr="00DA1E2B">
                    <w:rPr>
                      <w:sz w:val="36"/>
                      <w:szCs w:val="36"/>
                    </w:rPr>
                    <w:t>млн</w:t>
                  </w:r>
                  <w:proofErr w:type="gramStart"/>
                  <w:r w:rsidRPr="00DA1E2B">
                    <w:rPr>
                      <w:sz w:val="36"/>
                      <w:szCs w:val="36"/>
                    </w:rPr>
                    <w:t>.р</w:t>
                  </w:r>
                  <w:proofErr w:type="gramEnd"/>
                  <w:r w:rsidRPr="00DA1E2B">
                    <w:rPr>
                      <w:sz w:val="36"/>
                      <w:szCs w:val="36"/>
                    </w:rPr>
                    <w:t>уб.</w:t>
                  </w:r>
                </w:p>
              </w:txbxContent>
            </v:textbox>
          </v:shape>
        </w:pict>
      </w:r>
    </w:p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1A1ECF" w:rsidRDefault="001A1ECF"/>
    <w:p w:rsidR="004622BC" w:rsidRDefault="004622BC"/>
    <w:p w:rsidR="004622BC" w:rsidRDefault="004622BC"/>
    <w:p w:rsidR="004622BC" w:rsidRDefault="004622BC"/>
    <w:p w:rsidR="004622BC" w:rsidRPr="009252C9" w:rsidRDefault="004622BC" w:rsidP="009252C9">
      <w:pPr>
        <w:ind w:firstLine="851"/>
        <w:jc w:val="both"/>
        <w:rPr>
          <w:color w:val="002060"/>
          <w:sz w:val="32"/>
          <w:szCs w:val="32"/>
        </w:rPr>
      </w:pPr>
      <w:r w:rsidRPr="009252C9">
        <w:rPr>
          <w:bCs/>
          <w:color w:val="002060"/>
          <w:sz w:val="32"/>
          <w:szCs w:val="32"/>
        </w:rPr>
        <w:t xml:space="preserve">Разработчиком презентации «Бюджет для граждан» является </w:t>
      </w:r>
      <w:r w:rsidRPr="001A1ECF">
        <w:rPr>
          <w:b/>
          <w:bCs/>
          <w:i/>
          <w:color w:val="002060"/>
          <w:sz w:val="32"/>
          <w:szCs w:val="32"/>
        </w:rPr>
        <w:t>Финансовое управление администрации Кыштымского городского округа городского округа</w:t>
      </w:r>
      <w:r w:rsidRPr="009252C9">
        <w:rPr>
          <w:bCs/>
          <w:color w:val="002060"/>
          <w:sz w:val="32"/>
          <w:szCs w:val="32"/>
        </w:rPr>
        <w:t xml:space="preserve">  </w:t>
      </w:r>
    </w:p>
    <w:p w:rsidR="004622BC" w:rsidRPr="009252C9" w:rsidRDefault="004622BC" w:rsidP="009252C9">
      <w:pPr>
        <w:jc w:val="both"/>
        <w:rPr>
          <w:b/>
          <w:color w:val="002060"/>
          <w:sz w:val="32"/>
          <w:szCs w:val="32"/>
        </w:rPr>
      </w:pPr>
      <w:r w:rsidRPr="009252C9">
        <w:rPr>
          <w:b/>
          <w:bCs/>
          <w:color w:val="002060"/>
          <w:sz w:val="32"/>
          <w:szCs w:val="32"/>
        </w:rPr>
        <w:t xml:space="preserve">Основные задачи управления: </w:t>
      </w:r>
    </w:p>
    <w:p w:rsidR="004622BC" w:rsidRPr="009252C9" w:rsidRDefault="004622BC" w:rsidP="009252C9">
      <w:pPr>
        <w:jc w:val="both"/>
        <w:rPr>
          <w:color w:val="002060"/>
          <w:sz w:val="32"/>
          <w:szCs w:val="32"/>
        </w:rPr>
      </w:pPr>
      <w:r w:rsidRPr="009252C9">
        <w:rPr>
          <w:bCs/>
          <w:color w:val="002060"/>
          <w:sz w:val="32"/>
          <w:szCs w:val="32"/>
        </w:rPr>
        <w:t>1) выполнения функций по разработке проекта бюджета округа на очередной финансовый год и плановый период;</w:t>
      </w:r>
    </w:p>
    <w:p w:rsidR="004622BC" w:rsidRPr="009252C9" w:rsidRDefault="004622BC" w:rsidP="009252C9">
      <w:pPr>
        <w:jc w:val="both"/>
        <w:rPr>
          <w:color w:val="002060"/>
          <w:sz w:val="32"/>
          <w:szCs w:val="32"/>
        </w:rPr>
      </w:pPr>
      <w:r w:rsidRPr="009252C9">
        <w:rPr>
          <w:bCs/>
          <w:color w:val="002060"/>
          <w:sz w:val="32"/>
          <w:szCs w:val="32"/>
        </w:rPr>
        <w:t>2) обеспечение в установленном законодательством порядке казначейского исполнения бюджета округа;</w:t>
      </w:r>
    </w:p>
    <w:p w:rsidR="004622BC" w:rsidRPr="009252C9" w:rsidRDefault="004622BC" w:rsidP="009252C9">
      <w:pPr>
        <w:jc w:val="both"/>
        <w:rPr>
          <w:color w:val="002060"/>
          <w:sz w:val="32"/>
          <w:szCs w:val="32"/>
        </w:rPr>
      </w:pPr>
      <w:r w:rsidRPr="009252C9">
        <w:rPr>
          <w:bCs/>
          <w:color w:val="002060"/>
          <w:sz w:val="32"/>
          <w:szCs w:val="32"/>
        </w:rPr>
        <w:t>3)</w:t>
      </w:r>
      <w:r>
        <w:rPr>
          <w:bCs/>
          <w:color w:val="002060"/>
          <w:sz w:val="32"/>
          <w:szCs w:val="32"/>
        </w:rPr>
        <w:t xml:space="preserve"> </w:t>
      </w:r>
      <w:r w:rsidRPr="009252C9">
        <w:rPr>
          <w:bCs/>
          <w:color w:val="002060"/>
          <w:sz w:val="32"/>
          <w:szCs w:val="32"/>
        </w:rPr>
        <w:t>составление отчета об исполнении бюджета округа;</w:t>
      </w:r>
    </w:p>
    <w:p w:rsidR="004622BC" w:rsidRPr="009252C9" w:rsidRDefault="00CB14B5" w:rsidP="009252C9">
      <w:pPr>
        <w:jc w:val="both"/>
        <w:rPr>
          <w:color w:val="002060"/>
          <w:sz w:val="32"/>
          <w:szCs w:val="32"/>
        </w:rPr>
      </w:pPr>
      <w:r w:rsidRPr="00CB14B5">
        <w:rPr>
          <w:noProof/>
          <w:lang w:eastAsia="ru-RU"/>
        </w:rPr>
        <w:pict>
          <v:roundrect id="_x0000_s1063" style="position:absolute;left:0;text-align:left;margin-left:1.3pt;margin-top:95.9pt;width:535.5pt;height:33pt;z-index:251676160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2D2751" w:rsidRPr="00B24D47" w:rsidRDefault="002D2751" w:rsidP="00B24D4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24D47">
                    <w:rPr>
                      <w:b/>
                      <w:sz w:val="36"/>
                      <w:szCs w:val="36"/>
                    </w:rPr>
                    <w:t>Контактная информация</w:t>
                  </w:r>
                </w:p>
              </w:txbxContent>
            </v:textbox>
          </v:roundrect>
        </w:pict>
      </w:r>
      <w:r w:rsidR="004622BC" w:rsidRPr="009252C9">
        <w:rPr>
          <w:bCs/>
          <w:color w:val="002060"/>
          <w:sz w:val="32"/>
          <w:szCs w:val="32"/>
        </w:rPr>
        <w:t>4)</w:t>
      </w:r>
      <w:r w:rsidR="004622BC">
        <w:rPr>
          <w:bCs/>
          <w:color w:val="002060"/>
          <w:sz w:val="32"/>
          <w:szCs w:val="32"/>
        </w:rPr>
        <w:t xml:space="preserve"> </w:t>
      </w:r>
      <w:r w:rsidR="004622BC" w:rsidRPr="009252C9">
        <w:rPr>
          <w:bCs/>
          <w:color w:val="002060"/>
          <w:sz w:val="32"/>
          <w:szCs w:val="32"/>
        </w:rPr>
        <w:t xml:space="preserve">методическое руководство финансово-экономическими службами органов местного самоуправления, отраслевых (функциональных) органов, муниципальных бюджетных учреждений по вопросам составления проекта бюджета округа и его исполнения. </w:t>
      </w:r>
    </w:p>
    <w:p w:rsidR="004622BC" w:rsidRPr="009252C9" w:rsidRDefault="004622BC" w:rsidP="009252C9">
      <w:pPr>
        <w:jc w:val="both"/>
        <w:rPr>
          <w:color w:val="002060"/>
          <w:sz w:val="32"/>
          <w:szCs w:val="32"/>
        </w:rPr>
      </w:pPr>
    </w:p>
    <w:p w:rsidR="004622BC" w:rsidRDefault="00CB14B5">
      <w:r>
        <w:rPr>
          <w:noProof/>
          <w:lang w:eastAsia="ru-RU"/>
        </w:rPr>
        <w:pict>
          <v:roundrect id="_x0000_s1064" style="position:absolute;margin-left:1.3pt;margin-top:16.85pt;width:535.5pt;height:303pt;z-index:251677184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2D2751" w:rsidRPr="004624EE" w:rsidRDefault="00F56736" w:rsidP="004624EE">
                  <w:pPr>
                    <w:spacing w:after="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Заместитель Главы</w:t>
                  </w:r>
                  <w:r w:rsidR="00414FD0">
                    <w:rPr>
                      <w:b/>
                      <w:bCs/>
                      <w:sz w:val="28"/>
                      <w:szCs w:val="28"/>
                    </w:rPr>
                    <w:t xml:space="preserve"> Кыштымского городского округа, </w:t>
                  </w:r>
                  <w:r w:rsidR="00293C6C">
                    <w:rPr>
                      <w:b/>
                      <w:bCs/>
                      <w:sz w:val="28"/>
                      <w:szCs w:val="28"/>
                    </w:rPr>
                    <w:t>н</w:t>
                  </w:r>
                  <w:r w:rsidR="002D2751" w:rsidRPr="004624EE">
                    <w:rPr>
                      <w:b/>
                      <w:bCs/>
                      <w:sz w:val="28"/>
                      <w:szCs w:val="28"/>
                    </w:rPr>
                    <w:t xml:space="preserve">ачальник Финансового  управления </w:t>
                  </w:r>
                </w:p>
                <w:p w:rsidR="002D2751" w:rsidRPr="004624EE" w:rsidRDefault="002D2751" w:rsidP="004624EE">
                  <w:pPr>
                    <w:spacing w:after="2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Гайдух</w:t>
                  </w:r>
                  <w:r w:rsidRPr="004624EE">
                    <w:rPr>
                      <w:b/>
                      <w:bCs/>
                      <w:sz w:val="28"/>
                      <w:szCs w:val="28"/>
                    </w:rPr>
                    <w:t xml:space="preserve">ина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Ольга Викторо</w:t>
                  </w:r>
                  <w:r w:rsidRPr="004624EE">
                    <w:rPr>
                      <w:b/>
                      <w:bCs/>
                      <w:sz w:val="28"/>
                      <w:szCs w:val="28"/>
                    </w:rPr>
                    <w:t>вна</w:t>
                  </w:r>
                </w:p>
                <w:p w:rsidR="002D2751" w:rsidRPr="004624EE" w:rsidRDefault="00110BE6" w:rsidP="004624EE">
                  <w:pPr>
                    <w:spacing w:after="2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Адрес</w:t>
                  </w:r>
                  <w:r w:rsidR="002D2751" w:rsidRPr="004624EE"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2D2751" w:rsidRPr="004624EE" w:rsidRDefault="002D2751" w:rsidP="004624EE">
                  <w:pPr>
                    <w:spacing w:after="20" w:line="240" w:lineRule="auto"/>
                    <w:rPr>
                      <w:b/>
                      <w:sz w:val="28"/>
                      <w:szCs w:val="28"/>
                    </w:rPr>
                  </w:pPr>
                  <w:r w:rsidRPr="004624EE">
                    <w:rPr>
                      <w:b/>
                      <w:bCs/>
                      <w:sz w:val="28"/>
                      <w:szCs w:val="28"/>
                    </w:rPr>
                    <w:t xml:space="preserve">456870, Челябинская область, </w:t>
                  </w:r>
                  <w:proofErr w:type="gramStart"/>
                  <w:r w:rsidRPr="004624EE">
                    <w:rPr>
                      <w:b/>
                      <w:bCs/>
                      <w:sz w:val="28"/>
                      <w:szCs w:val="28"/>
                    </w:rPr>
                    <w:t>г</w:t>
                  </w:r>
                  <w:proofErr w:type="gramEnd"/>
                  <w:r w:rsidRPr="004624EE">
                    <w:rPr>
                      <w:b/>
                      <w:bCs/>
                      <w:sz w:val="28"/>
                      <w:szCs w:val="28"/>
                    </w:rPr>
                    <w:t>. Кыштым, пл. К. Маркса, 1</w:t>
                  </w:r>
                </w:p>
                <w:p w:rsidR="002D2751" w:rsidRPr="004624EE" w:rsidRDefault="002D2751" w:rsidP="004624EE">
                  <w:pPr>
                    <w:spacing w:after="20" w:line="240" w:lineRule="auto"/>
                    <w:rPr>
                      <w:b/>
                      <w:sz w:val="28"/>
                      <w:szCs w:val="28"/>
                    </w:rPr>
                  </w:pPr>
                  <w:r w:rsidRPr="004624EE">
                    <w:rPr>
                      <w:b/>
                      <w:bCs/>
                      <w:sz w:val="28"/>
                      <w:szCs w:val="28"/>
                    </w:rPr>
                    <w:t xml:space="preserve">Телефон </w:t>
                  </w:r>
                </w:p>
                <w:p w:rsidR="002D2751" w:rsidRPr="004624EE" w:rsidRDefault="002D2751" w:rsidP="004624EE">
                  <w:pPr>
                    <w:spacing w:after="20" w:line="240" w:lineRule="auto"/>
                    <w:rPr>
                      <w:b/>
                      <w:sz w:val="28"/>
                      <w:szCs w:val="28"/>
                    </w:rPr>
                  </w:pPr>
                  <w:r w:rsidRPr="004624EE">
                    <w:rPr>
                      <w:b/>
                      <w:bCs/>
                      <w:sz w:val="28"/>
                      <w:szCs w:val="28"/>
                    </w:rPr>
                    <w:t>8 351(51) 4 03 3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4624EE">
                    <w:rPr>
                      <w:b/>
                      <w:bCs/>
                      <w:sz w:val="28"/>
                      <w:szCs w:val="28"/>
                    </w:rPr>
                    <w:t xml:space="preserve">, 8 351(51) 4 03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21</w:t>
                  </w:r>
                </w:p>
                <w:p w:rsidR="002D2751" w:rsidRPr="004624EE" w:rsidRDefault="002D2751" w:rsidP="004624EE">
                  <w:pPr>
                    <w:spacing w:after="20" w:line="240" w:lineRule="auto"/>
                    <w:rPr>
                      <w:b/>
                      <w:sz w:val="28"/>
                      <w:szCs w:val="28"/>
                    </w:rPr>
                  </w:pPr>
                  <w:r w:rsidRPr="004624EE">
                    <w:rPr>
                      <w:b/>
                      <w:bCs/>
                      <w:sz w:val="28"/>
                      <w:szCs w:val="28"/>
                    </w:rPr>
                    <w:t xml:space="preserve">Адрес электронной почты </w:t>
                  </w:r>
                </w:p>
                <w:p w:rsidR="002D2751" w:rsidRPr="004624EE" w:rsidRDefault="00CB14B5" w:rsidP="004624EE">
                  <w:pPr>
                    <w:spacing w:after="20" w:line="240" w:lineRule="auto"/>
                    <w:rPr>
                      <w:b/>
                      <w:sz w:val="28"/>
                      <w:szCs w:val="28"/>
                    </w:rPr>
                  </w:pPr>
                  <w:hyperlink r:id="rId14" w:history="1">
                    <w:r w:rsidR="002D2751" w:rsidRPr="004624EE">
                      <w:rPr>
                        <w:rStyle w:val="a5"/>
                        <w:rFonts w:cs="Calibri"/>
                        <w:b/>
                        <w:bCs/>
                        <w:sz w:val="28"/>
                        <w:szCs w:val="28"/>
                        <w:lang w:val="en-US"/>
                      </w:rPr>
                      <w:t>fin</w:t>
                    </w:r>
                    <w:r w:rsidR="002D2751" w:rsidRPr="004624EE">
                      <w:rPr>
                        <w:rStyle w:val="a5"/>
                        <w:rFonts w:cs="Calibri"/>
                        <w:b/>
                        <w:bCs/>
                        <w:sz w:val="28"/>
                        <w:szCs w:val="28"/>
                      </w:rPr>
                      <w:t>11@</w:t>
                    </w:r>
                    <w:proofErr w:type="spellStart"/>
                    <w:r w:rsidR="002D2751" w:rsidRPr="004624EE">
                      <w:rPr>
                        <w:rStyle w:val="a5"/>
                        <w:rFonts w:cs="Calibri"/>
                        <w:b/>
                        <w:bCs/>
                        <w:sz w:val="28"/>
                        <w:szCs w:val="28"/>
                        <w:lang w:val="en-US"/>
                      </w:rPr>
                      <w:t>chel</w:t>
                    </w:r>
                    <w:proofErr w:type="spellEnd"/>
                    <w:r w:rsidR="002D2751" w:rsidRPr="004624EE">
                      <w:rPr>
                        <w:rStyle w:val="a5"/>
                        <w:rFonts w:cs="Calibri"/>
                        <w:b/>
                        <w:bCs/>
                        <w:sz w:val="28"/>
                        <w:szCs w:val="28"/>
                      </w:rPr>
                      <w:t>.</w:t>
                    </w:r>
                    <w:proofErr w:type="spellStart"/>
                    <w:r w:rsidR="002D2751" w:rsidRPr="004624EE">
                      <w:rPr>
                        <w:rStyle w:val="a5"/>
                        <w:rFonts w:cs="Calibri"/>
                        <w:b/>
                        <w:bCs/>
                        <w:sz w:val="28"/>
                        <w:szCs w:val="28"/>
                        <w:lang w:val="en-US"/>
                      </w:rPr>
                      <w:t>surnet</w:t>
                    </w:r>
                    <w:proofErr w:type="spellEnd"/>
                    <w:r w:rsidR="002D2751" w:rsidRPr="004624EE">
                      <w:rPr>
                        <w:rStyle w:val="a5"/>
                        <w:rFonts w:cs="Calibri"/>
                        <w:b/>
                        <w:bCs/>
                        <w:sz w:val="28"/>
                        <w:szCs w:val="28"/>
                      </w:rPr>
                      <w:t>.</w:t>
                    </w:r>
                    <w:proofErr w:type="spellStart"/>
                    <w:r w:rsidR="002D2751" w:rsidRPr="004624EE">
                      <w:rPr>
                        <w:rStyle w:val="a5"/>
                        <w:rFonts w:cs="Calibri"/>
                        <w:b/>
                        <w:bCs/>
                        <w:sz w:val="28"/>
                        <w:szCs w:val="28"/>
                        <w:lang w:val="en-US"/>
                      </w:rPr>
                      <w:t>ru</w:t>
                    </w:r>
                    <w:proofErr w:type="spellEnd"/>
                  </w:hyperlink>
                  <w:r w:rsidR="002D2751" w:rsidRPr="004624E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2D2751" w:rsidRPr="004624EE" w:rsidRDefault="002D2751" w:rsidP="004624EE">
                  <w:pPr>
                    <w:spacing w:after="20" w:line="240" w:lineRule="auto"/>
                    <w:rPr>
                      <w:b/>
                      <w:sz w:val="28"/>
                      <w:szCs w:val="28"/>
                    </w:rPr>
                  </w:pPr>
                  <w:r w:rsidRPr="004624EE">
                    <w:rPr>
                      <w:b/>
                      <w:bCs/>
                      <w:sz w:val="28"/>
                      <w:szCs w:val="28"/>
                    </w:rPr>
                    <w:t xml:space="preserve">Режим работы </w:t>
                  </w:r>
                </w:p>
                <w:p w:rsidR="002D2751" w:rsidRPr="004624EE" w:rsidRDefault="002D2751" w:rsidP="004624EE">
                  <w:pPr>
                    <w:spacing w:after="20" w:line="240" w:lineRule="auto"/>
                    <w:rPr>
                      <w:b/>
                      <w:sz w:val="28"/>
                      <w:szCs w:val="28"/>
                    </w:rPr>
                  </w:pPr>
                  <w:r w:rsidRPr="004624EE">
                    <w:rPr>
                      <w:b/>
                      <w:bCs/>
                      <w:sz w:val="28"/>
                      <w:szCs w:val="28"/>
                    </w:rPr>
                    <w:t xml:space="preserve">С 8:00  до 17:00 </w:t>
                  </w:r>
                </w:p>
                <w:p w:rsidR="002D2751" w:rsidRPr="004624EE" w:rsidRDefault="002D2751" w:rsidP="004624EE">
                  <w:pPr>
                    <w:spacing w:after="20" w:line="240" w:lineRule="auto"/>
                    <w:rPr>
                      <w:b/>
                      <w:sz w:val="28"/>
                      <w:szCs w:val="28"/>
                    </w:rPr>
                  </w:pPr>
                  <w:r w:rsidRPr="004624EE">
                    <w:rPr>
                      <w:b/>
                      <w:bCs/>
                      <w:sz w:val="28"/>
                      <w:szCs w:val="28"/>
                    </w:rPr>
                    <w:t>Перерыв на обед с 12:00 до 13:00 Выходные дни -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4624EE">
                    <w:rPr>
                      <w:b/>
                      <w:bCs/>
                      <w:sz w:val="28"/>
                      <w:szCs w:val="28"/>
                    </w:rPr>
                    <w:t>Сб</w:t>
                  </w:r>
                  <w:proofErr w:type="spellEnd"/>
                  <w:proofErr w:type="gramEnd"/>
                  <w:r w:rsidRPr="004624EE">
                    <w:rPr>
                      <w:b/>
                      <w:bCs/>
                      <w:sz w:val="28"/>
                      <w:szCs w:val="28"/>
                    </w:rPr>
                    <w:t xml:space="preserve">, Вс. </w:t>
                  </w:r>
                </w:p>
                <w:p w:rsidR="002D2751" w:rsidRDefault="002D2751" w:rsidP="004624EE">
                  <w:pPr>
                    <w:spacing w:line="240" w:lineRule="auto"/>
                  </w:pPr>
                </w:p>
              </w:txbxContent>
            </v:textbox>
          </v:roundrect>
        </w:pict>
      </w:r>
    </w:p>
    <w:p w:rsidR="004622BC" w:rsidRDefault="004622BC"/>
    <w:p w:rsidR="004622BC" w:rsidRDefault="004622BC"/>
    <w:p w:rsidR="004622BC" w:rsidRDefault="004622BC"/>
    <w:sectPr w:rsidR="004622BC" w:rsidSect="00360869">
      <w:pgSz w:w="11906" w:h="16838"/>
      <w:pgMar w:top="709" w:right="566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ranklin Gothic Book">
    <w:altName w:val="Franklin Gothic Medium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19C"/>
    <w:multiLevelType w:val="hybridMultilevel"/>
    <w:tmpl w:val="C45EF67E"/>
    <w:lvl w:ilvl="0" w:tplc="C0121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A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01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21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2D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AA9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A3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68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21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DF4553"/>
    <w:multiLevelType w:val="hybridMultilevel"/>
    <w:tmpl w:val="9992FAB0"/>
    <w:lvl w:ilvl="0" w:tplc="D2D4B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CE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E3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A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4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21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60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AB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ED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7353BD6"/>
    <w:multiLevelType w:val="hybridMultilevel"/>
    <w:tmpl w:val="6D76A1D0"/>
    <w:lvl w:ilvl="0" w:tplc="58DA1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E6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0E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88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A4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6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AF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C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E0710"/>
    <w:rsid w:val="00011847"/>
    <w:rsid w:val="000159E1"/>
    <w:rsid w:val="00016E6F"/>
    <w:rsid w:val="00017B81"/>
    <w:rsid w:val="00025BF0"/>
    <w:rsid w:val="00031E82"/>
    <w:rsid w:val="000361A4"/>
    <w:rsid w:val="000423D0"/>
    <w:rsid w:val="000452FF"/>
    <w:rsid w:val="000467B0"/>
    <w:rsid w:val="00052E6E"/>
    <w:rsid w:val="00074912"/>
    <w:rsid w:val="00076EAA"/>
    <w:rsid w:val="00083E64"/>
    <w:rsid w:val="000951D4"/>
    <w:rsid w:val="000952F3"/>
    <w:rsid w:val="00096C7F"/>
    <w:rsid w:val="00097D84"/>
    <w:rsid w:val="000A5128"/>
    <w:rsid w:val="000A75CD"/>
    <w:rsid w:val="000B1DA0"/>
    <w:rsid w:val="000C3313"/>
    <w:rsid w:val="000C3BF7"/>
    <w:rsid w:val="000D27A6"/>
    <w:rsid w:val="000D3437"/>
    <w:rsid w:val="000E31EA"/>
    <w:rsid w:val="000F1BFD"/>
    <w:rsid w:val="00107B8F"/>
    <w:rsid w:val="00110BE6"/>
    <w:rsid w:val="00113BE6"/>
    <w:rsid w:val="00113CA4"/>
    <w:rsid w:val="00114A73"/>
    <w:rsid w:val="001225BE"/>
    <w:rsid w:val="00123BCC"/>
    <w:rsid w:val="00136FC5"/>
    <w:rsid w:val="0014327F"/>
    <w:rsid w:val="0015346F"/>
    <w:rsid w:val="001573E3"/>
    <w:rsid w:val="00157E15"/>
    <w:rsid w:val="001618F3"/>
    <w:rsid w:val="001626F8"/>
    <w:rsid w:val="00175120"/>
    <w:rsid w:val="00182D63"/>
    <w:rsid w:val="00184027"/>
    <w:rsid w:val="001A1ECF"/>
    <w:rsid w:val="001B0E11"/>
    <w:rsid w:val="001E39A8"/>
    <w:rsid w:val="001E5088"/>
    <w:rsid w:val="001F40E0"/>
    <w:rsid w:val="0020741D"/>
    <w:rsid w:val="00210FBE"/>
    <w:rsid w:val="00213F0D"/>
    <w:rsid w:val="00222AC9"/>
    <w:rsid w:val="0023236F"/>
    <w:rsid w:val="00242627"/>
    <w:rsid w:val="00243719"/>
    <w:rsid w:val="00251E51"/>
    <w:rsid w:val="00264B80"/>
    <w:rsid w:val="00266CE4"/>
    <w:rsid w:val="002675FD"/>
    <w:rsid w:val="002677FA"/>
    <w:rsid w:val="00274AE5"/>
    <w:rsid w:val="00277C04"/>
    <w:rsid w:val="0028045E"/>
    <w:rsid w:val="00281901"/>
    <w:rsid w:val="00284F0E"/>
    <w:rsid w:val="0028523A"/>
    <w:rsid w:val="00293C6C"/>
    <w:rsid w:val="00295B8C"/>
    <w:rsid w:val="002970D5"/>
    <w:rsid w:val="002B144D"/>
    <w:rsid w:val="002B7451"/>
    <w:rsid w:val="002C525B"/>
    <w:rsid w:val="002C7C1D"/>
    <w:rsid w:val="002D2751"/>
    <w:rsid w:val="002F42EF"/>
    <w:rsid w:val="00311187"/>
    <w:rsid w:val="00311C3E"/>
    <w:rsid w:val="00312B93"/>
    <w:rsid w:val="00312C2A"/>
    <w:rsid w:val="00315EEA"/>
    <w:rsid w:val="00316910"/>
    <w:rsid w:val="003239FF"/>
    <w:rsid w:val="00335448"/>
    <w:rsid w:val="00340C01"/>
    <w:rsid w:val="0034452C"/>
    <w:rsid w:val="00347838"/>
    <w:rsid w:val="003550C9"/>
    <w:rsid w:val="00360869"/>
    <w:rsid w:val="00363224"/>
    <w:rsid w:val="00363383"/>
    <w:rsid w:val="003770E1"/>
    <w:rsid w:val="003821E4"/>
    <w:rsid w:val="003928D1"/>
    <w:rsid w:val="003A0B47"/>
    <w:rsid w:val="003A5002"/>
    <w:rsid w:val="003A6BE5"/>
    <w:rsid w:val="003B3A9F"/>
    <w:rsid w:val="003B57F1"/>
    <w:rsid w:val="003B6041"/>
    <w:rsid w:val="003C15BB"/>
    <w:rsid w:val="003C5FA5"/>
    <w:rsid w:val="003D1425"/>
    <w:rsid w:val="003D3CD7"/>
    <w:rsid w:val="003E3379"/>
    <w:rsid w:val="003E53BE"/>
    <w:rsid w:val="00414FD0"/>
    <w:rsid w:val="0042205C"/>
    <w:rsid w:val="0042727F"/>
    <w:rsid w:val="00431867"/>
    <w:rsid w:val="00433423"/>
    <w:rsid w:val="004440DF"/>
    <w:rsid w:val="0044556A"/>
    <w:rsid w:val="004507A9"/>
    <w:rsid w:val="004531DD"/>
    <w:rsid w:val="004562F9"/>
    <w:rsid w:val="00457182"/>
    <w:rsid w:val="00460CC0"/>
    <w:rsid w:val="00461AB4"/>
    <w:rsid w:val="004622BC"/>
    <w:rsid w:val="004624EE"/>
    <w:rsid w:val="0047195D"/>
    <w:rsid w:val="004764C1"/>
    <w:rsid w:val="00482DF4"/>
    <w:rsid w:val="00483355"/>
    <w:rsid w:val="0048572B"/>
    <w:rsid w:val="0048576C"/>
    <w:rsid w:val="00495E7D"/>
    <w:rsid w:val="004B20D0"/>
    <w:rsid w:val="004B4731"/>
    <w:rsid w:val="004B61B2"/>
    <w:rsid w:val="004C4BCB"/>
    <w:rsid w:val="004D25B3"/>
    <w:rsid w:val="004D4560"/>
    <w:rsid w:val="004D6DDF"/>
    <w:rsid w:val="004E1CAA"/>
    <w:rsid w:val="004E2035"/>
    <w:rsid w:val="004E2CEA"/>
    <w:rsid w:val="004F0088"/>
    <w:rsid w:val="004F32FD"/>
    <w:rsid w:val="004F4C27"/>
    <w:rsid w:val="004F7315"/>
    <w:rsid w:val="005042EF"/>
    <w:rsid w:val="00521559"/>
    <w:rsid w:val="00526D5F"/>
    <w:rsid w:val="00535C89"/>
    <w:rsid w:val="005375D8"/>
    <w:rsid w:val="00554A22"/>
    <w:rsid w:val="00564C4D"/>
    <w:rsid w:val="00574B97"/>
    <w:rsid w:val="005827D0"/>
    <w:rsid w:val="0058413B"/>
    <w:rsid w:val="00590AE5"/>
    <w:rsid w:val="0059312C"/>
    <w:rsid w:val="005B4B9A"/>
    <w:rsid w:val="005B78EA"/>
    <w:rsid w:val="005C7545"/>
    <w:rsid w:val="005D75D1"/>
    <w:rsid w:val="005E1A68"/>
    <w:rsid w:val="005E1E65"/>
    <w:rsid w:val="005E2297"/>
    <w:rsid w:val="005F35E1"/>
    <w:rsid w:val="005F44F3"/>
    <w:rsid w:val="00600EBA"/>
    <w:rsid w:val="00610B41"/>
    <w:rsid w:val="006112AC"/>
    <w:rsid w:val="00612515"/>
    <w:rsid w:val="00612DFE"/>
    <w:rsid w:val="00622D49"/>
    <w:rsid w:val="00622FC3"/>
    <w:rsid w:val="006347B4"/>
    <w:rsid w:val="00634CA1"/>
    <w:rsid w:val="0063797A"/>
    <w:rsid w:val="00640412"/>
    <w:rsid w:val="0064284F"/>
    <w:rsid w:val="00645B4E"/>
    <w:rsid w:val="00656835"/>
    <w:rsid w:val="006710DB"/>
    <w:rsid w:val="00677F77"/>
    <w:rsid w:val="00685186"/>
    <w:rsid w:val="00687E72"/>
    <w:rsid w:val="006A0138"/>
    <w:rsid w:val="006A0ACE"/>
    <w:rsid w:val="006B4A92"/>
    <w:rsid w:val="006B68F8"/>
    <w:rsid w:val="006C688E"/>
    <w:rsid w:val="006D0214"/>
    <w:rsid w:val="006E6403"/>
    <w:rsid w:val="00711302"/>
    <w:rsid w:val="0071557B"/>
    <w:rsid w:val="00721A3D"/>
    <w:rsid w:val="00724C47"/>
    <w:rsid w:val="00730BCD"/>
    <w:rsid w:val="00740DC7"/>
    <w:rsid w:val="00740DC9"/>
    <w:rsid w:val="007434FC"/>
    <w:rsid w:val="007463EF"/>
    <w:rsid w:val="007507AE"/>
    <w:rsid w:val="00754F07"/>
    <w:rsid w:val="007604F2"/>
    <w:rsid w:val="00783422"/>
    <w:rsid w:val="00790119"/>
    <w:rsid w:val="00791068"/>
    <w:rsid w:val="00792A72"/>
    <w:rsid w:val="00792C3C"/>
    <w:rsid w:val="007940BD"/>
    <w:rsid w:val="007A68CB"/>
    <w:rsid w:val="007A6A80"/>
    <w:rsid w:val="007B03E6"/>
    <w:rsid w:val="007B3CA8"/>
    <w:rsid w:val="007B7450"/>
    <w:rsid w:val="007C681E"/>
    <w:rsid w:val="007C6B9A"/>
    <w:rsid w:val="007D0798"/>
    <w:rsid w:val="007D0D84"/>
    <w:rsid w:val="007D62BE"/>
    <w:rsid w:val="007E0710"/>
    <w:rsid w:val="007E11D3"/>
    <w:rsid w:val="007F2C69"/>
    <w:rsid w:val="0081137B"/>
    <w:rsid w:val="00813D3A"/>
    <w:rsid w:val="008166DB"/>
    <w:rsid w:val="008239C3"/>
    <w:rsid w:val="00840CE7"/>
    <w:rsid w:val="0084128E"/>
    <w:rsid w:val="0084249C"/>
    <w:rsid w:val="00845A16"/>
    <w:rsid w:val="008503BC"/>
    <w:rsid w:val="00855213"/>
    <w:rsid w:val="00861CB4"/>
    <w:rsid w:val="00866801"/>
    <w:rsid w:val="00867B82"/>
    <w:rsid w:val="008772ED"/>
    <w:rsid w:val="00885543"/>
    <w:rsid w:val="00891DBA"/>
    <w:rsid w:val="008A10FF"/>
    <w:rsid w:val="008C0680"/>
    <w:rsid w:val="008C3ABC"/>
    <w:rsid w:val="008C6182"/>
    <w:rsid w:val="008D2975"/>
    <w:rsid w:val="008D4E39"/>
    <w:rsid w:val="008E47C9"/>
    <w:rsid w:val="008E719A"/>
    <w:rsid w:val="008F0399"/>
    <w:rsid w:val="008F2877"/>
    <w:rsid w:val="008F5961"/>
    <w:rsid w:val="00903D3D"/>
    <w:rsid w:val="00912269"/>
    <w:rsid w:val="00921B88"/>
    <w:rsid w:val="00921CC2"/>
    <w:rsid w:val="009252C9"/>
    <w:rsid w:val="00931093"/>
    <w:rsid w:val="009311A1"/>
    <w:rsid w:val="00934ADD"/>
    <w:rsid w:val="00943D71"/>
    <w:rsid w:val="00945DCD"/>
    <w:rsid w:val="009615FC"/>
    <w:rsid w:val="009634A4"/>
    <w:rsid w:val="00974416"/>
    <w:rsid w:val="009759AD"/>
    <w:rsid w:val="00986135"/>
    <w:rsid w:val="009862BC"/>
    <w:rsid w:val="009A1D65"/>
    <w:rsid w:val="009A6841"/>
    <w:rsid w:val="009B163A"/>
    <w:rsid w:val="009C2626"/>
    <w:rsid w:val="009C6457"/>
    <w:rsid w:val="009C6753"/>
    <w:rsid w:val="009C6DD2"/>
    <w:rsid w:val="009D103B"/>
    <w:rsid w:val="009D672D"/>
    <w:rsid w:val="009E0293"/>
    <w:rsid w:val="009F1DD4"/>
    <w:rsid w:val="00A0335F"/>
    <w:rsid w:val="00A03AC1"/>
    <w:rsid w:val="00A03E0B"/>
    <w:rsid w:val="00A074CB"/>
    <w:rsid w:val="00A11281"/>
    <w:rsid w:val="00A12EDF"/>
    <w:rsid w:val="00A215A1"/>
    <w:rsid w:val="00A30E1A"/>
    <w:rsid w:val="00A41860"/>
    <w:rsid w:val="00A50254"/>
    <w:rsid w:val="00A52205"/>
    <w:rsid w:val="00A53B6C"/>
    <w:rsid w:val="00A53D9F"/>
    <w:rsid w:val="00A56BD8"/>
    <w:rsid w:val="00A572CA"/>
    <w:rsid w:val="00A614E7"/>
    <w:rsid w:val="00A67B1E"/>
    <w:rsid w:val="00A822D7"/>
    <w:rsid w:val="00A82DD6"/>
    <w:rsid w:val="00A83846"/>
    <w:rsid w:val="00A87B44"/>
    <w:rsid w:val="00A94D24"/>
    <w:rsid w:val="00A97E15"/>
    <w:rsid w:val="00AA1EA2"/>
    <w:rsid w:val="00AA405A"/>
    <w:rsid w:val="00AA60E6"/>
    <w:rsid w:val="00AB253D"/>
    <w:rsid w:val="00AC0679"/>
    <w:rsid w:val="00AC2F87"/>
    <w:rsid w:val="00AD1548"/>
    <w:rsid w:val="00AD5E83"/>
    <w:rsid w:val="00AD6690"/>
    <w:rsid w:val="00AD78EC"/>
    <w:rsid w:val="00AE0C41"/>
    <w:rsid w:val="00AE34EC"/>
    <w:rsid w:val="00AE72A0"/>
    <w:rsid w:val="00AF05AC"/>
    <w:rsid w:val="00B03EE0"/>
    <w:rsid w:val="00B17B55"/>
    <w:rsid w:val="00B2055D"/>
    <w:rsid w:val="00B215BE"/>
    <w:rsid w:val="00B222E2"/>
    <w:rsid w:val="00B24D47"/>
    <w:rsid w:val="00B253C0"/>
    <w:rsid w:val="00B334A4"/>
    <w:rsid w:val="00B33FF2"/>
    <w:rsid w:val="00B4297E"/>
    <w:rsid w:val="00B440AE"/>
    <w:rsid w:val="00B45638"/>
    <w:rsid w:val="00B50DF1"/>
    <w:rsid w:val="00B67B0D"/>
    <w:rsid w:val="00B705AF"/>
    <w:rsid w:val="00B7321E"/>
    <w:rsid w:val="00B806B5"/>
    <w:rsid w:val="00B83E14"/>
    <w:rsid w:val="00B9555B"/>
    <w:rsid w:val="00BA7643"/>
    <w:rsid w:val="00BC2293"/>
    <w:rsid w:val="00BD1445"/>
    <w:rsid w:val="00BD17D4"/>
    <w:rsid w:val="00BE058B"/>
    <w:rsid w:val="00BE14F5"/>
    <w:rsid w:val="00BE67D8"/>
    <w:rsid w:val="00BE7C14"/>
    <w:rsid w:val="00BF0B58"/>
    <w:rsid w:val="00BF2E3C"/>
    <w:rsid w:val="00C01B9A"/>
    <w:rsid w:val="00C10841"/>
    <w:rsid w:val="00C14828"/>
    <w:rsid w:val="00C239EE"/>
    <w:rsid w:val="00C247A3"/>
    <w:rsid w:val="00C30EAA"/>
    <w:rsid w:val="00C314A1"/>
    <w:rsid w:val="00C40702"/>
    <w:rsid w:val="00C46D7E"/>
    <w:rsid w:val="00C5070A"/>
    <w:rsid w:val="00C548B2"/>
    <w:rsid w:val="00C71FDA"/>
    <w:rsid w:val="00C770AC"/>
    <w:rsid w:val="00C95782"/>
    <w:rsid w:val="00C95998"/>
    <w:rsid w:val="00CA3101"/>
    <w:rsid w:val="00CA32ED"/>
    <w:rsid w:val="00CA6C2D"/>
    <w:rsid w:val="00CB14B5"/>
    <w:rsid w:val="00CB37DE"/>
    <w:rsid w:val="00CB3AC8"/>
    <w:rsid w:val="00CC15DC"/>
    <w:rsid w:val="00CC4D1B"/>
    <w:rsid w:val="00CC6076"/>
    <w:rsid w:val="00CC7D3B"/>
    <w:rsid w:val="00CD2616"/>
    <w:rsid w:val="00CD5DAD"/>
    <w:rsid w:val="00CD6183"/>
    <w:rsid w:val="00CE1C9D"/>
    <w:rsid w:val="00CE28D2"/>
    <w:rsid w:val="00CE4972"/>
    <w:rsid w:val="00CE6F5D"/>
    <w:rsid w:val="00CF7961"/>
    <w:rsid w:val="00D03044"/>
    <w:rsid w:val="00D06340"/>
    <w:rsid w:val="00D06531"/>
    <w:rsid w:val="00D15F7C"/>
    <w:rsid w:val="00D17137"/>
    <w:rsid w:val="00D17C55"/>
    <w:rsid w:val="00D270A8"/>
    <w:rsid w:val="00D27B98"/>
    <w:rsid w:val="00D36CD6"/>
    <w:rsid w:val="00D439BE"/>
    <w:rsid w:val="00D464DD"/>
    <w:rsid w:val="00D50FEF"/>
    <w:rsid w:val="00D52111"/>
    <w:rsid w:val="00D64680"/>
    <w:rsid w:val="00D66C6D"/>
    <w:rsid w:val="00D67569"/>
    <w:rsid w:val="00D71CF1"/>
    <w:rsid w:val="00D7272D"/>
    <w:rsid w:val="00D82A85"/>
    <w:rsid w:val="00D83872"/>
    <w:rsid w:val="00D84E38"/>
    <w:rsid w:val="00DA1E2B"/>
    <w:rsid w:val="00DA5063"/>
    <w:rsid w:val="00DB09E1"/>
    <w:rsid w:val="00DB0EF0"/>
    <w:rsid w:val="00DC2623"/>
    <w:rsid w:val="00DC3B13"/>
    <w:rsid w:val="00DC70D4"/>
    <w:rsid w:val="00DC7B7B"/>
    <w:rsid w:val="00DE2634"/>
    <w:rsid w:val="00DE6425"/>
    <w:rsid w:val="00DF6CF2"/>
    <w:rsid w:val="00E032E2"/>
    <w:rsid w:val="00E038CB"/>
    <w:rsid w:val="00E067DB"/>
    <w:rsid w:val="00E10B53"/>
    <w:rsid w:val="00E11166"/>
    <w:rsid w:val="00E131D8"/>
    <w:rsid w:val="00E17578"/>
    <w:rsid w:val="00E2263C"/>
    <w:rsid w:val="00E23CCE"/>
    <w:rsid w:val="00E26FC6"/>
    <w:rsid w:val="00E30608"/>
    <w:rsid w:val="00E31B54"/>
    <w:rsid w:val="00E329DA"/>
    <w:rsid w:val="00E40069"/>
    <w:rsid w:val="00E43BFF"/>
    <w:rsid w:val="00E4468D"/>
    <w:rsid w:val="00E61C1C"/>
    <w:rsid w:val="00E641A4"/>
    <w:rsid w:val="00E657EC"/>
    <w:rsid w:val="00E7133F"/>
    <w:rsid w:val="00E736E8"/>
    <w:rsid w:val="00E752AA"/>
    <w:rsid w:val="00E8524A"/>
    <w:rsid w:val="00E90373"/>
    <w:rsid w:val="00E9259E"/>
    <w:rsid w:val="00E93173"/>
    <w:rsid w:val="00E94FB7"/>
    <w:rsid w:val="00EA54F2"/>
    <w:rsid w:val="00EB08A6"/>
    <w:rsid w:val="00EB418D"/>
    <w:rsid w:val="00EB683F"/>
    <w:rsid w:val="00EC2B73"/>
    <w:rsid w:val="00EC40F9"/>
    <w:rsid w:val="00EC5A90"/>
    <w:rsid w:val="00EC5C54"/>
    <w:rsid w:val="00EC69EA"/>
    <w:rsid w:val="00ED27A1"/>
    <w:rsid w:val="00EF52A8"/>
    <w:rsid w:val="00F01DEA"/>
    <w:rsid w:val="00F03AF0"/>
    <w:rsid w:val="00F05DF6"/>
    <w:rsid w:val="00F063E4"/>
    <w:rsid w:val="00F06E81"/>
    <w:rsid w:val="00F11C3A"/>
    <w:rsid w:val="00F2758E"/>
    <w:rsid w:val="00F27CBA"/>
    <w:rsid w:val="00F30C67"/>
    <w:rsid w:val="00F31F74"/>
    <w:rsid w:val="00F31F7C"/>
    <w:rsid w:val="00F34A2B"/>
    <w:rsid w:val="00F45CFF"/>
    <w:rsid w:val="00F45F20"/>
    <w:rsid w:val="00F539DE"/>
    <w:rsid w:val="00F56736"/>
    <w:rsid w:val="00F64D16"/>
    <w:rsid w:val="00F6584B"/>
    <w:rsid w:val="00F72F95"/>
    <w:rsid w:val="00F771DD"/>
    <w:rsid w:val="00F77400"/>
    <w:rsid w:val="00F84320"/>
    <w:rsid w:val="00F87D5C"/>
    <w:rsid w:val="00F92C3D"/>
    <w:rsid w:val="00F953B1"/>
    <w:rsid w:val="00FB1297"/>
    <w:rsid w:val="00FB5119"/>
    <w:rsid w:val="00FB6AB8"/>
    <w:rsid w:val="00FC7C86"/>
    <w:rsid w:val="00FD4A9C"/>
    <w:rsid w:val="00FE04A1"/>
    <w:rsid w:val="00FE638C"/>
    <w:rsid w:val="00FF4466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  <o:rules v:ext="edit">
        <o:r id="V:Rule4" type="callout" idref="#_x0000_s1059"/>
        <o:r id="V:Rule5" type="callout" idref="#_x0000_s1060"/>
        <o:r id="V:Rule6" type="callout" idref="#_x0000_s1062"/>
        <o:r id="V:Rule7" type="connector" idref="#_x0000_s1028"/>
        <o:r id="V:Rule8" type="connector" idref="#_x0000_s1030"/>
        <o:r id="V:Rule9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D8"/>
    <w:pPr>
      <w:spacing w:after="200" w:line="276" w:lineRule="auto"/>
    </w:pPr>
    <w:rPr>
      <w:rFonts w:cs="Calibri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C7C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C1D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E72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0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24D4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B3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3FF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61C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3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package" Target="embeddings/______Microsoft_Office_PowerPoint4.sldx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fin11@chel.surnet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4502725620835857"/>
          <c:y val="6.1051142192131633E-2"/>
          <c:w val="0.6583625277609475"/>
          <c:h val="0.7805063989642759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0370D3"/>
            </a:solidFill>
          </c:spPr>
          <c:dLbls>
            <c:dLbl>
              <c:idx val="0"/>
              <c:layout>
                <c:manualLayout>
                  <c:x val="-9.8659031257457321E-3"/>
                  <c:y val="-3.8748699719621691E-3"/>
                </c:manualLayout>
              </c:layout>
              <c:tx>
                <c:rich>
                  <a:bodyPr/>
                  <a:lstStyle/>
                  <a:p>
                    <a:r>
                      <a:rPr lang="ru-RU" sz="1050" baseline="0"/>
                      <a:t>1975,6</a:t>
                    </a:r>
                    <a:endParaRPr lang="en-US" sz="1400" baseline="0"/>
                  </a:p>
                </c:rich>
              </c:tx>
            </c:dLbl>
            <c:dLbl>
              <c:idx val="1"/>
              <c:layout>
                <c:manualLayout>
                  <c:x val="-6.2470373021554114E-3"/>
                  <c:y val="-8.0815094963523262E-3"/>
                </c:manualLayout>
              </c:layout>
              <c:tx>
                <c:rich>
                  <a:bodyPr/>
                  <a:lstStyle/>
                  <a:p>
                    <a:r>
                      <a:rPr lang="ru-RU" sz="1050" baseline="0"/>
                      <a:t>2340,1</a:t>
                    </a:r>
                    <a:endParaRPr lang="en-US" sz="1400" baseline="0"/>
                  </a:p>
                </c:rich>
              </c:tx>
            </c:dLbl>
            <c:dLbl>
              <c:idx val="2"/>
              <c:layout>
                <c:manualLayout>
                  <c:x val="-2.0512820512820652E-3"/>
                  <c:y val="-2.2913173589150827E-3"/>
                </c:manualLayout>
              </c:layout>
              <c:tx>
                <c:rich>
                  <a:bodyPr/>
                  <a:lstStyle/>
                  <a:p>
                    <a:r>
                      <a:rPr lang="ru-RU" sz="1050" baseline="0"/>
                      <a:t>1980,8</a:t>
                    </a:r>
                    <a:endParaRPr lang="en-US" sz="1400" baseline="0"/>
                  </a:p>
                </c:rich>
              </c:tx>
            </c:dLbl>
            <c:spPr>
              <a:noFill/>
              <a:ln w="1905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1975.5</c:v>
                </c:pt>
                <c:pt idx="1">
                  <c:v>2340.1</c:v>
                </c:pt>
                <c:pt idx="2">
                  <c:v>1980.8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3B9B4B"/>
            </a:solidFill>
          </c:spPr>
          <c:dLbls>
            <c:dLbl>
              <c:idx val="0"/>
              <c:layout>
                <c:manualLayout>
                  <c:x val="3.0769230769230802E-2"/>
                  <c:y val="-2.7254140402261486E-3"/>
                </c:manualLayout>
              </c:layout>
              <c:tx>
                <c:rich>
                  <a:bodyPr/>
                  <a:lstStyle/>
                  <a:p>
                    <a:r>
                      <a:rPr lang="ru-RU" sz="1050" baseline="0"/>
                      <a:t>1975,6</a:t>
                    </a:r>
                    <a:endParaRPr lang="en-US" sz="1400" baseline="0"/>
                  </a:p>
                </c:rich>
              </c:tx>
            </c:dLbl>
            <c:dLbl>
              <c:idx val="1"/>
              <c:layout>
                <c:manualLayout>
                  <c:x val="3.2820512820513195E-2"/>
                  <c:y val="-4.0281973816717123E-3"/>
                </c:manualLayout>
              </c:layout>
              <c:tx>
                <c:rich>
                  <a:bodyPr/>
                  <a:lstStyle/>
                  <a:p>
                    <a:r>
                      <a:rPr lang="ru-RU" sz="1050" baseline="0"/>
                      <a:t>2340,1</a:t>
                    </a:r>
                    <a:endParaRPr lang="en-US" sz="1400" baseline="0"/>
                  </a:p>
                </c:rich>
              </c:tx>
            </c:dLbl>
            <c:dLbl>
              <c:idx val="2"/>
              <c:layout>
                <c:manualLayout>
                  <c:x val="4.3076923076923512E-2"/>
                  <c:y val="-2.2913173589150827E-3"/>
                </c:manualLayout>
              </c:layout>
              <c:tx>
                <c:rich>
                  <a:bodyPr/>
                  <a:lstStyle/>
                  <a:p>
                    <a:r>
                      <a:rPr lang="ru-RU" sz="1050" baseline="0"/>
                      <a:t>1980,8</a:t>
                    </a:r>
                    <a:endParaRPr lang="en-US" sz="1400" baseline="0"/>
                  </a:p>
                </c:rich>
              </c:tx>
            </c:dLbl>
            <c:spPr>
              <a:noFill/>
              <a:ln w="1905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1975.5</c:v>
                </c:pt>
                <c:pt idx="1">
                  <c:v>2340.1</c:v>
                </c:pt>
                <c:pt idx="2">
                  <c:v>1980.8</c:v>
                </c:pt>
              </c:numCache>
            </c:numRef>
          </c:val>
        </c:ser>
        <c:dLbls>
          <c:showVal val="1"/>
        </c:dLbls>
        <c:shape val="cylinder"/>
        <c:axId val="65089920"/>
        <c:axId val="65091456"/>
        <c:axId val="0"/>
      </c:bar3DChart>
      <c:catAx>
        <c:axId val="650899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Arial Black" pitchFamily="34" charset="0"/>
              </a:defRPr>
            </a:pPr>
            <a:endParaRPr lang="ru-RU"/>
          </a:p>
        </c:txPr>
        <c:crossAx val="65091456"/>
        <c:crosses val="autoZero"/>
        <c:auto val="1"/>
        <c:lblAlgn val="ctr"/>
        <c:lblOffset val="100"/>
      </c:catAx>
      <c:valAx>
        <c:axId val="65091456"/>
        <c:scaling>
          <c:orientation val="minMax"/>
          <c:max val="1200"/>
          <c:min val="0"/>
        </c:scaling>
        <c:delete val="1"/>
        <c:axPos val="l"/>
        <c:numFmt formatCode="General" sourceLinked="1"/>
        <c:tickLblPos val="none"/>
        <c:crossAx val="65089920"/>
        <c:crosses val="autoZero"/>
        <c:crossBetween val="between"/>
      </c:valAx>
      <c:spPr>
        <a:noFill/>
        <a:ln w="19050">
          <a:noFill/>
        </a:ln>
      </c:spPr>
    </c:plotArea>
    <c:legend>
      <c:legendPos val="r"/>
      <c:layout/>
    </c:legend>
    <c:plotVisOnly val="1"/>
    <c:dispBlanksAs val="gap"/>
  </c:chart>
  <c:txPr>
    <a:bodyPr/>
    <a:lstStyle/>
    <a:p>
      <a:pPr>
        <a:defRPr sz="1350"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1770248571869726"/>
          <c:y val="7.0823710546574423E-2"/>
          <c:w val="0.49717106685193768"/>
          <c:h val="0.87990762124711364"/>
        </c:manualLayout>
      </c:layout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</c:strCache>
            </c:strRef>
          </c:cat>
          <c:val>
            <c:numRef>
              <c:f>Лист1!$B$2:$B$4</c:f>
              <c:numCache>
                <c:formatCode>_-* #,##0.0\ _₽_-;\-* #,##0.0\ _₽_-;_-* "-"??\ _₽_-;_-@_-</c:formatCode>
                <c:ptCount val="3"/>
                <c:pt idx="0">
                  <c:v>506653.8</c:v>
                </c:pt>
                <c:pt idx="1">
                  <c:v>516670</c:v>
                </c:pt>
                <c:pt idx="2">
                  <c:v>566990.6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Межбюджетные трансферты</c:v>
                </c:pt>
              </c:strCache>
            </c:strRef>
          </c:tx>
          <c:dLbls>
            <c:dLbl>
              <c:idx val="0"/>
              <c:layout>
                <c:manualLayout>
                  <c:x val="2.7450980392156862E-2"/>
                  <c:y val="-1.539645881447268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ru-RU"/>
                      <a:t> 468</a:t>
                    </a:r>
                    <a:r>
                      <a:rPr lang="ru-RU" baseline="0"/>
                      <a:t> 898,6  </a:t>
                    </a:r>
                    <a:endParaRPr lang="en-US"/>
                  </a:p>
                </c:rich>
              </c:tx>
            </c:dLbl>
            <c:dLbl>
              <c:idx val="1"/>
              <c:layout>
                <c:manualLayout>
                  <c:x val="5.2941176470588207E-2"/>
                  <c:y val="-3.0792917628945722E-3"/>
                </c:manualLayout>
              </c:layout>
              <c:showVal val="1"/>
            </c:dLbl>
            <c:dLbl>
              <c:idx val="2"/>
              <c:layout>
                <c:manualLayout>
                  <c:x val="5.0980392156862772E-2"/>
                  <c:y val="-3.0792917628945466E-3"/>
                </c:manualLayout>
              </c:layout>
              <c:showVal val="1"/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</c:strCache>
            </c:strRef>
          </c:cat>
          <c:val>
            <c:numRef>
              <c:f>Лист1!$C$2:$C$4</c:f>
              <c:numCache>
                <c:formatCode>_-* #,##0.0\ _₽_-;\-* #,##0.0\ _₽_-;_-* "-"??\ _₽_-;_-@_-</c:formatCode>
                <c:ptCount val="3"/>
                <c:pt idx="0">
                  <c:v>1468898.6</c:v>
                </c:pt>
                <c:pt idx="1">
                  <c:v>1823406.2</c:v>
                </c:pt>
                <c:pt idx="2">
                  <c:v>1413799.3</c:v>
                </c:pt>
              </c:numCache>
            </c:numRef>
          </c:val>
        </c:ser>
        <c:shape val="cylinder"/>
        <c:axId val="222060544"/>
        <c:axId val="222062080"/>
        <c:axId val="0"/>
      </c:bar3DChart>
      <c:catAx>
        <c:axId val="22206054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222062080"/>
        <c:crosses val="autoZero"/>
        <c:auto val="1"/>
        <c:lblAlgn val="ctr"/>
        <c:lblOffset val="100"/>
      </c:catAx>
      <c:valAx>
        <c:axId val="222062080"/>
        <c:scaling>
          <c:orientation val="minMax"/>
        </c:scaling>
        <c:delete val="1"/>
        <c:axPos val="b"/>
        <c:numFmt formatCode="_-* #,##0.0\ _₽_-;\-* #,##0.0\ _₽_-;_-* &quot;-&quot;??\ _₽_-;_-@_-" sourceLinked="1"/>
        <c:tickLblPos val="none"/>
        <c:crossAx val="222060544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69219219219219263"/>
          <c:y val="0.38709677419355193"/>
          <c:w val="0.29429429429429432"/>
          <c:h val="0.26302729528536206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</c:chart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doughnutChart>
        <c:varyColors val="1"/>
        <c:ser>
          <c:idx val="0"/>
          <c:order val="0"/>
          <c:dLbls>
            <c:spPr>
              <a:noFill/>
              <a:ln w="25395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Налог по упрощённой системе</c:v>
                </c:pt>
                <c:pt idx="2">
                  <c:v>Другие налоговые доходы</c:v>
                </c:pt>
                <c:pt idx="3">
                  <c:v>Земельный Налог</c:v>
                </c:pt>
                <c:pt idx="4">
                  <c:v>Налог на имущество физических лиц</c:v>
                </c:pt>
                <c:pt idx="5">
                  <c:v>Неналоговые доходы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0.68600000000000005</c:v>
                </c:pt>
                <c:pt idx="1">
                  <c:v>0.14500000000000021</c:v>
                </c:pt>
                <c:pt idx="2">
                  <c:v>0.05</c:v>
                </c:pt>
                <c:pt idx="3">
                  <c:v>3.500000000000001E-2</c:v>
                </c:pt>
                <c:pt idx="4">
                  <c:v>2.0000000000000011E-2</c:v>
                </c:pt>
                <c:pt idx="5">
                  <c:v>6.6000000000000003E-2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20242</c:v>
                </c:pt>
              </c:strCache>
            </c:strRef>
          </c:tx>
          <c:dLbls>
            <c:spPr>
              <a:noFill/>
              <a:ln w="25395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Налог по упрощённой системе</c:v>
                </c:pt>
                <c:pt idx="2">
                  <c:v>Другие налоговые доходы</c:v>
                </c:pt>
                <c:pt idx="3">
                  <c:v>Земельный Налог</c:v>
                </c:pt>
                <c:pt idx="4">
                  <c:v>Налог на имущество физических лиц</c:v>
                </c:pt>
                <c:pt idx="5">
                  <c:v>Неналоговые доходы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0.68200000000000005</c:v>
                </c:pt>
                <c:pt idx="1">
                  <c:v>0.14700000000000021</c:v>
                </c:pt>
                <c:pt idx="2">
                  <c:v>5.1999999999999998E-2</c:v>
                </c:pt>
                <c:pt idx="3">
                  <c:v>3.500000000000001E-2</c:v>
                </c:pt>
                <c:pt idx="4">
                  <c:v>2.1999999999999999E-2</c:v>
                </c:pt>
                <c:pt idx="5">
                  <c:v>6.1000000000000013E-2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20232</c:v>
                </c:pt>
              </c:strCache>
            </c:strRef>
          </c:tx>
          <c:dLbls>
            <c:spPr>
              <a:noFill/>
              <a:ln w="25395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Налог по упрощённой системе</c:v>
                </c:pt>
                <c:pt idx="2">
                  <c:v>Другие налоговые доходы</c:v>
                </c:pt>
                <c:pt idx="3">
                  <c:v>Земельный Налог</c:v>
                </c:pt>
                <c:pt idx="4">
                  <c:v>Налог на имущество физических лиц</c:v>
                </c:pt>
                <c:pt idx="5">
                  <c:v>Неналоговые доходы</c:v>
                </c:pt>
              </c:strCache>
            </c:strRef>
          </c:cat>
          <c:val>
            <c:numRef>
              <c:f>Лист1!$D$2:$D$7</c:f>
              <c:numCache>
                <c:formatCode>0.0%</c:formatCode>
                <c:ptCount val="6"/>
                <c:pt idx="0">
                  <c:v>0.63900000000000101</c:v>
                </c:pt>
                <c:pt idx="1">
                  <c:v>0.14100000000000001</c:v>
                </c:pt>
                <c:pt idx="2">
                  <c:v>0.05</c:v>
                </c:pt>
                <c:pt idx="3">
                  <c:v>3.5999999999999997E-2</c:v>
                </c:pt>
                <c:pt idx="4">
                  <c:v>2.3E-2</c:v>
                </c:pt>
                <c:pt idx="5">
                  <c:v>0.111</c:v>
                </c:pt>
              </c:numCache>
            </c:numRef>
          </c:val>
        </c:ser>
        <c:dLbls>
          <c:showVal val="1"/>
        </c:dLbls>
        <c:firstSliceAng val="0"/>
        <c:holeSize val="50"/>
      </c:doughnutChart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66326530612244894"/>
          <c:y val="0.40053763440860213"/>
          <c:w val="0.32507288629738057"/>
          <c:h val="0.37903225806451618"/>
        </c:manualLayout>
      </c:layout>
    </c:legend>
    <c:plotVisOnly val="1"/>
    <c:dispBlanksAs val="zero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0.81182</cdr:x>
      <cdr:y>0.08719</cdr:y>
    </cdr:from>
    <cdr:to>
      <cdr:x>0.98355</cdr:x>
      <cdr:y>0.16087</cdr:y>
    </cdr:to>
    <cdr:sp macro="" textlink="">
      <cdr:nvSpPr>
        <cdr:cNvPr id="2" name="Скругленная прямоугольная выноска 1"/>
        <cdr:cNvSpPr/>
      </cdr:nvSpPr>
      <cdr:spPr>
        <a:xfrm xmlns:a="http://schemas.openxmlformats.org/drawingml/2006/main">
          <a:off x="5022274" y="307879"/>
          <a:ext cx="1062392" cy="260163"/>
        </a:xfrm>
        <a:prstGeom xmlns:a="http://schemas.openxmlformats.org/drawingml/2006/main" prst="wedgeRoundRectCallout">
          <a:avLst>
            <a:gd name="adj1" fmla="val -61742"/>
            <a:gd name="adj2" fmla="val 133573"/>
            <a:gd name="adj3" fmla="val 16667"/>
          </a:avLst>
        </a:prstGeom>
        <a:solidFill xmlns:a="http://schemas.openxmlformats.org/drawingml/2006/main">
          <a:srgbClr val="B2EEFC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27000" h="127000"/>
          <a:bevelB w="127000" h="127000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anchor="ctr"/>
        <a:lstStyle xmlns:a="http://schemas.openxmlformats.org/drawingml/2006/main">
          <a:defPPr>
            <a:defRPr lang="ru-RU"/>
          </a:defPPr>
          <a:lvl1pPr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Franklin Gothic Book"/>
            </a:defRPr>
          </a:lvl1pPr>
          <a:lvl2pPr marL="4572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Franklin Gothic Book"/>
            </a:defRPr>
          </a:lvl2pPr>
          <a:lvl3pPr marL="9144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Franklin Gothic Book"/>
            </a:defRPr>
          </a:lvl3pPr>
          <a:lvl4pPr marL="13716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Franklin Gothic Book"/>
            </a:defRPr>
          </a:lvl4pPr>
          <a:lvl5pPr marL="18288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Franklin Gothic Book"/>
            </a:defRPr>
          </a:lvl5pPr>
          <a:lvl6pPr marL="2286000" algn="l" defTabSz="914400" rtl="0" eaLnBrk="1" latinLnBrk="0" hangingPunct="1">
            <a:defRPr kern="1200">
              <a:solidFill>
                <a:sysClr val="window" lastClr="FFFFFF"/>
              </a:solidFill>
              <a:latin typeface="Franklin Gothic Book"/>
            </a:defRPr>
          </a:lvl6pPr>
          <a:lvl7pPr marL="2743200" algn="l" defTabSz="914400" rtl="0" eaLnBrk="1" latinLnBrk="0" hangingPunct="1">
            <a:defRPr kern="1200">
              <a:solidFill>
                <a:sysClr val="window" lastClr="FFFFFF"/>
              </a:solidFill>
              <a:latin typeface="Franklin Gothic Book"/>
            </a:defRPr>
          </a:lvl7pPr>
          <a:lvl8pPr marL="3200400" algn="l" defTabSz="914400" rtl="0" eaLnBrk="1" latinLnBrk="0" hangingPunct="1">
            <a:defRPr kern="1200">
              <a:solidFill>
                <a:sysClr val="window" lastClr="FFFFFF"/>
              </a:solidFill>
              <a:latin typeface="Franklin Gothic Book"/>
            </a:defRPr>
          </a:lvl8pPr>
          <a:lvl9pPr marL="3657600" algn="l" defTabSz="914400" rtl="0" eaLnBrk="1" latinLnBrk="0" hangingPunct="1">
            <a:defRPr kern="1200">
              <a:solidFill>
                <a:sysClr val="window" lastClr="FFFFFF"/>
              </a:solidFill>
              <a:latin typeface="Franklin Gothic Book"/>
            </a:defRPr>
          </a:lvl9pPr>
        </a:lstStyle>
        <a:p xmlns:a="http://schemas.openxmlformats.org/drawingml/2006/main">
          <a:pPr algn="ctr" fontAlgn="auto">
            <a:spcBef>
              <a:spcPts val="0"/>
            </a:spcBef>
            <a:spcAft>
              <a:spcPts val="0"/>
            </a:spcAft>
            <a:defRPr/>
          </a:pPr>
          <a:r>
            <a:rPr lang="ru-RU" sz="1600" b="1" i="1" dirty="0">
              <a:solidFill>
                <a:sysClr val="windowText" lastClr="000000"/>
              </a:solidFill>
            </a:rPr>
            <a:t>Млн.руб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0.73732</cdr:x>
      <cdr:y>0.12009</cdr:y>
    </cdr:from>
    <cdr:to>
      <cdr:x>0.91471</cdr:x>
      <cdr:y>0.21291</cdr:y>
    </cdr:to>
    <cdr:sp macro="" textlink="">
      <cdr:nvSpPr>
        <cdr:cNvPr id="2" name="Скругленная прямоугольная выноска 1"/>
        <cdr:cNvSpPr/>
      </cdr:nvSpPr>
      <cdr:spPr>
        <a:xfrm xmlns:a="http://schemas.openxmlformats.org/drawingml/2006/main">
          <a:off x="4775595" y="495300"/>
          <a:ext cx="1148955" cy="382820"/>
        </a:xfrm>
        <a:prstGeom xmlns:a="http://schemas.openxmlformats.org/drawingml/2006/main" prst="wedgeRoundRectCallout">
          <a:avLst>
            <a:gd name="adj1" fmla="val -61742"/>
            <a:gd name="adj2" fmla="val 133573"/>
            <a:gd name="adj3" fmla="val 16667"/>
          </a:avLst>
        </a:prstGeom>
        <a:solidFill xmlns:a="http://schemas.openxmlformats.org/drawingml/2006/main">
          <a:srgbClr val="4F81BD">
            <a:lumMod val="40000"/>
            <a:lumOff val="60000"/>
          </a:srgbClr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27000" h="127000"/>
          <a:bevelB w="127000" h="127000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fontAlgn="auto">
            <a:spcBef>
              <a:spcPts val="0"/>
            </a:spcBef>
            <a:spcAft>
              <a:spcPts val="0"/>
            </a:spcAft>
            <a:defRPr/>
          </a:pPr>
          <a:r>
            <a:rPr lang="ru-RU" b="1" dirty="0" smtClean="0">
              <a:solidFill>
                <a:sysClr val="windowText" lastClr="000000"/>
              </a:solidFill>
            </a:rPr>
            <a:t>Тыс.руб</a:t>
          </a:r>
          <a:r>
            <a:rPr lang="ru-RU" b="1" dirty="0">
              <a:solidFill>
                <a:sysClr val="windowText" lastClr="000000"/>
              </a:solidFill>
            </a:rPr>
            <a:t>.</a:t>
          </a:r>
        </a:p>
      </cdr:txBody>
    </cdr:sp>
  </cdr:relSizeAnchor>
  <cdr:relSizeAnchor xmlns:cdr="http://schemas.openxmlformats.org/drawingml/2006/chartDrawing">
    <cdr:from>
      <cdr:x>0.55149</cdr:x>
      <cdr:y>0.15949</cdr:y>
    </cdr:from>
    <cdr:to>
      <cdr:x>0.69267</cdr:x>
      <cdr:y>0.22646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82522" y="659292"/>
          <a:ext cx="917112" cy="2768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/>
            <a:t>1 980</a:t>
          </a:r>
          <a:r>
            <a:rPr lang="ru-RU" sz="1200" b="1" baseline="0"/>
            <a:t> 789,9</a:t>
          </a:r>
          <a:endParaRPr lang="ru-RU" sz="1200" b="1"/>
        </a:p>
      </cdr:txBody>
    </cdr:sp>
  </cdr:relSizeAnchor>
  <cdr:relSizeAnchor xmlns:cdr="http://schemas.openxmlformats.org/drawingml/2006/chartDrawing">
    <cdr:from>
      <cdr:x>0.54123</cdr:x>
      <cdr:y>0.3997</cdr:y>
    </cdr:from>
    <cdr:to>
      <cdr:x>0.68241</cdr:x>
      <cdr:y>0.46668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515866" y="1652280"/>
          <a:ext cx="917112" cy="2768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 baseline="0"/>
            <a:t>2 340 076,2</a:t>
          </a:r>
          <a:endParaRPr lang="ru-RU" sz="1200" b="1"/>
        </a:p>
      </cdr:txBody>
    </cdr:sp>
  </cdr:relSizeAnchor>
  <cdr:relSizeAnchor xmlns:cdr="http://schemas.openxmlformats.org/drawingml/2006/chartDrawing">
    <cdr:from>
      <cdr:x>0.53978</cdr:x>
      <cdr:y>0.66066</cdr:y>
    </cdr:from>
    <cdr:to>
      <cdr:x>0.68095</cdr:x>
      <cdr:y>0.72764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506406" y="2731049"/>
          <a:ext cx="917047" cy="2768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/>
            <a:t>1 975 552,4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0.56304</cdr:x>
      <cdr:y>0.28925</cdr:y>
    </cdr:from>
    <cdr:to>
      <cdr:x>0.74043</cdr:x>
      <cdr:y>0.38207</cdr:y>
    </cdr:to>
    <cdr:sp macro="" textlink="">
      <cdr:nvSpPr>
        <cdr:cNvPr id="2" name="Скругленная прямоугольная выноска 1"/>
        <cdr:cNvSpPr/>
      </cdr:nvSpPr>
      <cdr:spPr>
        <a:xfrm xmlns:a="http://schemas.openxmlformats.org/drawingml/2006/main">
          <a:off x="3754050" y="1107549"/>
          <a:ext cx="1182748" cy="355412"/>
        </a:xfrm>
        <a:prstGeom xmlns:a="http://schemas.openxmlformats.org/drawingml/2006/main" prst="wedgeRoundRectCallout">
          <a:avLst>
            <a:gd name="adj1" fmla="val -100398"/>
            <a:gd name="adj2" fmla="val 138934"/>
            <a:gd name="adj3" fmla="val 16667"/>
          </a:avLst>
        </a:prstGeom>
        <a:solidFill xmlns:a="http://schemas.openxmlformats.org/drawingml/2006/main">
          <a:srgbClr val="4F81BD">
            <a:lumMod val="40000"/>
            <a:lumOff val="60000"/>
          </a:srgbClr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27000" h="127000"/>
          <a:bevelB w="127000" h="127000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fontAlgn="auto">
            <a:spcBef>
              <a:spcPts val="0"/>
            </a:spcBef>
            <a:spcAft>
              <a:spcPts val="0"/>
            </a:spcAft>
            <a:defRPr/>
          </a:pPr>
          <a:r>
            <a:rPr lang="ru-RU" b="1" dirty="0" smtClean="0">
              <a:solidFill>
                <a:sysClr val="windowText" lastClr="000000"/>
              </a:solidFill>
            </a:rPr>
            <a:t>2025 год</a:t>
          </a:r>
          <a:r>
            <a:rPr lang="ru-RU" b="1" dirty="0">
              <a:solidFill>
                <a:sysClr val="windowText" lastClr="000000"/>
              </a:solidFill>
            </a:rPr>
            <a:t>.</a:t>
          </a:r>
        </a:p>
      </cdr:txBody>
    </cdr:sp>
  </cdr:relSizeAnchor>
  <cdr:relSizeAnchor xmlns:cdr="http://schemas.openxmlformats.org/drawingml/2006/chartDrawing">
    <cdr:from>
      <cdr:x>0.52328</cdr:x>
      <cdr:y>0.16269</cdr:y>
    </cdr:from>
    <cdr:to>
      <cdr:x>0.70117</cdr:x>
      <cdr:y>0.25526</cdr:y>
    </cdr:to>
    <cdr:sp macro="" textlink="">
      <cdr:nvSpPr>
        <cdr:cNvPr id="6" name="Скругленная прямоугольная выноска 5"/>
        <cdr:cNvSpPr/>
      </cdr:nvSpPr>
      <cdr:spPr>
        <a:xfrm xmlns:a="http://schemas.openxmlformats.org/drawingml/2006/main">
          <a:off x="3495665" y="619117"/>
          <a:ext cx="1182748" cy="355413"/>
        </a:xfrm>
        <a:prstGeom xmlns:a="http://schemas.openxmlformats.org/drawingml/2006/main" prst="wedgeRoundRectCallout">
          <a:avLst>
            <a:gd name="adj1" fmla="val -74627"/>
            <a:gd name="adj2" fmla="val 136253"/>
            <a:gd name="adj3" fmla="val 16667"/>
          </a:avLst>
        </a:prstGeom>
        <a:solidFill xmlns:a="http://schemas.openxmlformats.org/drawingml/2006/main">
          <a:srgbClr val="4F81BD">
            <a:lumMod val="40000"/>
            <a:lumOff val="60000"/>
          </a:srgbClr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27000" h="127000"/>
          <a:bevelB w="127000" h="127000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fontAlgn="auto">
            <a:spcBef>
              <a:spcPts val="0"/>
            </a:spcBef>
            <a:spcAft>
              <a:spcPts val="0"/>
            </a:spcAft>
            <a:defRPr/>
          </a:pPr>
          <a:r>
            <a:rPr lang="ru-RU" b="1" dirty="0" smtClean="0">
              <a:solidFill>
                <a:sysClr val="windowText" lastClr="000000"/>
              </a:solidFill>
            </a:rPr>
            <a:t>2024 год</a:t>
          </a:r>
          <a:r>
            <a:rPr lang="ru-RU" b="1" dirty="0">
              <a:solidFill>
                <a:sysClr val="windowText" lastClr="000000"/>
              </a:solidFill>
            </a:rPr>
            <a:t>.</a:t>
          </a:r>
        </a:p>
      </cdr:txBody>
    </cdr:sp>
  </cdr:relSizeAnchor>
  <cdr:relSizeAnchor xmlns:cdr="http://schemas.openxmlformats.org/drawingml/2006/chartDrawing">
    <cdr:from>
      <cdr:x>0.46521</cdr:x>
      <cdr:y>0.02762</cdr:y>
    </cdr:from>
    <cdr:to>
      <cdr:x>0.64235</cdr:x>
      <cdr:y>0.12119</cdr:y>
    </cdr:to>
    <cdr:sp macro="" textlink="">
      <cdr:nvSpPr>
        <cdr:cNvPr id="7" name="Скругленная прямоугольная выноска 6"/>
        <cdr:cNvSpPr/>
      </cdr:nvSpPr>
      <cdr:spPr>
        <a:xfrm xmlns:a="http://schemas.openxmlformats.org/drawingml/2006/main">
          <a:off x="3105121" y="104789"/>
          <a:ext cx="1182748" cy="355413"/>
        </a:xfrm>
        <a:prstGeom xmlns:a="http://schemas.openxmlformats.org/drawingml/2006/main" prst="wedgeRoundRectCallout">
          <a:avLst>
            <a:gd name="adj1" fmla="val -61742"/>
            <a:gd name="adj2" fmla="val 114812"/>
            <a:gd name="adj3" fmla="val 16667"/>
          </a:avLst>
        </a:prstGeom>
        <a:solidFill xmlns:a="http://schemas.openxmlformats.org/drawingml/2006/main">
          <a:srgbClr val="4F81BD">
            <a:lumMod val="40000"/>
            <a:lumOff val="60000"/>
          </a:srgbClr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27000" h="127000"/>
          <a:bevelB w="127000" h="127000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fontAlgn="auto">
            <a:spcBef>
              <a:spcPts val="0"/>
            </a:spcBef>
            <a:spcAft>
              <a:spcPts val="0"/>
            </a:spcAft>
            <a:defRPr/>
          </a:pPr>
          <a:r>
            <a:rPr lang="ru-RU" b="1" dirty="0" smtClean="0">
              <a:solidFill>
                <a:sysClr val="windowText" lastClr="000000"/>
              </a:solidFill>
            </a:rPr>
            <a:t>2023 год</a:t>
          </a:r>
          <a:r>
            <a:rPr lang="ru-RU" b="1" dirty="0">
              <a:solidFill>
                <a:sysClr val="windowText" lastClr="000000"/>
              </a:solidFill>
            </a:rPr>
            <a:t>.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50DE-AE94-42C2-90AC-0D5D5EEE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22</Pages>
  <Words>1762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</Company>
  <LinksUpToDate>false</LinksUpToDate>
  <CharactersWithSpaces>14036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Гайдухина</cp:lastModifiedBy>
  <cp:revision>138</cp:revision>
  <cp:lastPrinted>2021-12-23T08:16:00Z</cp:lastPrinted>
  <dcterms:created xsi:type="dcterms:W3CDTF">2019-12-26T11:52:00Z</dcterms:created>
  <dcterms:modified xsi:type="dcterms:W3CDTF">2023-04-14T11:07:00Z</dcterms:modified>
</cp:coreProperties>
</file>